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程序的翻译过程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（1）预处理阶段：预处理器cpp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（2）编译阶段：编译器ccl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（3）汇编阶段：汇编器as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（4）链接阶段：链接器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系统的硬件组成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（1）总线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（2）I/O设备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（3）主存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（4）处理器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阿姆达尔定律</w:t>
      </w:r>
    </w:p>
    <w:p>
      <w:r>
        <w:drawing>
          <wp:inline distT="0" distB="0" distL="114300" distR="114300">
            <wp:extent cx="5258435" cy="1821180"/>
            <wp:effectExtent l="0" t="0" r="952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核心思想：优化系统中最耗时的部分，通常比大幅优化一个小部分更能提升整体性能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操作系统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（1）示意图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3107055" cy="273621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所有应用程序对硬件的操作尝试都必须经过操作系统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（3）操作系统通过三个抽象概念来实现基本功能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316B79C6"/>
    <w:rsid w:val="33F61E26"/>
    <w:rsid w:val="495C67D2"/>
    <w:rsid w:val="49F0067D"/>
    <w:rsid w:val="56BE0ACC"/>
    <w:rsid w:val="56FC15F5"/>
    <w:rsid w:val="57C9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2025-11-17T11:39:00Z</dcterms:created>
  <dc:creator>16977</dc:creator>
  <cp:lastModifiedBy>王松宸</cp:lastModifiedBy>
  <dcterms:modified xsi:type="dcterms:W3CDTF">2025-12-22T11:09:58Z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32504844302A473BA58F2451C60194EF_12</vt:lpwstr>
  </property>
</Properties>
</file>