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38CF" w14:textId="77777777" w:rsidR="0001054C" w:rsidRDefault="00227B5C" w:rsidP="00227B5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bookmarkStart w:id="0" w:name="_GoBack"/>
      <w:bookmarkEnd w:id="0"/>
      <w:r>
        <w:rPr>
          <w:rStyle w:val="Buchtitel"/>
          <w:b/>
          <w:bCs w:val="0"/>
          <w:i w:val="0"/>
          <w:iCs w:val="0"/>
          <w:lang w:val="en-US"/>
        </w:rPr>
        <w:t>Diagnostic Rev. 586220 Cartridge</w:t>
      </w:r>
    </w:p>
    <w:p w14:paraId="55191EE9" w14:textId="77777777" w:rsidR="00227B5C" w:rsidRDefault="00227B5C" w:rsidP="00227B5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Short description</w:t>
      </w:r>
    </w:p>
    <w:p w14:paraId="3FC3B5F3" w14:textId="77777777" w:rsidR="00227B5C" w:rsidRDefault="00227B5C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diagnostic cartridge can be easily built from existing parts. All information was obtained from the website “World of Jani” (</w:t>
      </w:r>
      <w:hyperlink r:id="rId7" w:history="1">
        <w:r w:rsidRPr="00227B5C">
          <w:rPr>
            <w:rStyle w:val="Hyperlink"/>
            <w:spacing w:val="5"/>
            <w:lang w:val="en-US"/>
          </w:rPr>
          <w:t>http://blog.worldofjani.com/?p=164</w:t>
        </w:r>
      </w:hyperlink>
      <w:r>
        <w:rPr>
          <w:rStyle w:val="Buchtitel"/>
          <w:b w:val="0"/>
          <w:bCs w:val="0"/>
          <w:i w:val="0"/>
          <w:iCs w:val="0"/>
          <w:lang w:val="en-US"/>
        </w:rPr>
        <w:t xml:space="preserve">). </w:t>
      </w:r>
      <w:r w:rsidR="00175D6A">
        <w:rPr>
          <w:rStyle w:val="Buchtitel"/>
          <w:b w:val="0"/>
          <w:bCs w:val="0"/>
          <w:i w:val="0"/>
          <w:iCs w:val="0"/>
          <w:lang w:val="en-US"/>
        </w:rPr>
        <w:t xml:space="preserve">The binary file for programming the (27C512) EPROM was </w:t>
      </w:r>
      <w:r w:rsidR="009B7EAB">
        <w:rPr>
          <w:rStyle w:val="Buchtitel"/>
          <w:b w:val="0"/>
          <w:bCs w:val="0"/>
          <w:i w:val="0"/>
          <w:iCs w:val="0"/>
          <w:lang w:val="en-US"/>
        </w:rPr>
        <w:t xml:space="preserve">generated with the </w:t>
      </w:r>
      <w:proofErr w:type="spellStart"/>
      <w:r w:rsidR="009B7EAB">
        <w:rPr>
          <w:rStyle w:val="Buchtitel"/>
          <w:b w:val="0"/>
          <w:bCs w:val="0"/>
          <w:i w:val="0"/>
          <w:iCs w:val="0"/>
          <w:lang w:val="en-US"/>
        </w:rPr>
        <w:t>cartconv</w:t>
      </w:r>
      <w:proofErr w:type="spellEnd"/>
      <w:r w:rsidR="009B7EAB">
        <w:rPr>
          <w:rStyle w:val="Buchtitel"/>
          <w:b w:val="0"/>
          <w:bCs w:val="0"/>
          <w:i w:val="0"/>
          <w:iCs w:val="0"/>
          <w:lang w:val="en-US"/>
        </w:rPr>
        <w:t xml:space="preserve"> tool from the VICE C64 emulator from the 586220plus v0.4 CRT file, which was also downloaded from World of Jani.</w:t>
      </w:r>
    </w:p>
    <w:p w14:paraId="5227F4EE" w14:textId="77777777" w:rsidR="009B7EAB" w:rsidRDefault="009B7EAB" w:rsidP="009B7EAB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892F379" wp14:editId="389367F6">
            <wp:extent cx="5468112" cy="33985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7_Cartridge_with_SimpleC64Cart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3D81" w14:textId="5876AA0C" w:rsidR="009B7EAB" w:rsidRDefault="009B7EAB" w:rsidP="009B7EAB">
      <w:pPr>
        <w:pStyle w:val="Beschriftung"/>
        <w:jc w:val="center"/>
      </w:pPr>
      <w:r>
        <w:t xml:space="preserve">Figure </w:t>
      </w:r>
      <w:r w:rsidR="009D7C02">
        <w:fldChar w:fldCharType="begin"/>
      </w:r>
      <w:r w:rsidR="009D7C02">
        <w:instrText xml:space="preserve"> SEQ Figure \* ARABIC </w:instrText>
      </w:r>
      <w:r w:rsidR="009D7C02">
        <w:fldChar w:fldCharType="separate"/>
      </w:r>
      <w:r w:rsidR="009D7C02">
        <w:rPr>
          <w:noProof/>
        </w:rPr>
        <w:t>1</w:t>
      </w:r>
      <w:r w:rsidR="009D7C02">
        <w:rPr>
          <w:noProof/>
        </w:rPr>
        <w:fldChar w:fldCharType="end"/>
      </w:r>
      <w:r>
        <w:t xml:space="preserve">: </w:t>
      </w:r>
      <w:r w:rsidRPr="005F18E8">
        <w:rPr>
          <w:lang w:val="en-US"/>
        </w:rPr>
        <w:t>Diagnostic Cartridge with SimpleC64Cart</w:t>
      </w:r>
    </w:p>
    <w:p w14:paraId="3F005F0C" w14:textId="77777777" w:rsidR="009B7EAB" w:rsidRDefault="005F18E8" w:rsidP="009B7EAB">
      <w:pPr>
        <w:rPr>
          <w:lang w:val="en-US"/>
        </w:rPr>
      </w:pPr>
      <w:r w:rsidRPr="005F18E8">
        <w:rPr>
          <w:lang w:val="en-US"/>
        </w:rPr>
        <w:t xml:space="preserve">The cartridge can be made with a variety of existing </w:t>
      </w:r>
      <w:r>
        <w:rPr>
          <w:lang w:val="en-US"/>
        </w:rPr>
        <w:t>cartridge boards. Here the SimpleC64Cart (</w:t>
      </w:r>
      <w:hyperlink r:id="rId9" w:history="1">
        <w:r w:rsidRPr="005F18E8">
          <w:rPr>
            <w:rStyle w:val="Hyperlink"/>
            <w:lang w:val="en-US"/>
          </w:rPr>
          <w:t>http://www.go4retro.com/downloads/Simple64Cart/</w:t>
        </w:r>
      </w:hyperlink>
      <w:r>
        <w:rPr>
          <w:lang w:val="en-US"/>
        </w:rPr>
        <w:t xml:space="preserve">) was used. </w:t>
      </w:r>
    </w:p>
    <w:p w14:paraId="0C4B1964" w14:textId="77777777" w:rsidR="000B2D75" w:rsidRDefault="000B2D75" w:rsidP="009B7EAB">
      <w:pPr>
        <w:rPr>
          <w:lang w:val="en-US"/>
        </w:rPr>
      </w:pPr>
      <w:r>
        <w:rPr>
          <w:lang w:val="en-US"/>
        </w:rPr>
        <w:t>The correct settings are /GAME=HIGH (open), /EXROM=LOW (closed jumper), and the /OE of the EPROM is connected to /ROML.</w:t>
      </w:r>
    </w:p>
    <w:p w14:paraId="3819D67D" w14:textId="77777777" w:rsidR="000B2D75" w:rsidRDefault="000B2D75" w:rsidP="009B7EAB">
      <w:pPr>
        <w:rPr>
          <w:lang w:val="en-US"/>
        </w:rPr>
      </w:pPr>
      <w:r>
        <w:rPr>
          <w:lang w:val="en-US"/>
        </w:rPr>
        <w:t>The SimpleC64Cart has a fixed setting for A13, A14 and A15 (all HIGH), so the binary file has to be loaded to Address 0xE000.</w:t>
      </w:r>
    </w:p>
    <w:p w14:paraId="524645FC" w14:textId="77777777" w:rsidR="000B2D75" w:rsidRPr="005F18E8" w:rsidRDefault="000B2D75" w:rsidP="009B7EAB">
      <w:pPr>
        <w:rPr>
          <w:lang w:val="en-US"/>
        </w:rPr>
      </w:pPr>
      <w:r>
        <w:rPr>
          <w:lang w:val="en-US"/>
        </w:rPr>
        <w:t xml:space="preserve">The cartridge case </w:t>
      </w:r>
      <w:r w:rsidR="00BF221B">
        <w:rPr>
          <w:lang w:val="en-US"/>
        </w:rPr>
        <w:t>was purchased from retro-store.de (</w:t>
      </w:r>
      <w:hyperlink r:id="rId10" w:history="1">
        <w:r w:rsidR="00BF221B" w:rsidRPr="00BF221B">
          <w:rPr>
            <w:rStyle w:val="Hyperlink"/>
            <w:lang w:val="en-US"/>
          </w:rPr>
          <w:t>https://restore-store.de/home/117-modulgehaeuse-c64c128-grau-ohne-labelfeld.html</w:t>
        </w:r>
      </w:hyperlink>
      <w:r w:rsidR="00BF221B">
        <w:rPr>
          <w:lang w:val="en-US"/>
        </w:rPr>
        <w:t>). Those cases are low profile, which is the reason, why the EPROM is not socketed and the jumpers are bridged with wires.</w:t>
      </w:r>
      <w:r>
        <w:rPr>
          <w:lang w:val="en-US"/>
        </w:rPr>
        <w:t xml:space="preserve"> </w:t>
      </w:r>
    </w:p>
    <w:p w14:paraId="6CF7C6CF" w14:textId="77777777" w:rsidR="00227B5C" w:rsidRPr="001E790F" w:rsidRDefault="00227B5C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227B5C" w:rsidRPr="001E790F" w:rsidSect="005131E2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BF4C5" w14:textId="77777777" w:rsidR="00227B5C" w:rsidRDefault="00227B5C" w:rsidP="004207BD">
      <w:pPr>
        <w:spacing w:after="0" w:line="240" w:lineRule="auto"/>
      </w:pPr>
      <w:r>
        <w:separator/>
      </w:r>
    </w:p>
  </w:endnote>
  <w:endnote w:type="continuationSeparator" w:id="0">
    <w:p w14:paraId="5CA8203F" w14:textId="77777777" w:rsidR="00227B5C" w:rsidRDefault="00227B5C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3E2B" w14:textId="5E7F7463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9D7C02">
      <w:rPr>
        <w:noProof/>
      </w:rPr>
      <w:t>Cartridge Description.docx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9D7C02">
      <w:rPr>
        <w:noProof/>
      </w:rPr>
      <w:t>14.03.2019 09:13</w:t>
    </w:r>
    <w:r w:rsidR="006477E2">
      <w:fldChar w:fldCharType="end"/>
    </w:r>
  </w:p>
  <w:p w14:paraId="31649718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49E5" w14:textId="141B5EB3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9D7C02">
      <w:rPr>
        <w:noProof/>
        <w:sz w:val="20"/>
        <w:szCs w:val="20"/>
      </w:rPr>
      <w:t>Cartridge Description.docx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9D7C02">
      <w:rPr>
        <w:noProof/>
        <w:sz w:val="20"/>
        <w:szCs w:val="20"/>
      </w:rPr>
      <w:t>14.03.2019 09:13</w:t>
    </w:r>
    <w:r w:rsidR="00971548" w:rsidRPr="00A930FC">
      <w:rPr>
        <w:sz w:val="20"/>
        <w:szCs w:val="20"/>
      </w:rPr>
      <w:fldChar w:fldCharType="end"/>
    </w:r>
  </w:p>
  <w:p w14:paraId="09558746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1DB7" w14:textId="77777777" w:rsidR="00227B5C" w:rsidRDefault="00227B5C" w:rsidP="004207BD">
      <w:pPr>
        <w:spacing w:after="0" w:line="240" w:lineRule="auto"/>
      </w:pPr>
      <w:r>
        <w:separator/>
      </w:r>
    </w:p>
  </w:footnote>
  <w:footnote w:type="continuationSeparator" w:id="0">
    <w:p w14:paraId="6D82B80B" w14:textId="77777777" w:rsidR="00227B5C" w:rsidRDefault="00227B5C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6FEB4" w14:textId="77777777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5C"/>
    <w:rsid w:val="0001054C"/>
    <w:rsid w:val="00095AB4"/>
    <w:rsid w:val="000B2D75"/>
    <w:rsid w:val="000D4111"/>
    <w:rsid w:val="00172E2D"/>
    <w:rsid w:val="00175D6A"/>
    <w:rsid w:val="001E790F"/>
    <w:rsid w:val="00227B5C"/>
    <w:rsid w:val="002779BC"/>
    <w:rsid w:val="00304344"/>
    <w:rsid w:val="003711DD"/>
    <w:rsid w:val="004207BD"/>
    <w:rsid w:val="004F659B"/>
    <w:rsid w:val="00506308"/>
    <w:rsid w:val="005131E2"/>
    <w:rsid w:val="00542508"/>
    <w:rsid w:val="005F18E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9B7EAB"/>
    <w:rsid w:val="009D7C02"/>
    <w:rsid w:val="00A34BD7"/>
    <w:rsid w:val="00A92BB9"/>
    <w:rsid w:val="00A930FC"/>
    <w:rsid w:val="00AE432D"/>
    <w:rsid w:val="00BF221B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52947E"/>
  <w15:chartTrackingRefBased/>
  <w15:docId w15:val="{2C09E207-968E-404C-910D-EF35908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227B5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7B5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9B7EA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blog.worldofjani.com/?p=16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tore-store.de/home/117-modulgehaeuse-c64c128-grau-ohne-labelfeld.htm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4retro.com/downloads/Simple64Cart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61F67-811F-4A00-A944-6F45A572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2019-03-14T08:13:00Z</cp:lastPrinted>
  <dcterms:created xsi:type="dcterms:W3CDTF">2019-03-14T07:30:00Z</dcterms:created>
  <dcterms:modified xsi:type="dcterms:W3CDTF">2019-03-14T08:14:00Z</dcterms:modified>
</cp:coreProperties>
</file>