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Submission-Readiness Certificate</w:t>
      </w:r>
    </w:p>
    <w:p>
      <w:pPr>
        <w:spacing w:after="100"/>
      </w:pPr>
      <w:r>
        <w:rPr>
          <w:i/>
          <w:iCs/>
          <w:color w:val="555555"/>
        </w:rPr>
        <w:t xml:space="preserve">Python for AI-Driven Automation and Business Data Science.</w:t>
      </w:r>
    </w:p>
    <w:p>
      <w:pPr>
        <w:spacing w:after="100"/>
      </w:pPr>
      <w:r>
        <w:t xml:space="preserve">Date: 2026-05-29.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Certification</w:t>
      </w:r>
    </w:p>
    <w:p>
      <w:pPr>
        <w:spacing w:after="100"/>
      </w:pPr>
      <w:r>
        <w:t xml:space="preserve">After seven passes of refinement, audit, expansion, and consistency-checking, the course is now ready to submit. The 20-item readiness checklist below has been verified end-to-end — every item is PASS.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The numbers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54 notebooks total</w:t>
      </w:r>
      <w:r>
        <w:t xml:space="preserve"> = 26 canonical main + 11 optional appendices + 9 fast-track + 6 module quizzes + 2 onboarding.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~190+ exercises</w:t>
      </w:r>
      <w:r>
        <w:t xml:space="preserve"> across the 23 main numbered notebooks (excluding onboarding + capstones), every single one with a worked Solution + Reasoning block.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Two complete editions</w:t>
      </w:r>
      <w:r>
        <w:t xml:space="preserve"> — the full course (~68 h) and the fast track (~10 h) — sharing one source of truth via curated trimming.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9 visual marker conventions</w:t>
      </w:r>
      <w:r>
        <w:t xml:space="preserve"> (💡 🎯 ⚠️ 🧪 🎁 🐞 🧠 🔭 ⭐) defined once in the onboarding and applied consistently throughout.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7 audit / journey reports</w:t>
      </w:r>
      <w:r>
        <w:t xml:space="preserve"> in `docs/` recording every change since the initial execution audit, including this submission-readiness certificate.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Readiness checklist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400"/>
        <w:gridCol w:w="1300"/>
        <w:gridCol w:w="2000"/>
      </w:tblGrid>
      <w:tr>
        <w:trPr>
          <w:tblHeader/>
        </w:trP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Checklist item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Evidence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Every canonical notebook executes end-to-end in a fresh kernel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51/54; the 3 fails are the intentional 🐞 Debug-me cells in NB 01 (×2) and NB 06 (1)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Every link / cross-reference between NBs resolves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scripts/check_nb_references.py — ✅ All NB-number references resolve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Concept-introduction order is consistent (no premature syntax)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concept-dependency audit re-run; foundations module clean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Every Practice + Stretch exercise has a worked solution with reasoning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~190+ exercises across 23 main NBs, every one has a &lt;details&gt; Solution block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Exercises follow visible difficulty progression (⭐ → ⭐⭐ → ⭐⭐⭐)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Stars added to every exercise title; convention documented in marker tables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duplicate Stretch exercises within a notebook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Two former duplicates (NB 04 D + NB 13 C) replaced with new content (invert-dict + permutation test)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Notebook counts match between READMEs, onboarding, course overview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26 canonical + 11 appendices; 9 fast-track + 1 onboarding; 6 quizzes — all docs consistent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OOP / classes formally taught with full pedagogical scaffolding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New NB 06 (canonical) + new fast-track NB 05; fills the documented NB 6 gap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Per-module recall quizzes available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 quiz notebooks (5 Q each) in quizzes/, all with collapsed Answer + Reasoning blocks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Marker conventions documented and used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 markers — 💡 🎯 ⚠️ 🧪 🎁 🐞 🧠 🔭 ⭐ — defined in master onboarding + course overview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clutter at top level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16 visible items; .docx audit reports tucked into docs/; legacy 19-NB layout in previous_versions/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Reproducibility — requirements.txt + helper scripts cover replication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requirements.txt pins core deps; scripts/run_all_notebooks.py + scripts/check_nb_references.py both run locally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Sensitive data (API keys, .env) gitignored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.gitignore covers .env / .env.* / .envrc / secrets.json / credentials.json / *.pem / *.key / *.p12 / *.openai / .anthropic / .gemini / .huggingface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LaTeX build artefacts ignored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.gitignore covers *.aux / *.nav / *.out / *.snm / *.toc / *.vrb / *.synctex.gz and more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audit / journey artefacts preserved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docs/01_… through docs/06_… plus 07_submission_ready.docx (this report)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Legacy material preserved, not deleted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previous_versions/flat_19_notebook_layout/ has the verbatim pre-2026 course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Fast track is internally coherent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 numbered NBs follow the canonical pedagogical order, each linked back to its canonical source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TODO/FIXME/XXX/HACK comments in any notebook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 hits across all 54 notebooks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READMEs at every level (top-level, per-module, fast_track, quizzes, docs, previous_versions)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All 11 READMEs present and up-to-date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License attached and clear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6100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MIT License (2026 Course contributors), top-level LICENSE file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What changed in this final pass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500"/>
        <w:gridCol w:w="3200"/>
      </w:tblGrid>
      <w:tr>
        <w:trPr>
          <w:tblHeader/>
        </w:trP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Change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Evidence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Updated top-level README's "six visual markers" to "nine visual markers" (including 🧠 🔭 ⭐)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README.md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Updated quizzes/README.md Module 1 row from "(NB 1–5)" to "(NB 1–6)"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quizzes/README.md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Updated master onboarding analyst path from "skim through NB 1–5" to "NB 1–6"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00_onboarding/00_master_onboarding.ipynb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Updated course overview exercise count from "22 NBs, 180+ exercises" to "23 NBs, 190+ exercises"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00_onboarding/00b_course_overview.ipynb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Corrected stale flat-layout NB numbers in requirements.txt comments (NB 12 HTTP → NB 7; NB 18 testing → NB 23; NB 19 scheduling → NB 24)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requirements.txt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Final smoke test — 51/54 pass; the 3 fails are all the intentional 🐞 Debug-me cells (NB 01 ×2 + NB 06)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docs/notebook_execution_results.json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Final smoke-test results</w:t>
      </w:r>
    </w:p>
    <w:p>
      <w:pPr>
        <w:spacing w:after="100"/>
      </w:pPr>
      <w:r>
        <w:t xml:space="preserve">Command:</w:t>
      </w:r>
    </w:p>
    <w:p>
      <w:pPr>
        <w:shd w:fill="F4F4F4" w:val="clear"/>
        <w:spacing w:after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python scripts/check_nb_references.py     # ✅ All NB-number references resolve
python scripts/run_all_notebooks.py .    # 51 / 54 pass</w:t>
      </w:r>
    </w:p>
    <w:p>
      <w:pPr>
        <w:spacing w:after="100"/>
      </w:pPr>
      <w:r>
        <w:t xml:space="preserve">**Breakdown of the three "fails":**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`01_foundations/01_python_basics.ipynb` — Practice Exercise 4 🐞 Debug me (revenue/profit string-vs-int bug)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`01_foundations/06_classes_and_oop.ipynb` — Practice Exercise 5 🐞 Debug me (two forgotten `self` parameters)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`fast_track/01_python_basics.ipynb` — same Debug-me cell as the canonical NB 01 (fast-track copy retains the Practice exercises including the puzzle)</w:t>
      </w:r>
    </w:p>
    <w:p>
      <w:pPr>
        <w:spacing w:after="100"/>
      </w:pPr>
      <w:r>
        <w:t xml:space="preserve">All three carry the explicit banner `# ⚠️ THIS CELL INTENTIONALLY ERRORS. Read the markdown above — it's the puzzle.` and a complete `&lt;details&gt;` solution block. They are pedagogically essential: the whole point of the 🐞 marker is that the cell errors until the learner fixes it.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What "submission-ready" means here</w:t>
      </w:r>
    </w:p>
    <w:p>
      <w:pPr>
        <w:spacing w:after="100"/>
      </w:pPr>
      <w:r>
        <w:t xml:space="preserve">Each of these standards has been met: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Self-contained.</w:t>
      </w:r>
      <w:r>
        <w:t xml:space="preserve"> The course runs entirely from `pip install -r requirements.txt` + `jupyter lab`. No external services required (the AI notebooks ship with an offline `MockLLM`).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Internally consistent.</w:t>
      </w:r>
      <w:r>
        <w:t xml:space="preserve"> Notebook counts, marker counts, time budgets, learning-path totals, NB-number cross-references — all match across every README, every onboarding cell, and every notebook.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Auditable.</w:t>
      </w:r>
      <w:r>
        <w:t xml:space="preserve"> Five Word reports + a JSON execution snapshot document the entire journey: initial audit → eleven refinements → 46 new exercises → reorganisation → fast track → pedagogical audit → eight recommendations applied → final review → ⭐ markers + duplicate fixes → OOP module → this certificate.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Reproducible.</w:t>
      </w:r>
      <w:r>
        <w:t xml:space="preserve"> Two local helper scripts (`check_nb_references.py`, `run_all_notebooks.py`) replay the verification process anyone else would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Safe.</w:t>
      </w:r>
      <w:r>
        <w:t xml:space="preserve"> No API keys, secret files, or `.env` variants would ever be committed accidentally — `.gitignore` covers .env / .env.* / .envrc / *.pem / *.key / *.p12 / secrets.json / credentials.json / .openai / .anthropic / .gemini / .huggingface.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Free of clutter.</w:t>
      </w:r>
      <w:r>
        <w:t xml:space="preserve"> Top level has 16 visible items, each with a clear purpose. Legacy 19-notebook layout preserved verbatim under `previous_versions/`.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Known intentional features (not bugs)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Three failing notebooks</w:t>
      </w:r>
      <w:r>
        <w:t xml:space="preserve"> in the execution report. These are the 🐞 *Debug me* exercises — they error by design. The onboarding explicitly teaches the marker as *"a cell that intentionally contains a bug for you to find"*.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Numbering gaps NB 09 and NB 25.</w:t>
      </w:r>
      <w:r>
        <w:t xml:space="preserve"> Pydantic validation (originally planned as NB 09) was folded into NB 08; config &amp; secrets (NB 25) into NB 23. Both folds are documented in the README, the course overview, and the per-module READMEs. The link checker recognises the surrounding "folded" wording as a deliberate exemption.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Two notebook size outliers.</w:t>
      </w:r>
      <w:r>
        <w:t xml:space="preserve"> NB 10 (pandas) and NB 23 (project packaging) are denser than the rest because their topics are denser. The time budgets in the course overview reflect this honestly.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**`previous_versions/_residual_*_to_delete*` files.** These are macOS-bindfs locked files (a `LICENSE` duplicate, the removed CI workflow, a Python `__pycache__`, the discarded LinkedIn-post draft) that couldn't be deleted from the sandbox. They can be drag-trashed from Finder; none of them affect the active course.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Where the seven audit documents fit together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`docs/01_initial_execution_report.docx`</w:t>
      </w:r>
      <w:r>
        <w:t xml:space="preserve"> — baseline: do the notebooks run? (53/55 pass at the time.)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`docs/02_refinement_review.docx`</w:t>
      </w:r>
      <w:r>
        <w:t xml:space="preserve"> — structural / hygiene audit identifying 11 findings.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`docs/03_refinements_applied.docx`</w:t>
      </w:r>
      <w:r>
        <w:t xml:space="preserve"> — what was fixed and how.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`docs/04_pedagogical_audit.docx`</w:t>
      </w:r>
      <w:r>
        <w:t xml:space="preserve"> — concept-dependency audit; three real fixes; eight recommendations.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`docs/05_recommendations_applied.docx`</w:t>
      </w:r>
      <w:r>
        <w:t xml:space="preserve"> — recommendation → built-thing mapping.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`docs/06_final_review.docx`</w:t>
      </w:r>
      <w:r>
        <w:t xml:space="preserve"> — end-of-engagement review with full inventory and journey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`docs/07_submission_ready.docx`</w:t>
      </w:r>
      <w:r>
        <w:t xml:space="preserve"> — this certificate.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Closing</w:t>
      </w:r>
    </w:p>
    <w:p>
      <w:pPr>
        <w:spacing w:after="100"/>
      </w:pPr>
      <w:r>
        <w:t xml:space="preserve">This is the submission-ready state. The repo is internally consistent, externally documented, and reproducibly verifiable. The course is ready to be used by learners, reviewed by educators, or handed off to maintainers.</w:t>
      </w:r>
    </w:p>
    <w:p>
      <w:pPr>
        <w:spacing w:after="100"/>
      </w:pPr>
      <w:r>
        <w:t xml:space="preserve">If a future revision is wanted, the suggested directions from the audit are still in `docs/04_pedagogical_audit.docx` and `docs/06_final_review.docx` — more 🧠 diagrams, deeper quizzes (10 questions instead of 5), per-notebook table of contents, spaced-repetition export of the quiz questions, and an HTML-rendered course overview as an `index.html` landing page. None of these is blocking; the course is complete as it stands.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Submission-Ready · </w:t>
    </w:r>
    <w:r>
      <w:fldChar w:fldCharType="begin"/>
      <w:instrText xml:space="preserve">PAGE</w:instrText>
      <w:fldChar w:fldCharType="separate"/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2026-05-31T19:30:50.457Z</dcterms:created>
  <dcterms:modified xsi:type="dcterms:W3CDTF">2026-05-31T19:30:50.459Z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