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NDA"/>
            <w:r>
              <w:rPr/>
              <w:t xml:space="preserve">T5-DH2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NDA"/>
            <w:r>
              <w:rPr/>
              <w:t xml:space="preserve">123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N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N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N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N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N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NDA"/>
            <w:r>
              <w:rPr/>
              <w:t xml:space="preserve">59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N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N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N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N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NDA"/>
            <w:r>
              <w:rPr/>
              <w:t xml:space="preserve">2 Stufen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16" w:name="ID0EPOAC"/>
      <w:r>
        <w:rPr/>
        <w:t xml:space="preserve">4X444</w:t>
      </w:r>
      <w:bookmarkEnd w:id="10116"/>
    </w:p>
    <w:p>
      <w:pPr>
        <w:pStyle w:val="Tabellentext"/>
        <w:rPr/>
      </w:pPr>
      <w:bookmarkStart w:id="10117" w:name="ID0EHPAC"/>
      <w:r>
        <w:rPr/>
        <w:t xml:space="preserve">Getriebe beschädigt</w:t>
      </w:r>
      <w:bookmarkEnd w:id="10117"/>
    </w:p>
    <w:p>
      <w:pPr>
        <w:pStyle w:val="Resultat"/>
        <w:rPr/>
      </w:pPr>
      <w:bookmarkStart w:id="10118" w:name="ID0EYAAE"/>
      <w:r>
        <w:rPr/>
        <w:t xml:space="preserve">Lassen Sie das Getriebe auswechseln</w:t>
      </w:r>
      <w:bookmarkEnd w:id="1011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9" w:name="ID0EFDAC"/>
      <w:r>
        <w:rPr/>
        <w:t xml:space="preserve">1X111</w:t>
      </w:r>
      <w:bookmarkEnd w:id="10119"/>
    </w:p>
    <w:p>
      <w:pPr>
        <w:pStyle w:val="Tabellentext"/>
        <w:rPr/>
      </w:pPr>
      <w:bookmarkStart w:id="10120" w:name="ID0E5DAC"/>
      <w:r>
        <w:rPr/>
        <w:t xml:space="preserve">Steuerung defekt</w:t>
      </w:r>
      <w:bookmarkEnd w:id="10120"/>
    </w:p>
    <w:p>
      <w:pPr>
        <w:pStyle w:val="Resultat"/>
        <w:rPr/>
      </w:pPr>
      <w:bookmarkStart w:id="10121" w:name="ID0ECFAC"/>
      <w:r>
        <w:rPr/>
        <w:t xml:space="preserve">Lassen Sie das Bedienteil auswechseln</w:t>
      </w:r>
      <w:bookmarkEnd w:id="10121"/>
    </w:p>
    <w:p>
      <w:pPr>
        <w:pStyle w:val="berschrift2"/>
        <w:rPr/>
      </w:pPr>
      <w:bookmarkStart w:id="10122" w:name="ID0EF"/>
      <w:r>
        <w:rPr/>
        <w:t xml:space="preserve">Manuelle Fehlerbehebung</w:t>
      </w:r>
      <w:bookmarkEnd w:id="10122"/>
    </w:p>
    <w:p>
      <w:pPr>
        <w:pStyle w:val="Standard"/>
        <w:rPr/>
      </w:pPr>
      <w:bookmarkStart w:id="10123" w:name="ID0EZF"/>
      <w:r>
        <w:rPr/>
        <w:t xml:space="preserve">Nicht alle Probleme sind elektronisch erfassbar.</w:t>
      </w:r>
      <w:bookmarkEnd w:id="10123"/>
    </w:p>
    <w:p>
      <w:pPr>
        <w:pStyle w:val="Standard"/>
        <w:rPr/>
      </w:pPr>
      <w:bookmarkStart w:id="10124" w:name="ID0EQBAC"/>
      <w:r>
        <w:rPr/>
        <w:t xml:space="preserve">Im Folgenden sind häufige Probleme mit möglichen Ursachen und den durchzuführenden Maßnahmen aufgelistet.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20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2016-11-06T17:19:43Z</dcterms:created>
  <dcterms:modified xmlns:dcterms="http://purl.org/dc/terms/" xmlns:xsi="http://www.w3.org/2001/XMLSchema-instance" xsi:type="dcterms:W3CDTF">2016-11-06T17:19:43Z</dcterms:modified>
</cp:coreProperties>
</file>