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Höhe einstellen</w:t>
      </w:r>
      <w:bookmarkEnd w:id="10001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2" w:name="ID0ECG"/>
      <w:r>
        <w:rPr/>
        <w:t xml:space="preserve">Die Höhe des Geräts ist stufenlos einstellbar.</w:t>
      </w:r>
      <w:bookmarkEnd w:id="10002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3" w:name="ID0EGIAC"/>
      <w:bookmarkEnd w:id="10003"/>
    </w:p>
    <w:p>
      <w:pPr>
        <w:pStyle w:val="Beschriftung"/>
        <w:rPr/>
      </w:pPr>
      <w:bookmarkStart w:id="10004" w:name="ID0EFDAC"/>
      <w:r>
        <w:rPr>
          <w:rStyle w:val="Absatz-Standardschriftart"/>
        </w:rPr>
        <w:t xml:space="preserve">Abbildung 1: </w:t>
      </w:r>
      <w:r>
        <w:rPr/>
        <w:t xml:space="preserve">: Höhe einstellen</w:t>
      </w:r>
      <w:bookmarkEnd w:id="10004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1926340" cy="4529337"/>
            <wp:effectExtent l="0" t="0" r="6985" b="7620"/>
            <wp:wrapTopAndBottom/>
            <wp:docPr id="100000000" name="Stand_1_H_he_einstellen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0" name="Stand_1_H_he_einstellen.png"/>
                    <pic:cNvPicPr/>
                  </pic:nvPicPr>
                  <pic:blipFill>
                    <a:blip r:embed="rIdimg_newid_ID0AVC0ZC"/>
                    <a:stretch>
                      <a:fillRect/>
                    </a:stretch>
                  </pic:blipFill>
                  <pic:spPr>
                    <a:xfrm>
                      <a:off x="0" y="0"/>
                      <a:ext cx="1926340" cy="45293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15"/>
        </w:numPr>
        <w:rPr/>
      </w:pPr>
      <w:r>
        <w:rPr/>
        <w:t xml:space="preserve">Greifen Sie die Funktionseinheit 1 am Griff auf der Oberseite.</w:t>
      </w:r>
    </w:p>
    <w:p>
      <w:pPr>
        <w:pStyle w:val="Liste"/>
        <w:numPr>
          <w:ilvl w:val="0"/>
          <w:numId w:val="16"/>
        </w:numPr>
        <w:rPr/>
      </w:pPr>
      <w:r>
        <w:rPr/>
        <w:t xml:space="preserve">Lösen Sie mit der anderen Hand die Halteschraube 2 an der Rückseite der Teleskopstange.</w:t>
      </w:r>
    </w:p>
    <w:p>
      <w:pPr>
        <w:pStyle w:val="Liste"/>
        <w:numPr>
          <w:ilvl w:val="0"/>
          <w:numId w:val="17"/>
        </w:numPr>
        <w:rPr/>
      </w:pPr>
      <w:r>
        <w:rPr/>
        <w:t xml:space="preserve">Ziehen Sie die Funktionseinheit 1 auf die gewünschte Höhe.</w:t>
      </w:r>
    </w:p>
    <w:p>
      <w:pPr>
        <w:pStyle w:val="Liste"/>
        <w:numPr>
          <w:ilvl w:val="0"/>
          <w:numId w:val="18"/>
        </w:numPr>
        <w:rPr/>
      </w:pPr>
      <w:r>
        <w:rPr/>
        <w:t xml:space="preserve">Ziehen  Sie die Halteschraube 2 mit der Hand wieder handfest an</w:t>
      </w:r>
    </w:p>
    <w:p>
      <w:pPr>
        <w:pStyle w:val="Liste"/>
        <w:numPr>
          <w:ilvl w:val="0"/>
          <w:numId w:val="19"/>
        </w:numPr>
        <w:rPr/>
      </w:pPr>
      <w:r>
        <w:rPr/>
        <w:t xml:space="preserve">Lassen Sie den Griff los.</w:t>
      </w:r>
    </w:p>
    <w:p>
      <w:pPr>
        <w:pStyle w:val="Resultat"/>
        <w:rPr/>
      </w:pPr>
      <w:bookmarkStart w:id="10007" w:name="ID0E1HAC"/>
      <w:r>
        <w:rPr/>
        <w:t xml:space="preserve">Das Gerät hat nun die gewünschte Höhe</w:t>
      </w:r>
      <w:bookmarkEnd w:id="10007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2"/>
    </w:lvlOverride>
  </w:num>
  <w:num w:numId="17">
    <w:abstractNumId w:val="0"/>
    <w:lvlOverride w:ilvl="0">
      <w:startOverride w:val="3"/>
    </w:lvlOverride>
  </w:num>
  <w:num w:numId="18">
    <w:abstractNumId w:val="0"/>
    <w:lvlOverride w:ilvl="0">
      <w:startOverride w:val="4"/>
    </w:lvlOverride>
  </w:num>
  <w:num w:numId="19">
    <w:abstractNumId w:val="0"/>
    <w:lvlOverride w:ilvl="0">
      <w:startOverride w:val="5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Flie_text">
    <w:name w:val="Fließtext"/>
  </w:style>
  <w:style w:type="paragraph" w:customStyle="1" w:styleId="Beschriftung">
    <w:name w:val="Beschriftung"/>
  </w:style>
  <w:style w:type="paragraph" w:customStyle="1" w:styleId="Resultat">
    <w:name w:val="Resulta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mg_newid_ID0AVC0ZC" Type="http://schemas.openxmlformats.org/officeDocument/2006/relationships/image" Target="media/Stand_1_H_he_einstellen.png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2016-08-13T21:22:46Z</dcterms:created>
  <dcterms:modified xmlns:dcterms="http://purl.org/dc/terms/" xmlns:xsi="http://www.w3.org/2001/XMLSchema-instance" xsi:type="dcterms:W3CDTF">2016-08-13T21:22:46Z</dcterms:modified>
</cp:coreProperties>
</file>