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Rotor reinigen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FG"/>
      <w:r>
        <w:rPr/>
        <w:t xml:space="preserve">Sollten die Flügelräder des Rotors verschmutzt sein, können Sie sie wie folgt reinigen.</w:t>
      </w:r>
      <w:bookmarkEnd w:id="10002"/>
    </w:p>
    <w:p>
      <w:pPr>
        <w:pStyle w:val="Liste"/>
        <w:numPr>
          <w:ilvl w:val="0"/>
          <w:numId w:val="15"/>
        </w:numPr>
        <w:rPr/>
      </w:pPr>
      <w:r>
        <w:rPr/>
        <w:t xml:space="preserve">Trennen Sie das Gerät vom Stromnetz.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Entfernen Sie das Schutzgitter.</w:t>
      </w:r>
    </w:p>
    <w:p>
      <w:pPr>
        <w:pStyle w:val="Liste"/>
        <w:numPr>
          <w:ilvl w:val="0"/>
          <w:numId w:val="17"/>
        </w:numPr>
        <w:rPr/>
      </w:pPr>
      <w:r>
        <w:rPr/>
        <w:t xml:space="preserve">Reinigen Sie den Rotor mit einem feuchten Tuch.</w:t>
      </w:r>
    </w:p>
    <w:p>
      <w:pPr>
        <w:pStyle w:val="Liste"/>
        <w:numPr>
          <w:ilvl w:val="0"/>
          <w:numId w:val="18"/>
        </w:numPr>
        <w:rPr/>
      </w:pPr>
      <w:r>
        <w:rPr/>
        <w:t xml:space="preserve">Montieren Sie das Schutzgitter.</w:t>
      </w:r>
    </w:p>
    <w:p>
      <w:pPr>
        <w:pStyle w:val="Liste"/>
        <w:numPr>
          <w:ilvl w:val="0"/>
          <w:numId w:val="19"/>
        </w:numPr>
        <w:rPr/>
      </w:pPr>
      <w:r>
        <w:rPr/>
        <w:t xml:space="preserve">Stellen Sie das Gerät wieder aufrecht hin.</w:t>
      </w:r>
    </w:p>
    <w:p>
      <w:pPr>
        <w:pStyle w:val="Liste"/>
        <w:numPr>
          <w:ilvl w:val="0"/>
          <w:numId w:val="20"/>
        </w:numPr>
        <w:rPr/>
      </w:pPr>
      <w:r>
        <w:rPr/>
        <w:t xml:space="preserve">Verbinden Sie das Gerät wieder mit dem Stromnetz (siehe Kapitel Inbetriebnahme).</w:t>
      </w:r>
    </w:p>
    <w:p>
      <w:pPr>
        <w:pStyle w:val="Resultat"/>
        <w:rPr/>
      </w:pPr>
      <w:bookmarkStart w:id="10003" w:name="ID0EPBAC"/>
      <w:r>
        <w:rPr/>
        <w:t xml:space="preserve">Der Rotor ist nun gereinigt und das Gerät ist wieder betriebsbereit.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  <w:num w:numId="17">
    <w:abstractNumId w:val="0"/>
    <w:lvlOverride w:ilvl="0">
      <w:startOverride w:val="3"/>
    </w:lvlOverride>
  </w:num>
  <w:num w:numId="18">
    <w:abstractNumId w:val="0"/>
    <w:lvlOverride w:ilvl="0">
      <w:startOverride w:val="4"/>
    </w:lvlOverride>
  </w:num>
  <w:num w:numId="19">
    <w:abstractNumId w:val="0"/>
    <w:lvlOverride w:ilvl="0">
      <w:startOverride w:val="5"/>
    </w:lvlOverride>
  </w:num>
  <w:num w:numId="20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2016-08-13T21:22:55Z</dcterms:created>
  <dcterms:modified xmlns:dcterms="http://purl.org/dc/terms/" xmlns:xsi="http://www.w3.org/2001/XMLSchema-instance" xsi:type="dcterms:W3CDTF">2016-08-13T21:22:55Z</dcterms:modified>
</cp:coreProperties>
</file>