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509874" w14:textId="6E5B17AB" w:rsidR="00774848" w:rsidRDefault="00C45F9C" w:rsidP="00C45F9C">
      <w:pPr>
        <w:rPr>
          <w:b/>
          <w:sz w:val="36"/>
          <w:szCs w:val="36"/>
        </w:rPr>
      </w:pPr>
      <w:bookmarkStart w:id="0" w:name="_GoBack"/>
      <w:bookmarkEnd w:id="0"/>
      <w:r>
        <w:rPr>
          <w:b/>
          <w:sz w:val="36"/>
          <w:szCs w:val="36"/>
        </w:rPr>
        <w:t>Capacitor Network Worksheet</w:t>
      </w:r>
    </w:p>
    <w:p w14:paraId="539E58EA" w14:textId="77777777" w:rsidR="008B06DE" w:rsidRDefault="008B06DE" w:rsidP="008B06DE">
      <w:pPr>
        <w:pStyle w:val="Heading2"/>
      </w:pPr>
      <w:r w:rsidRPr="008D7F21">
        <w:t>Objective</w:t>
      </w:r>
    </w:p>
    <w:p w14:paraId="7CC5DA27" w14:textId="249D11F4" w:rsidR="008B06DE" w:rsidRDefault="008B06DE" w:rsidP="00C45F9C">
      <w:r>
        <w:t xml:space="preserve">In this </w:t>
      </w:r>
      <w:r w:rsidR="00C45F9C">
        <w:t>worksheet/lab</w:t>
      </w:r>
      <w:r>
        <w:t xml:space="preserve">, we will examine the </w:t>
      </w:r>
      <w:r w:rsidR="00C45F9C">
        <w:t>properties of capacitor networks in series and parallel configurations</w:t>
      </w:r>
      <w:r>
        <w:t>.</w:t>
      </w:r>
      <w:r w:rsidR="00C45F9C">
        <w:t xml:space="preserve">  We will use the formulae for determining the equivalent capacitance of these networks to calculate the capacitance of capacitors connected in parallel and those connected in series.</w:t>
      </w:r>
    </w:p>
    <w:p w14:paraId="1D6EC7BA" w14:textId="77777777" w:rsidR="008B06DE" w:rsidRDefault="008B06DE" w:rsidP="008B06DE"/>
    <w:p w14:paraId="5DFBD317" w14:textId="6B2104B5" w:rsidR="008B06DE" w:rsidRPr="008D7F21" w:rsidRDefault="00C45F9C" w:rsidP="008B06DE">
      <w:r>
        <w:t>The second part of this exercise will ask us to build parallel and series capacitor networks and examine circuit properties for these networks</w:t>
      </w:r>
      <w:r w:rsidR="008B06DE">
        <w:t>.</w:t>
      </w:r>
      <w:r>
        <w:t xml:space="preserve">  We will also use the charge time profile to measure the actual equivalent capacitances to compare to the calculated values.</w:t>
      </w:r>
    </w:p>
    <w:p w14:paraId="4D4EFF81" w14:textId="77777777" w:rsidR="008B06DE" w:rsidRDefault="008B06DE" w:rsidP="008B06DE">
      <w:pPr>
        <w:pStyle w:val="Heading2"/>
      </w:pPr>
      <w:r w:rsidRPr="008D7F21">
        <w:t>Theory Overview</w:t>
      </w:r>
    </w:p>
    <w:p w14:paraId="016D0D24" w14:textId="65913E59" w:rsidR="00862DAE" w:rsidRDefault="00862DAE" w:rsidP="00862DAE">
      <w:pPr>
        <w:pStyle w:val="Heading3"/>
        <w:rPr>
          <w:u w:val="single"/>
        </w:rPr>
      </w:pPr>
      <w:r>
        <w:rPr>
          <w:u w:val="single"/>
        </w:rPr>
        <w:t>Parallel and Series Capacitor Networks</w:t>
      </w:r>
    </w:p>
    <w:p w14:paraId="2935631E" w14:textId="1011D784" w:rsidR="00862DAE" w:rsidRDefault="00862DAE" w:rsidP="00862DAE">
      <w:pPr>
        <w:pStyle w:val="Heading4"/>
      </w:pPr>
      <w:r>
        <w:t>Parallel Networks</w:t>
      </w:r>
    </w:p>
    <w:p w14:paraId="1785AE1C" w14:textId="0799D5E9" w:rsidR="00862DAE" w:rsidRDefault="00862DAE" w:rsidP="00862DAE">
      <w:r>
        <w:t>When components are connected in parallel, the voltage across each component in the parallel configuration is the same.  This was true for resistors and is true for capacitors as well.  In the case of capacitors, it means that, as the capacitors are charging, the voltages across the capacitors are the same.</w:t>
      </w:r>
      <w:r w:rsidR="006A0B0B">
        <w:t xml:space="preserve">  Therefore, the final fully charged voltage of all the capacitors in parallel are the same and equal to the source voltage:</w:t>
      </w:r>
    </w:p>
    <w:p w14:paraId="27613297" w14:textId="77777777" w:rsidR="00862DAE" w:rsidRDefault="00862DAE" w:rsidP="00862DAE"/>
    <w:p w14:paraId="6E3F7DBF" w14:textId="77777777" w:rsidR="002C7620" w:rsidRDefault="002C7620" w:rsidP="00862DAE">
      <w:pPr>
        <w:rPr>
          <w:rFonts w:ascii="Cambria Math" w:hAnsi="Cambria Math"/>
          <w:oMath/>
        </w:rPr>
        <w:sectPr w:rsidR="002C7620" w:rsidSect="0061392B">
          <w:headerReference w:type="default" r:id="rId9"/>
          <w:footerReference w:type="default" r:id="rId10"/>
          <w:pgSz w:w="12240" w:h="15840"/>
          <w:pgMar w:top="1440" w:right="1440" w:bottom="1440" w:left="1440" w:header="0" w:footer="576" w:gutter="0"/>
          <w:pgNumType w:start="1"/>
          <w:cols w:space="720"/>
          <w:docGrid w:linePitch="299"/>
        </w:sectPr>
      </w:pPr>
    </w:p>
    <w:p w14:paraId="56DE8539" w14:textId="0C6A8A12" w:rsidR="00862DAE" w:rsidRPr="00862DAE" w:rsidRDefault="00494ACC" w:rsidP="00862DAE">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m:t>
              </m:r>
            </m:sub>
          </m:sSub>
        </m:oMath>
      </m:oMathPara>
    </w:p>
    <w:p w14:paraId="586EA111" w14:textId="2E065B0A" w:rsidR="002C7620" w:rsidRDefault="002C7620" w:rsidP="002C7620">
      <w:pPr>
        <w:pStyle w:val="Caption"/>
        <w:tabs>
          <w:tab w:val="right" w:pos="4320"/>
        </w:tabs>
        <w:sectPr w:rsidR="002C7620" w:rsidSect="002C7620">
          <w:type w:val="continuous"/>
          <w:pgSz w:w="12240" w:h="15840"/>
          <w:pgMar w:top="1440" w:right="1440" w:bottom="1440" w:left="1440" w:header="0" w:footer="576" w:gutter="0"/>
          <w:pgNumType w:start="1"/>
          <w:cols w:num="2" w:space="720"/>
          <w:docGrid w:linePitch="299"/>
        </w:sectPr>
      </w:pPr>
      <w:r>
        <w:br w:type="column"/>
      </w:r>
      <w:r>
        <w:lastRenderedPageBreak/>
        <w:tab/>
        <w:t xml:space="preserve">Eq. </w:t>
      </w:r>
      <w:r w:rsidR="003D79EC">
        <w:fldChar w:fldCharType="begin"/>
      </w:r>
      <w:r w:rsidR="003D79EC">
        <w:instrText xml:space="preserve"> SEQ Eq. \* ARABIC </w:instrText>
      </w:r>
      <w:r w:rsidR="003D79EC">
        <w:fldChar w:fldCharType="separate"/>
      </w:r>
      <w:r w:rsidR="00510724">
        <w:rPr>
          <w:noProof/>
        </w:rPr>
        <w:t>1</w:t>
      </w:r>
      <w:r w:rsidR="003D79EC">
        <w:rPr>
          <w:noProof/>
        </w:rPr>
        <w:fldChar w:fldCharType="end"/>
      </w:r>
    </w:p>
    <w:p w14:paraId="359863E8" w14:textId="14C804D8" w:rsidR="00862DAE" w:rsidRDefault="00862DAE" w:rsidP="006513F8">
      <w:pPr>
        <w:jc w:val="center"/>
      </w:pPr>
      <w:r>
        <w:rPr>
          <w:noProof/>
          <w:lang w:val="en-US"/>
        </w:rPr>
        <w:lastRenderedPageBreak/>
        <w:drawing>
          <wp:inline distT="0" distB="0" distL="0" distR="0" wp14:anchorId="454B0C71" wp14:editId="74D8084D">
            <wp:extent cx="5038344" cy="2185416"/>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038344" cy="2185416"/>
                    </a:xfrm>
                    <a:prstGeom prst="rect">
                      <a:avLst/>
                    </a:prstGeom>
                  </pic:spPr>
                </pic:pic>
              </a:graphicData>
            </a:graphic>
          </wp:inline>
        </w:drawing>
      </w:r>
    </w:p>
    <w:p w14:paraId="63DAD19D" w14:textId="77777777" w:rsidR="002C7620" w:rsidRDefault="00862DAE" w:rsidP="00862DAE">
      <w:pPr>
        <w:rPr>
          <w:rFonts w:ascii="Cambria Math" w:hAnsi="Cambria Math"/>
          <w:oMath/>
        </w:rPr>
        <w:sectPr w:rsidR="002C7620" w:rsidSect="002C7620">
          <w:type w:val="continuous"/>
          <w:pgSz w:w="12240" w:h="15840"/>
          <w:pgMar w:top="1440" w:right="1440" w:bottom="1440" w:left="1440" w:header="0" w:footer="576" w:gutter="0"/>
          <w:pgNumType w:start="1"/>
          <w:cols w:space="720"/>
          <w:docGrid w:linePitch="299"/>
        </w:sectPr>
      </w:pPr>
      <w:r>
        <w:t>Each capacitor is collecting charge; so, the total charge across the capacitors is equal to the sum of the charges on each capacitor.</w:t>
      </w:r>
      <w:r>
        <w:br/>
      </w:r>
      <w:r>
        <w:br/>
      </w:r>
    </w:p>
    <w:p w14:paraId="2C99E52E" w14:textId="7B436732" w:rsidR="00862DAE" w:rsidRPr="006A0B0B" w:rsidRDefault="00494ACC" w:rsidP="00862DAE">
      <m:oMathPara>
        <m:oMathParaPr>
          <m:jc m:val="left"/>
        </m:oMathParaPr>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2</m:t>
              </m:r>
            </m:sub>
          </m:sSub>
        </m:oMath>
      </m:oMathPara>
    </w:p>
    <w:p w14:paraId="40F10E57" w14:textId="6DE607FD" w:rsidR="002C7620" w:rsidRDefault="002C7620" w:rsidP="002C7620">
      <w:pPr>
        <w:pStyle w:val="Caption"/>
        <w:tabs>
          <w:tab w:val="right" w:pos="4320"/>
        </w:tabs>
        <w:sectPr w:rsidR="002C7620" w:rsidSect="002C7620">
          <w:type w:val="continuous"/>
          <w:pgSz w:w="12240" w:h="15840"/>
          <w:pgMar w:top="1440" w:right="1440" w:bottom="1440" w:left="1440" w:header="0" w:footer="576" w:gutter="0"/>
          <w:pgNumType w:start="1"/>
          <w:cols w:num="2" w:space="720"/>
          <w:docGrid w:linePitch="299"/>
        </w:sectPr>
      </w:pPr>
      <w:r>
        <w:lastRenderedPageBreak/>
        <w:tab/>
        <w:t xml:space="preserve">Eq. </w:t>
      </w:r>
      <w:r w:rsidR="003D79EC">
        <w:fldChar w:fldCharType="begin"/>
      </w:r>
      <w:r w:rsidR="003D79EC">
        <w:instrText xml:space="preserve"> SEQ Eq. \* ARABIC </w:instrText>
      </w:r>
      <w:r w:rsidR="003D79EC">
        <w:fldChar w:fldCharType="separate"/>
      </w:r>
      <w:r w:rsidR="00510724">
        <w:rPr>
          <w:noProof/>
        </w:rPr>
        <w:t>2</w:t>
      </w:r>
      <w:r w:rsidR="003D79EC">
        <w:rPr>
          <w:noProof/>
        </w:rPr>
        <w:fldChar w:fldCharType="end"/>
      </w:r>
    </w:p>
    <w:p w14:paraId="33B004D1" w14:textId="5CA855D1" w:rsidR="006A0B0B" w:rsidRPr="00862DAE" w:rsidRDefault="006A0B0B" w:rsidP="00862DAE"/>
    <w:p w14:paraId="2D66FFFF" w14:textId="7D44F981" w:rsidR="00862DAE" w:rsidRDefault="00862DAE" w:rsidP="00862DAE">
      <w:r>
        <w:t>From charge and capacitance formula, however, we know that</w:t>
      </w:r>
    </w:p>
    <w:p w14:paraId="637792BB" w14:textId="77777777" w:rsidR="00862DAE" w:rsidRDefault="00862DAE" w:rsidP="00862DAE"/>
    <w:p w14:paraId="5D91D3A1" w14:textId="77777777" w:rsidR="002C7620" w:rsidRDefault="002C7620" w:rsidP="00862DAE">
      <w:pPr>
        <w:rPr>
          <w:rFonts w:ascii="Cambria Math" w:hAnsi="Cambria Math"/>
          <w:oMath/>
        </w:rPr>
        <w:sectPr w:rsidR="002C7620" w:rsidSect="002C7620">
          <w:footerReference w:type="default" r:id="rId12"/>
          <w:type w:val="continuous"/>
          <w:pgSz w:w="12240" w:h="15840"/>
          <w:pgMar w:top="1440" w:right="1440" w:bottom="1440" w:left="1440" w:header="0" w:footer="576" w:gutter="0"/>
          <w:pgNumType w:start="1"/>
          <w:cols w:space="720"/>
          <w:docGrid w:linePitch="299"/>
        </w:sectPr>
      </w:pPr>
    </w:p>
    <w:p w14:paraId="5A24C771" w14:textId="2CCD5DBD" w:rsidR="00862DAE" w:rsidRPr="00862DAE" w:rsidRDefault="00862DAE" w:rsidP="00862DAE">
      <m:oMathPara>
        <m:oMathParaPr>
          <m:jc m:val="left"/>
        </m:oMathParaPr>
        <m:oMath>
          <m:r>
            <w:rPr>
              <w:rFonts w:ascii="Cambria Math" w:hAnsi="Cambria Math"/>
            </w:rPr>
            <m:t>Q=CV</m:t>
          </m:r>
        </m:oMath>
      </m:oMathPara>
    </w:p>
    <w:p w14:paraId="05DAD7CC" w14:textId="4FD85EDA" w:rsidR="002C7620" w:rsidRDefault="002C7620" w:rsidP="002C7620">
      <w:pPr>
        <w:pStyle w:val="Caption"/>
        <w:tabs>
          <w:tab w:val="right" w:pos="4320"/>
        </w:tabs>
        <w:sectPr w:rsidR="002C7620" w:rsidSect="002C7620">
          <w:type w:val="continuous"/>
          <w:pgSz w:w="12240" w:h="15840"/>
          <w:pgMar w:top="1440" w:right="1440" w:bottom="1440" w:left="1440" w:header="0" w:footer="576" w:gutter="0"/>
          <w:pgNumType w:start="1"/>
          <w:cols w:num="2" w:space="720"/>
          <w:docGrid w:linePitch="299"/>
        </w:sectPr>
      </w:pPr>
      <w:r>
        <w:br w:type="column"/>
      </w:r>
      <w:r>
        <w:lastRenderedPageBreak/>
        <w:tab/>
      </w:r>
      <w:bookmarkStart w:id="1" w:name="_Ref530735394"/>
      <w:r>
        <w:t xml:space="preserve">Eq. </w:t>
      </w:r>
      <w:r w:rsidR="003D79EC">
        <w:fldChar w:fldCharType="begin"/>
      </w:r>
      <w:r w:rsidR="003D79EC">
        <w:instrText xml:space="preserve"> SEQ Eq. \* ARABIC </w:instrText>
      </w:r>
      <w:r w:rsidR="003D79EC">
        <w:fldChar w:fldCharType="separate"/>
      </w:r>
      <w:r w:rsidR="00510724">
        <w:rPr>
          <w:noProof/>
        </w:rPr>
        <w:t>3</w:t>
      </w:r>
      <w:r w:rsidR="003D79EC">
        <w:rPr>
          <w:noProof/>
        </w:rPr>
        <w:fldChar w:fldCharType="end"/>
      </w:r>
      <w:bookmarkEnd w:id="1"/>
    </w:p>
    <w:p w14:paraId="10974E81" w14:textId="3E70BBA1" w:rsidR="00862DAE" w:rsidRDefault="00862DAE" w:rsidP="00862DAE"/>
    <w:p w14:paraId="17AB69DD" w14:textId="40BAF2DF" w:rsidR="00862DAE" w:rsidRDefault="00862DAE" w:rsidP="00862DAE">
      <w:r>
        <w:t>Therefore,</w:t>
      </w:r>
    </w:p>
    <w:p w14:paraId="2608F565" w14:textId="77777777" w:rsidR="00862DAE" w:rsidRDefault="00862DAE" w:rsidP="00862DAE"/>
    <w:p w14:paraId="295A50BD" w14:textId="77777777" w:rsidR="002C7620" w:rsidRDefault="002C7620" w:rsidP="00862DAE">
      <w:pPr>
        <w:rPr>
          <w:rFonts w:ascii="Cambria Math" w:hAnsi="Cambria Math"/>
          <w:oMath/>
        </w:rPr>
        <w:sectPr w:rsidR="002C7620" w:rsidSect="002C7620">
          <w:type w:val="continuous"/>
          <w:pgSz w:w="12240" w:h="15840"/>
          <w:pgMar w:top="1440" w:right="1440" w:bottom="1440" w:left="1440" w:header="0" w:footer="576" w:gutter="0"/>
          <w:pgNumType w:start="1"/>
          <w:cols w:space="720"/>
          <w:docGrid w:linePitch="299"/>
        </w:sectPr>
      </w:pPr>
    </w:p>
    <w:p w14:paraId="5F04367E" w14:textId="08E3E1CE" w:rsidR="00862DAE" w:rsidRPr="006A0B0B" w:rsidRDefault="00494ACC" w:rsidP="00862DAE">
      <m:oMathPara>
        <m:oMathParaPr>
          <m:jc m:val="left"/>
        </m:oMathParaPr>
        <m:oMath>
          <m:sSub>
            <m:sSubPr>
              <m:ctrlPr>
                <w:rPr>
                  <w:rFonts w:ascii="Cambria Math" w:hAnsi="Cambria Math"/>
                  <w:i/>
                </w:rPr>
              </m:ctrlPr>
            </m:sSubPr>
            <m:e>
              <m:r>
                <w:rPr>
                  <w:rFonts w:ascii="Cambria Math" w:hAnsi="Cambria Math"/>
                </w:rPr>
                <m:t>C</m:t>
              </m:r>
            </m:e>
            <m:sub>
              <m:r>
                <w:rPr>
                  <w:rFonts w:ascii="Cambria Math" w:hAnsi="Cambria Math"/>
                </w:rPr>
                <m:t>t</m:t>
              </m:r>
            </m:sub>
          </m:sSub>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V</m:t>
              </m:r>
            </m:e>
            <m:sub>
              <m:r>
                <w:rPr>
                  <w:rFonts w:ascii="Cambria Math" w:hAnsi="Cambria Math"/>
                </w:rPr>
                <m:t>2</m:t>
              </m:r>
            </m:sub>
          </m:sSub>
        </m:oMath>
      </m:oMathPara>
    </w:p>
    <w:p w14:paraId="6634BE9B" w14:textId="66E5B01D" w:rsidR="002C7620" w:rsidRDefault="002C7620" w:rsidP="002C7620">
      <w:pPr>
        <w:pStyle w:val="Caption"/>
        <w:tabs>
          <w:tab w:val="right" w:pos="4320"/>
        </w:tabs>
        <w:sectPr w:rsidR="002C7620" w:rsidSect="002C7620">
          <w:type w:val="continuous"/>
          <w:pgSz w:w="12240" w:h="15840"/>
          <w:pgMar w:top="1440" w:right="1440" w:bottom="1440" w:left="1440" w:header="0" w:footer="576" w:gutter="0"/>
          <w:pgNumType w:start="1"/>
          <w:cols w:num="2" w:space="720"/>
          <w:docGrid w:linePitch="299"/>
        </w:sectPr>
      </w:pPr>
      <w:r>
        <w:br w:type="column"/>
      </w:r>
      <w:r>
        <w:lastRenderedPageBreak/>
        <w:tab/>
        <w:t xml:space="preserve">Eq. </w:t>
      </w:r>
      <w:r w:rsidR="003D79EC">
        <w:fldChar w:fldCharType="begin"/>
      </w:r>
      <w:r w:rsidR="003D79EC">
        <w:instrText xml:space="preserve"> SEQ Eq. \* ARABIC </w:instrText>
      </w:r>
      <w:r w:rsidR="003D79EC">
        <w:fldChar w:fldCharType="separate"/>
      </w:r>
      <w:r w:rsidR="00510724">
        <w:rPr>
          <w:noProof/>
        </w:rPr>
        <w:t>4</w:t>
      </w:r>
      <w:r w:rsidR="003D79EC">
        <w:rPr>
          <w:noProof/>
        </w:rPr>
        <w:fldChar w:fldCharType="end"/>
      </w:r>
    </w:p>
    <w:p w14:paraId="58170536" w14:textId="08D81F48" w:rsidR="006A0B0B" w:rsidRDefault="006A0B0B" w:rsidP="00862DAE"/>
    <w:p w14:paraId="0A0BD05C" w14:textId="397FDBB1" w:rsidR="006A0B0B" w:rsidRDefault="006A0B0B" w:rsidP="006A0B0B">
      <w:r>
        <w:t xml:space="preserve">However, </w:t>
      </w:r>
      <w:proofErr w:type="gramStart"/>
      <w:r>
        <w:t xml:space="preserve">since </w:t>
      </w:r>
      <w:proofErr w:type="gramEnd"/>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m:t>
            </m:r>
          </m:sub>
        </m:sSub>
      </m:oMath>
      <w:r>
        <w:t xml:space="preserve">, and </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m:t>
            </m:r>
          </m:sub>
        </m:sSub>
      </m:oMath>
      <w:r>
        <w:t>,</w:t>
      </w:r>
    </w:p>
    <w:p w14:paraId="3180E938" w14:textId="77777777" w:rsidR="006A0B0B" w:rsidRDefault="006A0B0B" w:rsidP="006A0B0B"/>
    <w:p w14:paraId="04F5D864" w14:textId="77777777" w:rsidR="002C7620" w:rsidRDefault="002C7620" w:rsidP="006A0B0B">
      <w:pPr>
        <w:rPr>
          <w:rFonts w:ascii="Cambria Math" w:hAnsi="Cambria Math"/>
          <w:oMath/>
        </w:rPr>
        <w:sectPr w:rsidR="002C7620" w:rsidSect="002C7620">
          <w:type w:val="continuous"/>
          <w:pgSz w:w="12240" w:h="15840"/>
          <w:pgMar w:top="1440" w:right="1440" w:bottom="1440" w:left="1440" w:header="0" w:footer="576" w:gutter="0"/>
          <w:pgNumType w:start="1"/>
          <w:cols w:space="720"/>
          <w:docGrid w:linePitch="299"/>
        </w:sectPr>
      </w:pPr>
    </w:p>
    <w:p w14:paraId="791BE0AD" w14:textId="75742D2C" w:rsidR="006A0B0B" w:rsidRPr="006A0B0B" w:rsidRDefault="00494ACC" w:rsidP="006A0B0B">
      <m:oMathPara>
        <m:oMathParaPr>
          <m:jc m:val="left"/>
        </m:oMathParaPr>
        <m:oMath>
          <m:sSub>
            <m:sSubPr>
              <m:ctrlPr>
                <w:rPr>
                  <w:rFonts w:ascii="Cambria Math" w:hAnsi="Cambria Math"/>
                  <w:i/>
                </w:rPr>
              </m:ctrlPr>
            </m:sSubPr>
            <m:e>
              <m:r>
                <w:rPr>
                  <w:rFonts w:ascii="Cambria Math" w:hAnsi="Cambria Math"/>
                </w:rPr>
                <m:t>C</m:t>
              </m:r>
            </m:e>
            <m:sub>
              <m:r>
                <w:rPr>
                  <w:rFonts w:ascii="Cambria Math" w:hAnsi="Cambria Math"/>
                </w:rPr>
                <m:t>t</m:t>
              </m:r>
            </m:sub>
          </m:sSub>
          <m:sSub>
            <m:sSubPr>
              <m:ctrlPr>
                <w:rPr>
                  <w:rFonts w:ascii="Cambria Math" w:hAnsi="Cambria Math"/>
                  <w:i/>
                </w:rPr>
              </m:ctrlPr>
            </m:sSubPr>
            <m:e>
              <m:r>
                <w:rPr>
                  <w:rFonts w:ascii="Cambria Math" w:hAnsi="Cambria Math"/>
                </w:rPr>
                <m:t>V</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V</m:t>
              </m:r>
            </m:e>
            <m:sub>
              <m:r>
                <w:rPr>
                  <w:rFonts w:ascii="Cambria Math" w:hAnsi="Cambria Math"/>
                </w:rPr>
                <m:t>2</m:t>
              </m:r>
            </m:sub>
          </m:sSub>
        </m:oMath>
      </m:oMathPara>
    </w:p>
    <w:p w14:paraId="1BC471C1" w14:textId="1D1D5B8E" w:rsidR="002C7620" w:rsidRDefault="002C7620" w:rsidP="002C7620">
      <w:pPr>
        <w:pStyle w:val="Caption"/>
        <w:tabs>
          <w:tab w:val="right" w:pos="4320"/>
        </w:tabs>
        <w:sectPr w:rsidR="002C7620" w:rsidSect="002C7620">
          <w:type w:val="continuous"/>
          <w:pgSz w:w="12240" w:h="15840"/>
          <w:pgMar w:top="1440" w:right="1440" w:bottom="1440" w:left="1440" w:header="0" w:footer="576" w:gutter="0"/>
          <w:pgNumType w:start="1"/>
          <w:cols w:num="2" w:space="720"/>
          <w:docGrid w:linePitch="299"/>
        </w:sectPr>
      </w:pPr>
      <w:r>
        <w:br w:type="column"/>
      </w:r>
      <w:r>
        <w:lastRenderedPageBreak/>
        <w:tab/>
        <w:t xml:space="preserve">Eq. </w:t>
      </w:r>
      <w:r w:rsidR="003D79EC">
        <w:fldChar w:fldCharType="begin"/>
      </w:r>
      <w:r w:rsidR="003D79EC">
        <w:instrText xml:space="preserve"> SEQ Eq. \* ARABIC </w:instrText>
      </w:r>
      <w:r w:rsidR="003D79EC">
        <w:fldChar w:fldCharType="separate"/>
      </w:r>
      <w:r w:rsidR="00510724">
        <w:rPr>
          <w:noProof/>
        </w:rPr>
        <w:t>5</w:t>
      </w:r>
      <w:r w:rsidR="003D79EC">
        <w:rPr>
          <w:noProof/>
        </w:rPr>
        <w:fldChar w:fldCharType="end"/>
      </w:r>
    </w:p>
    <w:p w14:paraId="1C82A898" w14:textId="667B1AEA" w:rsidR="006A0B0B" w:rsidRDefault="006A0B0B" w:rsidP="006A0B0B"/>
    <w:p w14:paraId="5B8A9C52" w14:textId="56754720" w:rsidR="006A0B0B" w:rsidRDefault="006A0B0B" w:rsidP="006A0B0B">
      <w:r>
        <w:t>And, therefore,</w:t>
      </w:r>
    </w:p>
    <w:p w14:paraId="255F5CBB" w14:textId="77777777" w:rsidR="006A0B0B" w:rsidRDefault="006A0B0B" w:rsidP="006A0B0B"/>
    <w:p w14:paraId="325228CA" w14:textId="77777777" w:rsidR="002C7620" w:rsidRDefault="002C7620" w:rsidP="006A0B0B">
      <w:pPr>
        <w:rPr>
          <w:rFonts w:ascii="Cambria Math" w:hAnsi="Cambria Math"/>
          <w:oMath/>
        </w:rPr>
        <w:sectPr w:rsidR="002C7620" w:rsidSect="002C7620">
          <w:type w:val="continuous"/>
          <w:pgSz w:w="12240" w:h="15840"/>
          <w:pgMar w:top="1440" w:right="1440" w:bottom="1440" w:left="1440" w:header="0" w:footer="576" w:gutter="0"/>
          <w:pgNumType w:start="1"/>
          <w:cols w:space="720"/>
          <w:docGrid w:linePitch="299"/>
        </w:sectPr>
      </w:pPr>
    </w:p>
    <w:p w14:paraId="6C36849E" w14:textId="7F77CF21" w:rsidR="006A0B0B" w:rsidRPr="00862DAE" w:rsidRDefault="00494ACC" w:rsidP="00126FE3">
      <w:pPr>
        <w:pBdr>
          <w:top w:val="single" w:sz="4" w:space="1" w:color="auto"/>
          <w:left w:val="single" w:sz="4" w:space="4" w:color="auto"/>
          <w:bottom w:val="single" w:sz="4" w:space="1" w:color="auto"/>
          <w:right w:val="single" w:sz="4" w:space="4" w:color="auto"/>
        </w:pBdr>
      </w:pPr>
      <m:oMathPara>
        <m:oMathParaPr>
          <m:jc m:val="left"/>
        </m:oMathParaPr>
        <m:oMath>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oMath>
      </m:oMathPara>
    </w:p>
    <w:p w14:paraId="5F8EA7F8" w14:textId="732E9DA2" w:rsidR="002C7620" w:rsidRDefault="002C7620" w:rsidP="002C7620">
      <w:pPr>
        <w:pStyle w:val="Caption"/>
        <w:tabs>
          <w:tab w:val="right" w:pos="4320"/>
        </w:tabs>
        <w:sectPr w:rsidR="002C7620" w:rsidSect="002C7620">
          <w:type w:val="continuous"/>
          <w:pgSz w:w="12240" w:h="15840"/>
          <w:pgMar w:top="1440" w:right="1440" w:bottom="1440" w:left="1440" w:header="0" w:footer="576" w:gutter="0"/>
          <w:pgNumType w:start="1"/>
          <w:cols w:num="2" w:space="720"/>
          <w:docGrid w:linePitch="299"/>
        </w:sectPr>
      </w:pPr>
      <w:r>
        <w:br w:type="column"/>
      </w:r>
      <w:r>
        <w:lastRenderedPageBreak/>
        <w:tab/>
        <w:t xml:space="preserve">Eq. </w:t>
      </w:r>
      <w:r w:rsidR="003D79EC">
        <w:fldChar w:fldCharType="begin"/>
      </w:r>
      <w:r w:rsidR="003D79EC">
        <w:instrText xml:space="preserve"> SEQ Eq. \* ARABIC </w:instrText>
      </w:r>
      <w:r w:rsidR="003D79EC">
        <w:fldChar w:fldCharType="separate"/>
      </w:r>
      <w:r w:rsidR="00510724">
        <w:rPr>
          <w:noProof/>
        </w:rPr>
        <w:t>6</w:t>
      </w:r>
      <w:r w:rsidR="003D79EC">
        <w:rPr>
          <w:noProof/>
        </w:rPr>
        <w:fldChar w:fldCharType="end"/>
      </w:r>
    </w:p>
    <w:p w14:paraId="306F0F49" w14:textId="77777777" w:rsidR="00221675" w:rsidRDefault="00221675" w:rsidP="00221675"/>
    <w:p w14:paraId="6DFF45A3" w14:textId="14F39458" w:rsidR="006A0B0B" w:rsidRDefault="006A0B0B" w:rsidP="006A0B0B">
      <w:pPr>
        <w:pStyle w:val="Heading4"/>
      </w:pPr>
      <w:r>
        <w:t>Series Networks</w:t>
      </w:r>
    </w:p>
    <w:p w14:paraId="751F6550" w14:textId="03E521CD" w:rsidR="006A0B0B" w:rsidRDefault="006A0B0B" w:rsidP="006A0B0B">
      <w:r>
        <w:t>In series networks, we know from Kirchhoff’s Voltage law that the sum of the voltages across individual components is equal to the total voltage across the full network.  Therefore, for two capacitors in a series configuration, we have</w:t>
      </w:r>
    </w:p>
    <w:p w14:paraId="45BD2299" w14:textId="77777777" w:rsidR="006A0B0B" w:rsidRDefault="006A0B0B" w:rsidP="006A0B0B"/>
    <w:p w14:paraId="0F46F9B9" w14:textId="77777777" w:rsidR="002C7620" w:rsidRDefault="002C7620" w:rsidP="006A0B0B">
      <w:pPr>
        <w:rPr>
          <w:rFonts w:ascii="Cambria Math" w:hAnsi="Cambria Math"/>
          <w:oMath/>
        </w:rPr>
        <w:sectPr w:rsidR="002C7620" w:rsidSect="002C7620">
          <w:type w:val="continuous"/>
          <w:pgSz w:w="12240" w:h="15840"/>
          <w:pgMar w:top="1440" w:right="1440" w:bottom="1440" w:left="1440" w:header="0" w:footer="576" w:gutter="0"/>
          <w:pgNumType w:start="1"/>
          <w:cols w:space="720"/>
          <w:docGrid w:linePitch="299"/>
        </w:sectPr>
      </w:pPr>
    </w:p>
    <w:p w14:paraId="084E5D43" w14:textId="2B1CE9ED" w:rsidR="006A0B0B" w:rsidRPr="006A0B0B" w:rsidRDefault="00494ACC" w:rsidP="006A0B0B">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oMath>
      </m:oMathPara>
    </w:p>
    <w:p w14:paraId="26FC2AC3" w14:textId="2722C25A" w:rsidR="002C7620" w:rsidRDefault="002C7620" w:rsidP="002C7620">
      <w:pPr>
        <w:pStyle w:val="Caption"/>
        <w:tabs>
          <w:tab w:val="right" w:pos="4320"/>
        </w:tabs>
        <w:sectPr w:rsidR="002C7620" w:rsidSect="002C7620">
          <w:type w:val="continuous"/>
          <w:pgSz w:w="12240" w:h="15840"/>
          <w:pgMar w:top="1440" w:right="1440" w:bottom="1440" w:left="1440" w:header="0" w:footer="576" w:gutter="0"/>
          <w:pgNumType w:start="1"/>
          <w:cols w:num="2" w:space="720"/>
          <w:docGrid w:linePitch="299"/>
        </w:sectPr>
      </w:pPr>
      <w:r>
        <w:br w:type="column"/>
      </w:r>
      <w:r>
        <w:lastRenderedPageBreak/>
        <w:tab/>
      </w:r>
      <w:bookmarkStart w:id="2" w:name="_Ref530735518"/>
      <w:r>
        <w:t xml:space="preserve">Eq. </w:t>
      </w:r>
      <w:r w:rsidR="003D79EC">
        <w:fldChar w:fldCharType="begin"/>
      </w:r>
      <w:r w:rsidR="003D79EC">
        <w:instrText xml:space="preserve"> SEQ Eq. \* ARABIC </w:instrText>
      </w:r>
      <w:r w:rsidR="003D79EC">
        <w:fldChar w:fldCharType="separate"/>
      </w:r>
      <w:r w:rsidR="00510724">
        <w:rPr>
          <w:noProof/>
        </w:rPr>
        <w:t>7</w:t>
      </w:r>
      <w:r w:rsidR="003D79EC">
        <w:rPr>
          <w:noProof/>
        </w:rPr>
        <w:fldChar w:fldCharType="end"/>
      </w:r>
      <w:bookmarkEnd w:id="2"/>
    </w:p>
    <w:p w14:paraId="6A7DBDBC" w14:textId="30E6F2C5" w:rsidR="006A0B0B" w:rsidRDefault="006A0B0B" w:rsidP="006A0B0B"/>
    <w:p w14:paraId="74E4B820" w14:textId="775DA532" w:rsidR="006A0B0B" w:rsidRDefault="006A0B0B" w:rsidP="006513F8">
      <w:pPr>
        <w:jc w:val="center"/>
      </w:pPr>
      <w:r>
        <w:rPr>
          <w:noProof/>
          <w:lang w:val="en-US"/>
        </w:rPr>
        <w:drawing>
          <wp:inline distT="0" distB="0" distL="0" distR="0" wp14:anchorId="5E97670C" wp14:editId="1EC36344">
            <wp:extent cx="5038344" cy="2185416"/>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038344" cy="2185416"/>
                    </a:xfrm>
                    <a:prstGeom prst="rect">
                      <a:avLst/>
                    </a:prstGeom>
                  </pic:spPr>
                </pic:pic>
              </a:graphicData>
            </a:graphic>
          </wp:inline>
        </w:drawing>
      </w:r>
    </w:p>
    <w:p w14:paraId="50E4146A" w14:textId="38CEE265" w:rsidR="006A0B0B" w:rsidRDefault="00D37FF5" w:rsidP="006A0B0B">
      <w:r>
        <w:t>The charge accumulation on each capacitor is, however, the same.  This can be seen from the fact that if the negative charge on the bottom plate of C1 in the diagram above is more than the positive charge on the top plate of C2, the charges would move through the wire connecting them until there is equal amount of negative and positive charge on bottom plate of C1 and top plate of C2 respectively.</w:t>
      </w:r>
      <w:r w:rsidR="0087582A">
        <w:t xml:space="preserve">  Therefore,</w:t>
      </w:r>
    </w:p>
    <w:p w14:paraId="3DC52065" w14:textId="77777777" w:rsidR="002C7620" w:rsidRDefault="002C7620" w:rsidP="0087582A"/>
    <w:p w14:paraId="7295FE8B" w14:textId="77777777" w:rsidR="002C7620" w:rsidRDefault="002C7620" w:rsidP="0087582A">
      <w:pPr>
        <w:rPr>
          <w:rFonts w:ascii="Cambria Math" w:hAnsi="Cambria Math"/>
          <w:oMath/>
        </w:rPr>
        <w:sectPr w:rsidR="002C7620" w:rsidSect="002C7620">
          <w:footerReference w:type="default" r:id="rId14"/>
          <w:type w:val="continuous"/>
          <w:pgSz w:w="12240" w:h="15840"/>
          <w:pgMar w:top="1440" w:right="1440" w:bottom="1440" w:left="1440" w:header="0" w:footer="576" w:gutter="0"/>
          <w:pgNumType w:start="1"/>
          <w:cols w:space="720"/>
          <w:docGrid w:linePitch="299"/>
        </w:sectPr>
      </w:pPr>
    </w:p>
    <w:p w14:paraId="354DEB86" w14:textId="72C2FF32" w:rsidR="0087582A" w:rsidRPr="006A0B0B" w:rsidRDefault="00494ACC" w:rsidP="0087582A">
      <m:oMathPara>
        <m:oMathParaPr>
          <m:jc m:val="left"/>
        </m:oMathParaPr>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2</m:t>
              </m:r>
            </m:sub>
          </m:sSub>
        </m:oMath>
      </m:oMathPara>
    </w:p>
    <w:p w14:paraId="00CCC51B" w14:textId="2CD0EA82" w:rsidR="002C7620" w:rsidRDefault="002C7620" w:rsidP="002C7620">
      <w:pPr>
        <w:pStyle w:val="Caption"/>
        <w:tabs>
          <w:tab w:val="right" w:pos="4320"/>
        </w:tabs>
        <w:sectPr w:rsidR="002C7620" w:rsidSect="002C7620">
          <w:type w:val="continuous"/>
          <w:pgSz w:w="12240" w:h="15840"/>
          <w:pgMar w:top="1440" w:right="1440" w:bottom="1440" w:left="1440" w:header="0" w:footer="576" w:gutter="0"/>
          <w:pgNumType w:start="1"/>
          <w:cols w:num="2" w:space="720"/>
          <w:docGrid w:linePitch="299"/>
        </w:sectPr>
      </w:pPr>
      <w:r>
        <w:lastRenderedPageBreak/>
        <w:tab/>
      </w:r>
      <w:bookmarkStart w:id="3" w:name="_Ref530735967"/>
      <w:r>
        <w:t xml:space="preserve">Eq. </w:t>
      </w:r>
      <w:r w:rsidR="003D79EC">
        <w:fldChar w:fldCharType="begin"/>
      </w:r>
      <w:r w:rsidR="003D79EC">
        <w:instrText xml:space="preserve"> SEQ Eq. \* ARABIC </w:instrText>
      </w:r>
      <w:r w:rsidR="003D79EC">
        <w:fldChar w:fldCharType="separate"/>
      </w:r>
      <w:r w:rsidR="00510724">
        <w:rPr>
          <w:noProof/>
        </w:rPr>
        <w:t>8</w:t>
      </w:r>
      <w:r w:rsidR="003D79EC">
        <w:rPr>
          <w:noProof/>
        </w:rPr>
        <w:fldChar w:fldCharType="end"/>
      </w:r>
      <w:bookmarkEnd w:id="3"/>
    </w:p>
    <w:p w14:paraId="1747CA7A" w14:textId="77777777" w:rsidR="002C7620" w:rsidRDefault="002C7620" w:rsidP="006A0B0B"/>
    <w:p w14:paraId="7F53062A" w14:textId="5948F9C7" w:rsidR="002C7620" w:rsidRDefault="002C7620" w:rsidP="002C7620">
      <w:r>
        <w:t xml:space="preserve">Rearranging the charge and capacitance formula in </w:t>
      </w:r>
      <w:r>
        <w:fldChar w:fldCharType="begin"/>
      </w:r>
      <w:r>
        <w:instrText xml:space="preserve"> REF _Ref530735394 \h </w:instrText>
      </w:r>
      <w:r>
        <w:fldChar w:fldCharType="separate"/>
      </w:r>
      <w:r w:rsidR="00510724">
        <w:t xml:space="preserve">Eq. </w:t>
      </w:r>
      <w:r w:rsidR="00510724">
        <w:rPr>
          <w:noProof/>
        </w:rPr>
        <w:t>3</w:t>
      </w:r>
      <w:r>
        <w:fldChar w:fldCharType="end"/>
      </w:r>
      <w:r>
        <w:t>, we have</w:t>
      </w:r>
    </w:p>
    <w:p w14:paraId="439F81F2" w14:textId="77777777" w:rsidR="002C7620" w:rsidRDefault="002C7620" w:rsidP="002C7620"/>
    <w:p w14:paraId="3A4CF181" w14:textId="77777777" w:rsidR="002C7620" w:rsidRDefault="002C7620" w:rsidP="002C7620">
      <w:pPr>
        <w:rPr>
          <w:rFonts w:ascii="Cambria Math" w:hAnsi="Cambria Math"/>
          <w:oMath/>
        </w:rPr>
        <w:sectPr w:rsidR="002C7620" w:rsidSect="002C7620">
          <w:type w:val="continuous"/>
          <w:pgSz w:w="12240" w:h="15840"/>
          <w:pgMar w:top="1440" w:right="1440" w:bottom="1440" w:left="1440" w:header="0" w:footer="576" w:gutter="0"/>
          <w:pgNumType w:start="1"/>
          <w:cols w:space="720"/>
          <w:docGrid w:linePitch="299"/>
        </w:sectPr>
      </w:pPr>
    </w:p>
    <w:p w14:paraId="5FA33177" w14:textId="1C27B4BA" w:rsidR="002C7620" w:rsidRPr="002C7620" w:rsidRDefault="002C7620" w:rsidP="002C7620">
      <m:oMathPara>
        <m:oMathParaPr>
          <m:jc m:val="left"/>
        </m:oMathParaPr>
        <m:oMath>
          <m:r>
            <w:rPr>
              <w:rFonts w:ascii="Cambria Math" w:hAnsi="Cambria Math"/>
            </w:rPr>
            <m:t>V=</m:t>
          </m:r>
          <m:f>
            <m:fPr>
              <m:ctrlPr>
                <w:rPr>
                  <w:rFonts w:ascii="Cambria Math" w:hAnsi="Cambria Math"/>
                  <w:i/>
                </w:rPr>
              </m:ctrlPr>
            </m:fPr>
            <m:num>
              <m:r>
                <w:rPr>
                  <w:rFonts w:ascii="Cambria Math" w:hAnsi="Cambria Math"/>
                </w:rPr>
                <m:t>Q</m:t>
              </m:r>
            </m:num>
            <m:den>
              <m:r>
                <w:rPr>
                  <w:rFonts w:ascii="Cambria Math" w:hAnsi="Cambria Math"/>
                </w:rPr>
                <m:t>C</m:t>
              </m:r>
            </m:den>
          </m:f>
        </m:oMath>
      </m:oMathPara>
    </w:p>
    <w:p w14:paraId="1C3FC564" w14:textId="655CE714" w:rsidR="002C7620" w:rsidRDefault="002C7620" w:rsidP="002C7620">
      <w:pPr>
        <w:pStyle w:val="Caption"/>
        <w:tabs>
          <w:tab w:val="right" w:pos="4320"/>
        </w:tabs>
        <w:sectPr w:rsidR="002C7620" w:rsidSect="002C7620">
          <w:type w:val="continuous"/>
          <w:pgSz w:w="12240" w:h="15840"/>
          <w:pgMar w:top="1440" w:right="1440" w:bottom="1440" w:left="1440" w:header="0" w:footer="576" w:gutter="0"/>
          <w:pgNumType w:start="1"/>
          <w:cols w:num="2" w:space="720"/>
          <w:docGrid w:linePitch="299"/>
        </w:sectPr>
      </w:pPr>
      <w:r>
        <w:br w:type="column"/>
      </w:r>
      <w:r>
        <w:lastRenderedPageBreak/>
        <w:tab/>
      </w:r>
      <w:bookmarkStart w:id="4" w:name="_Ref530735506"/>
      <w:r>
        <w:t xml:space="preserve">Eq. </w:t>
      </w:r>
      <w:r w:rsidR="003D79EC">
        <w:fldChar w:fldCharType="begin"/>
      </w:r>
      <w:r w:rsidR="003D79EC">
        <w:instrText xml:space="preserve"> SEQ Eq. \* ARABIC </w:instrText>
      </w:r>
      <w:r w:rsidR="003D79EC">
        <w:fldChar w:fldCharType="separate"/>
      </w:r>
      <w:r w:rsidR="00510724">
        <w:rPr>
          <w:noProof/>
        </w:rPr>
        <w:t>9</w:t>
      </w:r>
      <w:r w:rsidR="003D79EC">
        <w:rPr>
          <w:noProof/>
        </w:rPr>
        <w:fldChar w:fldCharType="end"/>
      </w:r>
      <w:bookmarkEnd w:id="4"/>
    </w:p>
    <w:p w14:paraId="5893A3FA" w14:textId="34D9A29A" w:rsidR="002C7620" w:rsidRDefault="002C7620" w:rsidP="002C7620"/>
    <w:p w14:paraId="330684F7" w14:textId="6871D021" w:rsidR="002C7620" w:rsidRDefault="00923C3E" w:rsidP="002C7620">
      <w:r>
        <w:t xml:space="preserve">Plugging </w:t>
      </w:r>
      <w:r>
        <w:fldChar w:fldCharType="begin"/>
      </w:r>
      <w:r>
        <w:instrText xml:space="preserve"> REF _Ref530735506 \h </w:instrText>
      </w:r>
      <w:r>
        <w:fldChar w:fldCharType="separate"/>
      </w:r>
      <w:r w:rsidR="00510724">
        <w:t xml:space="preserve">Eq. </w:t>
      </w:r>
      <w:r w:rsidR="00510724">
        <w:rPr>
          <w:noProof/>
        </w:rPr>
        <w:t>9</w:t>
      </w:r>
      <w:r>
        <w:fldChar w:fldCharType="end"/>
      </w:r>
      <w:r>
        <w:t xml:space="preserve"> into the KVL for series circuits </w:t>
      </w:r>
      <w:r>
        <w:fldChar w:fldCharType="begin"/>
      </w:r>
      <w:r>
        <w:instrText xml:space="preserve"> REF _Ref530735518 \h </w:instrText>
      </w:r>
      <w:r>
        <w:fldChar w:fldCharType="separate"/>
      </w:r>
      <w:r w:rsidR="00510724">
        <w:t xml:space="preserve">Eq. </w:t>
      </w:r>
      <w:r w:rsidR="00510724">
        <w:rPr>
          <w:noProof/>
        </w:rPr>
        <w:t>7</w:t>
      </w:r>
      <w:r>
        <w:fldChar w:fldCharType="end"/>
      </w:r>
      <w:r>
        <w:t>, we have</w:t>
      </w:r>
    </w:p>
    <w:p w14:paraId="0E7638E8" w14:textId="77777777" w:rsidR="00923C3E" w:rsidRDefault="00923C3E" w:rsidP="002C7620"/>
    <w:p w14:paraId="46480376" w14:textId="77777777" w:rsidR="00923C3E" w:rsidRDefault="00923C3E" w:rsidP="002C7620">
      <w:pPr>
        <w:rPr>
          <w:rFonts w:ascii="Cambria Math" w:hAnsi="Cambria Math"/>
          <w:oMath/>
        </w:rPr>
        <w:sectPr w:rsidR="00923C3E" w:rsidSect="002C7620">
          <w:type w:val="continuous"/>
          <w:pgSz w:w="12240" w:h="15840"/>
          <w:pgMar w:top="1440" w:right="1440" w:bottom="1440" w:left="1440" w:header="0" w:footer="576" w:gutter="0"/>
          <w:pgNumType w:start="1"/>
          <w:cols w:space="720"/>
          <w:docGrid w:linePitch="299"/>
        </w:sectPr>
      </w:pPr>
    </w:p>
    <w:p w14:paraId="714A7680" w14:textId="2D6CE989" w:rsidR="00923C3E" w:rsidRPr="006A0B0B" w:rsidRDefault="00494ACC" w:rsidP="002C7620">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B</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2</m:t>
                  </m:r>
                </m:sub>
              </m:sSub>
            </m:num>
            <m:den>
              <m:sSub>
                <m:sSubPr>
                  <m:ctrlPr>
                    <w:rPr>
                      <w:rFonts w:ascii="Cambria Math" w:hAnsi="Cambria Math"/>
                      <w:i/>
                    </w:rPr>
                  </m:ctrlPr>
                </m:sSubPr>
                <m:e>
                  <m:r>
                    <w:rPr>
                      <w:rFonts w:ascii="Cambria Math" w:hAnsi="Cambria Math"/>
                    </w:rPr>
                    <m:t>C</m:t>
                  </m:r>
                </m:e>
                <m:sub>
                  <m:r>
                    <w:rPr>
                      <w:rFonts w:ascii="Cambria Math" w:hAnsi="Cambria Math"/>
                    </w:rPr>
                    <m:t>2</m:t>
                  </m:r>
                </m:sub>
              </m:sSub>
            </m:den>
          </m:f>
        </m:oMath>
      </m:oMathPara>
    </w:p>
    <w:p w14:paraId="141989F4" w14:textId="52230235" w:rsidR="00923C3E" w:rsidRPr="00923C3E" w:rsidRDefault="00923C3E" w:rsidP="00923C3E">
      <w:pPr>
        <w:pStyle w:val="Caption"/>
        <w:tabs>
          <w:tab w:val="right" w:pos="4320"/>
        </w:tabs>
        <w:sectPr w:rsidR="00923C3E" w:rsidRPr="00923C3E" w:rsidSect="00923C3E">
          <w:type w:val="continuous"/>
          <w:pgSz w:w="12240" w:h="15840"/>
          <w:pgMar w:top="1440" w:right="1440" w:bottom="1440" w:left="1440" w:header="0" w:footer="576" w:gutter="0"/>
          <w:pgNumType w:start="1"/>
          <w:cols w:num="2" w:space="720"/>
          <w:docGrid w:linePitch="299"/>
        </w:sectPr>
      </w:pPr>
      <w:r>
        <w:rPr>
          <w:u w:val="single"/>
        </w:rPr>
        <w:br w:type="column"/>
      </w:r>
      <w:r w:rsidRPr="00923C3E">
        <w:lastRenderedPageBreak/>
        <w:tab/>
      </w:r>
      <w:bookmarkStart w:id="5" w:name="_Ref530735812"/>
      <w:r>
        <w:t xml:space="preserve">Eq. </w:t>
      </w:r>
      <w:r w:rsidR="003D79EC">
        <w:fldChar w:fldCharType="begin"/>
      </w:r>
      <w:r w:rsidR="003D79EC">
        <w:instrText xml:space="preserve"> SEQ Eq. \* ARABIC </w:instrText>
      </w:r>
      <w:r w:rsidR="003D79EC">
        <w:fldChar w:fldCharType="separate"/>
      </w:r>
      <w:r w:rsidR="00510724">
        <w:rPr>
          <w:noProof/>
        </w:rPr>
        <w:t>10</w:t>
      </w:r>
      <w:r w:rsidR="003D79EC">
        <w:rPr>
          <w:noProof/>
        </w:rPr>
        <w:fldChar w:fldCharType="end"/>
      </w:r>
      <w:bookmarkEnd w:id="5"/>
    </w:p>
    <w:p w14:paraId="041DC53F" w14:textId="77777777" w:rsidR="00923C3E" w:rsidRDefault="00923C3E" w:rsidP="00923C3E"/>
    <w:p w14:paraId="0524B3F1" w14:textId="6BB5BFF8" w:rsidR="00923C3E" w:rsidRDefault="00923C3E" w:rsidP="00923C3E">
      <w:r>
        <w:t>From the equivalent circuit, however, we also have</w:t>
      </w:r>
    </w:p>
    <w:p w14:paraId="6C17E4E9" w14:textId="77777777" w:rsidR="00923C3E" w:rsidRDefault="00923C3E" w:rsidP="00923C3E"/>
    <w:p w14:paraId="6FB543F2" w14:textId="77777777" w:rsidR="00923C3E" w:rsidRDefault="00923C3E" w:rsidP="00923C3E">
      <w:pPr>
        <w:rPr>
          <w:rFonts w:ascii="Cambria Math" w:hAnsi="Cambria Math"/>
          <w:oMath/>
        </w:rPr>
        <w:sectPr w:rsidR="00923C3E" w:rsidSect="002C7620">
          <w:type w:val="continuous"/>
          <w:pgSz w:w="12240" w:h="15840"/>
          <w:pgMar w:top="1440" w:right="1440" w:bottom="1440" w:left="1440" w:header="0" w:footer="576" w:gutter="0"/>
          <w:pgNumType w:start="1"/>
          <w:cols w:space="720"/>
          <w:docGrid w:linePitch="299"/>
        </w:sectPr>
      </w:pPr>
    </w:p>
    <w:p w14:paraId="36927A91" w14:textId="628DA9BB" w:rsidR="00923C3E" w:rsidRPr="00923C3E" w:rsidRDefault="00494ACC" w:rsidP="00923C3E">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B</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t</m:t>
                  </m:r>
                </m:sub>
              </m:sSub>
            </m:num>
            <m:den>
              <m:sSub>
                <m:sSubPr>
                  <m:ctrlPr>
                    <w:rPr>
                      <w:rFonts w:ascii="Cambria Math" w:hAnsi="Cambria Math"/>
                      <w:i/>
                    </w:rPr>
                  </m:ctrlPr>
                </m:sSubPr>
                <m:e>
                  <m:r>
                    <w:rPr>
                      <w:rFonts w:ascii="Cambria Math" w:hAnsi="Cambria Math"/>
                    </w:rPr>
                    <m:t>C</m:t>
                  </m:r>
                </m:e>
                <m:sub>
                  <m:r>
                    <w:rPr>
                      <w:rFonts w:ascii="Cambria Math" w:hAnsi="Cambria Math"/>
                    </w:rPr>
                    <m:t>t</m:t>
                  </m:r>
                </m:sub>
              </m:sSub>
            </m:den>
          </m:f>
        </m:oMath>
      </m:oMathPara>
    </w:p>
    <w:p w14:paraId="4FA12D9D" w14:textId="7B891081" w:rsidR="00923C3E" w:rsidRDefault="00923C3E" w:rsidP="00923C3E">
      <w:pPr>
        <w:pStyle w:val="Caption"/>
        <w:tabs>
          <w:tab w:val="right" w:pos="4320"/>
        </w:tabs>
        <w:sectPr w:rsidR="00923C3E" w:rsidSect="00923C3E">
          <w:type w:val="continuous"/>
          <w:pgSz w:w="12240" w:h="15840"/>
          <w:pgMar w:top="1440" w:right="1440" w:bottom="1440" w:left="1440" w:header="0" w:footer="576" w:gutter="0"/>
          <w:pgNumType w:start="1"/>
          <w:cols w:num="2" w:space="720"/>
          <w:docGrid w:linePitch="299"/>
        </w:sectPr>
      </w:pPr>
      <w:r>
        <w:br w:type="column"/>
      </w:r>
      <w:r>
        <w:lastRenderedPageBreak/>
        <w:tab/>
      </w:r>
      <w:bookmarkStart w:id="6" w:name="_Ref530735814"/>
      <w:r>
        <w:t xml:space="preserve">Eq. </w:t>
      </w:r>
      <w:r w:rsidR="003D79EC">
        <w:fldChar w:fldCharType="begin"/>
      </w:r>
      <w:r w:rsidR="003D79EC">
        <w:instrText xml:space="preserve"> SEQ Eq. \* ARABIC </w:instrText>
      </w:r>
      <w:r w:rsidR="003D79EC">
        <w:fldChar w:fldCharType="separate"/>
      </w:r>
      <w:r w:rsidR="00510724">
        <w:rPr>
          <w:noProof/>
        </w:rPr>
        <w:t>11</w:t>
      </w:r>
      <w:r w:rsidR="003D79EC">
        <w:rPr>
          <w:noProof/>
        </w:rPr>
        <w:fldChar w:fldCharType="end"/>
      </w:r>
      <w:bookmarkEnd w:id="6"/>
    </w:p>
    <w:p w14:paraId="20D17549" w14:textId="17FC9307" w:rsidR="00923C3E" w:rsidRDefault="00923C3E" w:rsidP="00923C3E"/>
    <w:p w14:paraId="0605FDBB" w14:textId="32DF475D" w:rsidR="00923C3E" w:rsidRDefault="00923C3E" w:rsidP="00923C3E">
      <w:r>
        <w:t xml:space="preserve">Combining </w:t>
      </w:r>
      <w:r>
        <w:fldChar w:fldCharType="begin"/>
      </w:r>
      <w:r>
        <w:instrText xml:space="preserve"> REF _Ref530735812 \h </w:instrText>
      </w:r>
      <w:r>
        <w:fldChar w:fldCharType="separate"/>
      </w:r>
      <w:r w:rsidR="00510724">
        <w:t xml:space="preserve">Eq. </w:t>
      </w:r>
      <w:r w:rsidR="00510724">
        <w:rPr>
          <w:noProof/>
        </w:rPr>
        <w:t>10</w:t>
      </w:r>
      <w:r>
        <w:fldChar w:fldCharType="end"/>
      </w:r>
      <w:r>
        <w:t xml:space="preserve"> and </w:t>
      </w:r>
      <w:r>
        <w:fldChar w:fldCharType="begin"/>
      </w:r>
      <w:r>
        <w:instrText xml:space="preserve"> REF _Ref530735814 \h </w:instrText>
      </w:r>
      <w:r>
        <w:fldChar w:fldCharType="separate"/>
      </w:r>
      <w:r w:rsidR="00510724">
        <w:t xml:space="preserve">Eq. </w:t>
      </w:r>
      <w:r w:rsidR="00510724">
        <w:rPr>
          <w:noProof/>
        </w:rPr>
        <w:t>11</w:t>
      </w:r>
      <w:r>
        <w:fldChar w:fldCharType="end"/>
      </w:r>
      <w:r>
        <w:t>, we have</w:t>
      </w:r>
    </w:p>
    <w:p w14:paraId="33D5F9DC" w14:textId="77777777" w:rsidR="00923C3E" w:rsidRDefault="00923C3E" w:rsidP="00923C3E"/>
    <w:p w14:paraId="3718B90A" w14:textId="77777777" w:rsidR="00923C3E" w:rsidRDefault="00923C3E" w:rsidP="00923C3E">
      <w:pPr>
        <w:rPr>
          <w:rFonts w:ascii="Cambria Math" w:hAnsi="Cambria Math"/>
          <w:oMath/>
        </w:rPr>
        <w:sectPr w:rsidR="00923C3E" w:rsidSect="002C7620">
          <w:type w:val="continuous"/>
          <w:pgSz w:w="12240" w:h="15840"/>
          <w:pgMar w:top="1440" w:right="1440" w:bottom="1440" w:left="1440" w:header="0" w:footer="576" w:gutter="0"/>
          <w:pgNumType w:start="1"/>
          <w:cols w:space="720"/>
          <w:docGrid w:linePitch="299"/>
        </w:sectPr>
      </w:pPr>
    </w:p>
    <w:p w14:paraId="314F4F65" w14:textId="0F36744F" w:rsidR="00923C3E" w:rsidRPr="00923C3E" w:rsidRDefault="00494ACC" w:rsidP="00923C3E">
      <m:oMathPara>
        <m:oMathParaPr>
          <m:jc m:val="left"/>
        </m:oMathParaPr>
        <m:oMath>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t</m:t>
                  </m:r>
                </m:sub>
              </m:sSub>
            </m:num>
            <m:den>
              <m:sSub>
                <m:sSubPr>
                  <m:ctrlPr>
                    <w:rPr>
                      <w:rFonts w:ascii="Cambria Math" w:hAnsi="Cambria Math"/>
                      <w:i/>
                    </w:rPr>
                  </m:ctrlPr>
                </m:sSubPr>
                <m:e>
                  <m:r>
                    <w:rPr>
                      <w:rFonts w:ascii="Cambria Math" w:hAnsi="Cambria Math"/>
                    </w:rPr>
                    <m:t>C</m:t>
                  </m:r>
                </m:e>
                <m:sub>
                  <m:r>
                    <w:rPr>
                      <w:rFonts w:ascii="Cambria Math" w:hAnsi="Cambria Math"/>
                    </w:rPr>
                    <m:t>t</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2</m:t>
                  </m:r>
                </m:sub>
              </m:sSub>
            </m:num>
            <m:den>
              <m:sSub>
                <m:sSubPr>
                  <m:ctrlPr>
                    <w:rPr>
                      <w:rFonts w:ascii="Cambria Math" w:hAnsi="Cambria Math"/>
                      <w:i/>
                    </w:rPr>
                  </m:ctrlPr>
                </m:sSubPr>
                <m:e>
                  <m:r>
                    <w:rPr>
                      <w:rFonts w:ascii="Cambria Math" w:hAnsi="Cambria Math"/>
                    </w:rPr>
                    <m:t>C</m:t>
                  </m:r>
                </m:e>
                <m:sub>
                  <m:r>
                    <w:rPr>
                      <w:rFonts w:ascii="Cambria Math" w:hAnsi="Cambria Math"/>
                    </w:rPr>
                    <m:t>2</m:t>
                  </m:r>
                </m:sub>
              </m:sSub>
            </m:den>
          </m:f>
        </m:oMath>
      </m:oMathPara>
    </w:p>
    <w:p w14:paraId="1B41815B" w14:textId="401C2A25" w:rsidR="00923C3E" w:rsidRDefault="00923C3E" w:rsidP="00923C3E">
      <w:pPr>
        <w:pStyle w:val="Caption"/>
        <w:tabs>
          <w:tab w:val="right" w:pos="4320"/>
        </w:tabs>
        <w:sectPr w:rsidR="00923C3E" w:rsidSect="00923C3E">
          <w:type w:val="continuous"/>
          <w:pgSz w:w="12240" w:h="15840"/>
          <w:pgMar w:top="1440" w:right="1440" w:bottom="1440" w:left="1440" w:header="0" w:footer="576" w:gutter="0"/>
          <w:pgNumType w:start="1"/>
          <w:cols w:num="2" w:space="720"/>
          <w:docGrid w:linePitch="299"/>
        </w:sectPr>
      </w:pPr>
      <w:r>
        <w:br w:type="column"/>
      </w:r>
      <w:r>
        <w:lastRenderedPageBreak/>
        <w:tab/>
        <w:t xml:space="preserve">Eq. </w:t>
      </w:r>
      <w:r w:rsidR="003D79EC">
        <w:fldChar w:fldCharType="begin"/>
      </w:r>
      <w:r w:rsidR="003D79EC">
        <w:instrText xml:space="preserve"> SEQ Eq. \* ARABIC </w:instrText>
      </w:r>
      <w:r w:rsidR="003D79EC">
        <w:fldChar w:fldCharType="separate"/>
      </w:r>
      <w:r w:rsidR="00510724">
        <w:rPr>
          <w:noProof/>
        </w:rPr>
        <w:t>12</w:t>
      </w:r>
      <w:r w:rsidR="003D79EC">
        <w:rPr>
          <w:noProof/>
        </w:rPr>
        <w:fldChar w:fldCharType="end"/>
      </w:r>
    </w:p>
    <w:p w14:paraId="7875918C" w14:textId="4A7F9344" w:rsidR="00923C3E" w:rsidRDefault="00923C3E" w:rsidP="00923C3E"/>
    <w:p w14:paraId="515D9BFF" w14:textId="12645443" w:rsidR="00923C3E" w:rsidRDefault="00923C3E" w:rsidP="00923C3E">
      <w:r>
        <w:t xml:space="preserve">From </w:t>
      </w:r>
      <w:r>
        <w:fldChar w:fldCharType="begin"/>
      </w:r>
      <w:r>
        <w:instrText xml:space="preserve"> REF _Ref530735967 \h </w:instrText>
      </w:r>
      <w:r>
        <w:fldChar w:fldCharType="separate"/>
      </w:r>
      <w:r w:rsidR="00510724">
        <w:t xml:space="preserve">Eq. </w:t>
      </w:r>
      <w:r w:rsidR="00510724">
        <w:rPr>
          <w:noProof/>
        </w:rPr>
        <w:t>8</w:t>
      </w:r>
      <w:r>
        <w:fldChar w:fldCharType="end"/>
      </w:r>
      <w:r>
        <w:t>, however, we know that all the charges are equal.  Therefore,</w:t>
      </w:r>
    </w:p>
    <w:p w14:paraId="5E342B0C" w14:textId="77777777" w:rsidR="00923C3E" w:rsidRDefault="00923C3E" w:rsidP="00923C3E"/>
    <w:p w14:paraId="5E9774E2" w14:textId="77777777" w:rsidR="00923C3E" w:rsidRDefault="00923C3E" w:rsidP="00923C3E">
      <w:pPr>
        <w:rPr>
          <w:rFonts w:ascii="Cambria Math" w:hAnsi="Cambria Math"/>
          <w:oMath/>
        </w:rPr>
        <w:sectPr w:rsidR="00923C3E" w:rsidSect="002C7620">
          <w:type w:val="continuous"/>
          <w:pgSz w:w="12240" w:h="15840"/>
          <w:pgMar w:top="1440" w:right="1440" w:bottom="1440" w:left="1440" w:header="0" w:footer="576" w:gutter="0"/>
          <w:pgNumType w:start="1"/>
          <w:cols w:space="720"/>
          <w:docGrid w:linePitch="299"/>
        </w:sectPr>
      </w:pPr>
    </w:p>
    <w:p w14:paraId="0C26665B" w14:textId="7DE8948A" w:rsidR="00923C3E" w:rsidRPr="00923C3E" w:rsidRDefault="00494ACC" w:rsidP="00126FE3">
      <w:pPr>
        <w:pBdr>
          <w:top w:val="single" w:sz="4" w:space="1" w:color="auto"/>
          <w:left w:val="single" w:sz="4" w:space="4" w:color="auto"/>
          <w:bottom w:val="single" w:sz="4" w:space="1" w:color="auto"/>
          <w:right w:val="single" w:sz="4" w:space="4" w:color="auto"/>
        </w:pBdr>
      </w:pPr>
      <m:oMathPara>
        <m:oMathParaPr>
          <m:jc m:val="left"/>
        </m:oMathParaP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t</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2</m:t>
                  </m:r>
                </m:sub>
              </m:sSub>
            </m:den>
          </m:f>
        </m:oMath>
      </m:oMathPara>
    </w:p>
    <w:p w14:paraId="0BADC08E" w14:textId="5DA33878" w:rsidR="00923C3E" w:rsidRDefault="00923C3E" w:rsidP="00923C3E">
      <w:pPr>
        <w:pStyle w:val="Caption"/>
        <w:tabs>
          <w:tab w:val="right" w:pos="4320"/>
        </w:tabs>
        <w:sectPr w:rsidR="00923C3E" w:rsidSect="00923C3E">
          <w:type w:val="continuous"/>
          <w:pgSz w:w="12240" w:h="15840"/>
          <w:pgMar w:top="1440" w:right="1440" w:bottom="1440" w:left="1440" w:header="0" w:footer="576" w:gutter="0"/>
          <w:pgNumType w:start="1"/>
          <w:cols w:num="2" w:space="720"/>
          <w:docGrid w:linePitch="299"/>
        </w:sectPr>
      </w:pPr>
      <w:r>
        <w:br w:type="column"/>
      </w:r>
      <w:r>
        <w:lastRenderedPageBreak/>
        <w:tab/>
        <w:t xml:space="preserve">Eq. </w:t>
      </w:r>
      <w:r w:rsidR="003D79EC">
        <w:fldChar w:fldCharType="begin"/>
      </w:r>
      <w:r w:rsidR="003D79EC">
        <w:instrText xml:space="preserve"> SEQ Eq. \* ARABIC </w:instrText>
      </w:r>
      <w:r w:rsidR="003D79EC">
        <w:fldChar w:fldCharType="separate"/>
      </w:r>
      <w:r w:rsidR="00510724">
        <w:rPr>
          <w:noProof/>
        </w:rPr>
        <w:t>13</w:t>
      </w:r>
      <w:r w:rsidR="003D79EC">
        <w:rPr>
          <w:noProof/>
        </w:rPr>
        <w:fldChar w:fldCharType="end"/>
      </w:r>
    </w:p>
    <w:p w14:paraId="2E014D35" w14:textId="1E88E706" w:rsidR="00221675" w:rsidRDefault="00221675">
      <w:r>
        <w:lastRenderedPageBreak/>
        <w:br w:type="page"/>
      </w:r>
    </w:p>
    <w:p w14:paraId="28AA6145" w14:textId="2F3D7866" w:rsidR="00440600" w:rsidRDefault="00221675" w:rsidP="00440600">
      <w:pPr>
        <w:pStyle w:val="Heading2"/>
      </w:pPr>
      <w:r>
        <w:lastRenderedPageBreak/>
        <w:t>Procedure</w:t>
      </w:r>
    </w:p>
    <w:p w14:paraId="4FB2ABF7" w14:textId="147BF095" w:rsidR="00EE2F2E" w:rsidRPr="00EE2F2E" w:rsidRDefault="00EE2F2E" w:rsidP="00EE2F2E">
      <w:pPr>
        <w:pStyle w:val="Heading3"/>
        <w:rPr>
          <w:u w:val="single"/>
        </w:rPr>
      </w:pPr>
      <w:r w:rsidRPr="00EE2F2E">
        <w:rPr>
          <w:u w:val="single"/>
        </w:rPr>
        <w:t>Calculations</w:t>
      </w:r>
    </w:p>
    <w:p w14:paraId="14DB8883" w14:textId="580861F4" w:rsidR="001D2B37" w:rsidRDefault="001D2B37" w:rsidP="006D5901">
      <w:r>
        <w:t>Consider the two circuits below and answer the following questions.</w:t>
      </w:r>
      <w:r w:rsidR="00CA1D54">
        <w:br/>
      </w:r>
    </w:p>
    <w:p w14:paraId="622D8ACF" w14:textId="77777777" w:rsidR="00DE270D" w:rsidRDefault="00DE270D" w:rsidP="001D2B37">
      <w:pPr>
        <w:sectPr w:rsidR="00DE270D" w:rsidSect="009B6329">
          <w:footerReference w:type="default" r:id="rId15"/>
          <w:type w:val="continuous"/>
          <w:pgSz w:w="12240" w:h="15840"/>
          <w:pgMar w:top="1440" w:right="1440" w:bottom="1440" w:left="1440" w:header="0" w:footer="576" w:gutter="0"/>
          <w:pgNumType w:start="1"/>
          <w:cols w:space="720"/>
          <w:docGrid w:linePitch="299"/>
        </w:sectPr>
      </w:pPr>
    </w:p>
    <w:p w14:paraId="5690CC4E" w14:textId="4F4AB6D9" w:rsidR="00DE270D" w:rsidRDefault="00DE7F43" w:rsidP="00DE270D">
      <w:pPr>
        <w:keepNext/>
      </w:pPr>
      <w:r>
        <w:rPr>
          <w:noProof/>
          <w:lang w:val="en-US"/>
        </w:rPr>
        <w:lastRenderedPageBreak/>
        <w:drawing>
          <wp:inline distT="0" distB="0" distL="0" distR="0" wp14:anchorId="00557D93" wp14:editId="76913E1F">
            <wp:extent cx="2743200" cy="2155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743200" cy="2155000"/>
                    </a:xfrm>
                    <a:prstGeom prst="rect">
                      <a:avLst/>
                    </a:prstGeom>
                  </pic:spPr>
                </pic:pic>
              </a:graphicData>
            </a:graphic>
          </wp:inline>
        </w:drawing>
      </w:r>
    </w:p>
    <w:p w14:paraId="0BFAA37B" w14:textId="7D520CDD" w:rsidR="00DE270D" w:rsidRDefault="00DE270D" w:rsidP="00DE270D">
      <w:pPr>
        <w:pStyle w:val="Caption"/>
        <w:jc w:val="center"/>
      </w:pPr>
      <w:bookmarkStart w:id="7" w:name="_Ref530737049"/>
      <w:r>
        <w:t xml:space="preserve">Figure </w:t>
      </w:r>
      <w:r w:rsidR="003D79EC">
        <w:fldChar w:fldCharType="begin"/>
      </w:r>
      <w:r w:rsidR="003D79EC">
        <w:instrText xml:space="preserve"> SEQ Figure \* ARABIC </w:instrText>
      </w:r>
      <w:r w:rsidR="003D79EC">
        <w:fldChar w:fldCharType="separate"/>
      </w:r>
      <w:r w:rsidR="00510724">
        <w:rPr>
          <w:noProof/>
        </w:rPr>
        <w:t>1</w:t>
      </w:r>
      <w:r w:rsidR="003D79EC">
        <w:rPr>
          <w:noProof/>
        </w:rPr>
        <w:fldChar w:fldCharType="end"/>
      </w:r>
      <w:bookmarkEnd w:id="7"/>
      <w:r>
        <w:t xml:space="preserve"> – Parallel Capacitor Network</w:t>
      </w:r>
    </w:p>
    <w:p w14:paraId="661FC3EE" w14:textId="5E81446E" w:rsidR="00DE270D" w:rsidRDefault="00DE270D" w:rsidP="00DE270D">
      <w:pPr>
        <w:keepNext/>
        <w:jc w:val="center"/>
      </w:pPr>
      <w:r>
        <w:br w:type="column"/>
      </w:r>
      <w:r w:rsidR="00DE7F43">
        <w:rPr>
          <w:noProof/>
          <w:lang w:val="en-US"/>
        </w:rPr>
        <w:lastRenderedPageBreak/>
        <w:drawing>
          <wp:inline distT="0" distB="0" distL="0" distR="0" wp14:anchorId="202B1E42" wp14:editId="2BC9ED40">
            <wp:extent cx="2743200" cy="2155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743200" cy="2155000"/>
                    </a:xfrm>
                    <a:prstGeom prst="rect">
                      <a:avLst/>
                    </a:prstGeom>
                  </pic:spPr>
                </pic:pic>
              </a:graphicData>
            </a:graphic>
          </wp:inline>
        </w:drawing>
      </w:r>
    </w:p>
    <w:p w14:paraId="51DDF1D8" w14:textId="55CD8BC4" w:rsidR="00DE270D" w:rsidRDefault="00DE270D" w:rsidP="00DE270D">
      <w:pPr>
        <w:pStyle w:val="Caption"/>
        <w:jc w:val="center"/>
      </w:pPr>
      <w:bookmarkStart w:id="8" w:name="_Ref530737501"/>
      <w:r>
        <w:t xml:space="preserve">Figure </w:t>
      </w:r>
      <w:r w:rsidR="003D79EC">
        <w:fldChar w:fldCharType="begin"/>
      </w:r>
      <w:r w:rsidR="003D79EC">
        <w:instrText xml:space="preserve"> SEQ Figure \* ARABIC </w:instrText>
      </w:r>
      <w:r w:rsidR="003D79EC">
        <w:fldChar w:fldCharType="separate"/>
      </w:r>
      <w:r w:rsidR="00510724">
        <w:rPr>
          <w:noProof/>
        </w:rPr>
        <w:t>2</w:t>
      </w:r>
      <w:r w:rsidR="003D79EC">
        <w:rPr>
          <w:noProof/>
        </w:rPr>
        <w:fldChar w:fldCharType="end"/>
      </w:r>
      <w:bookmarkEnd w:id="8"/>
      <w:r>
        <w:rPr>
          <w:noProof/>
          <w:lang w:val="en-US"/>
        </w:rPr>
        <w:t xml:space="preserve"> - Series Capacitor Network</w:t>
      </w:r>
    </w:p>
    <w:p w14:paraId="284E47B6" w14:textId="77777777" w:rsidR="00DE270D" w:rsidRDefault="00DE270D" w:rsidP="001D2B37">
      <w:pPr>
        <w:sectPr w:rsidR="00DE270D" w:rsidSect="00DE270D">
          <w:type w:val="continuous"/>
          <w:pgSz w:w="12240" w:h="15840"/>
          <w:pgMar w:top="1440" w:right="1440" w:bottom="1440" w:left="1440" w:header="0" w:footer="576" w:gutter="0"/>
          <w:pgNumType w:start="1"/>
          <w:cols w:num="2" w:space="720"/>
          <w:docGrid w:linePitch="299"/>
        </w:sectPr>
      </w:pPr>
    </w:p>
    <w:p w14:paraId="7A462757" w14:textId="083304DD" w:rsidR="00DE270D" w:rsidRDefault="00DE270D" w:rsidP="001D2B37"/>
    <w:p w14:paraId="70603E2C" w14:textId="165ACBAF" w:rsidR="00DE270D" w:rsidRDefault="00DE270D" w:rsidP="00DE270D">
      <w:pPr>
        <w:pStyle w:val="ListParagraph"/>
        <w:numPr>
          <w:ilvl w:val="0"/>
          <w:numId w:val="6"/>
        </w:numPr>
      </w:pPr>
      <w:r>
        <w:t xml:space="preserve">For the parallel network in </w:t>
      </w:r>
      <w:r>
        <w:fldChar w:fldCharType="begin"/>
      </w:r>
      <w:r>
        <w:instrText xml:space="preserve"> REF _Ref530737049 \h </w:instrText>
      </w:r>
      <w:r>
        <w:fldChar w:fldCharType="separate"/>
      </w:r>
      <w:r w:rsidR="00510724">
        <w:t xml:space="preserve">Figure </w:t>
      </w:r>
      <w:r w:rsidR="00510724">
        <w:rPr>
          <w:noProof/>
        </w:rPr>
        <w:t>1</w:t>
      </w:r>
      <w:r>
        <w:fldChar w:fldCharType="end"/>
      </w:r>
      <w:r>
        <w:t>, do you believe the equivalent capacitance will be</w:t>
      </w:r>
      <w:r>
        <w:br/>
      </w:r>
    </w:p>
    <w:p w14:paraId="4A5D1A1A" w14:textId="3693BECF" w:rsidR="00DE270D" w:rsidRDefault="00494ACC" w:rsidP="00DE270D">
      <w:pPr>
        <w:pStyle w:val="ListParagraph"/>
        <w:numPr>
          <w:ilvl w:val="1"/>
          <w:numId w:val="6"/>
        </w:numPr>
      </w:pPr>
      <m:oMath>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&gt;10μF</m:t>
        </m:r>
      </m:oMath>
    </w:p>
    <w:p w14:paraId="6613D402" w14:textId="0E96C4D8" w:rsidR="00DE270D" w:rsidRDefault="00494ACC" w:rsidP="00DE270D">
      <w:pPr>
        <w:pStyle w:val="ListParagraph"/>
        <w:numPr>
          <w:ilvl w:val="1"/>
          <w:numId w:val="6"/>
        </w:numPr>
      </w:pPr>
      <m:oMath>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&lt;4.7μF</m:t>
        </m:r>
      </m:oMath>
    </w:p>
    <w:p w14:paraId="49BD9EB5" w14:textId="5872D934" w:rsidR="00DE270D" w:rsidRDefault="00DE270D" w:rsidP="00DE270D">
      <w:pPr>
        <w:pStyle w:val="ListParagraph"/>
        <w:numPr>
          <w:ilvl w:val="1"/>
          <w:numId w:val="6"/>
        </w:numPr>
      </w:pPr>
      <m:oMath>
        <m:r>
          <w:rPr>
            <w:rFonts w:ascii="Cambria Math" w:hAnsi="Cambria Math"/>
          </w:rPr>
          <m:t>4.7μF&lt;</m:t>
        </m:r>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&lt;10μF</m:t>
        </m:r>
      </m:oMath>
      <w:r>
        <w:br/>
      </w:r>
    </w:p>
    <w:p w14:paraId="3FEF9B7B" w14:textId="2776DF21" w:rsidR="00DE270D" w:rsidRPr="00DE270D" w:rsidRDefault="00DE270D" w:rsidP="00DE270D">
      <w:pPr>
        <w:pStyle w:val="ListParagraph"/>
        <w:numPr>
          <w:ilvl w:val="0"/>
          <w:numId w:val="6"/>
        </w:numPr>
      </w:pPr>
      <w:r>
        <w:t xml:space="preserve">Calculate the equivalent capacitance for the circuit in </w:t>
      </w:r>
      <w:r>
        <w:fldChar w:fldCharType="begin"/>
      </w:r>
      <w:r>
        <w:instrText xml:space="preserve"> REF _Ref530737049 \h </w:instrText>
      </w:r>
      <w:r>
        <w:fldChar w:fldCharType="separate"/>
      </w:r>
      <w:r w:rsidR="00510724">
        <w:t xml:space="preserve">Figure </w:t>
      </w:r>
      <w:r w:rsidR="00510724">
        <w:rPr>
          <w:noProof/>
        </w:rPr>
        <w:t>1</w:t>
      </w:r>
      <w:r>
        <w:fldChar w:fldCharType="end"/>
      </w:r>
      <w:r>
        <w:t>:</w:t>
      </w:r>
      <w:r>
        <w:br/>
      </w:r>
      <w:r>
        <w:br/>
      </w:r>
      <m:oMathPara>
        <m:oMathParaPr>
          <m:jc m:val="left"/>
        </m:oMathParaPr>
        <m:oMath>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=_______________________μF</m:t>
          </m:r>
          <m:r>
            <m:rPr>
              <m:sty m:val="p"/>
            </m:rPr>
            <w:br/>
          </m:r>
        </m:oMath>
      </m:oMathPara>
    </w:p>
    <w:p w14:paraId="4EF0A223" w14:textId="63B45733" w:rsidR="0008003C" w:rsidRPr="0008003C" w:rsidRDefault="005E7510" w:rsidP="005E7510">
      <w:pPr>
        <w:pStyle w:val="ListParagraph"/>
        <w:numPr>
          <w:ilvl w:val="0"/>
          <w:numId w:val="6"/>
        </w:numPr>
      </w:pPr>
      <w:r>
        <w:t>When fully charged, d</w:t>
      </w:r>
      <w:r w:rsidR="00DE270D">
        <w:t>etermine the voltages across C1 and C2:</w:t>
      </w:r>
      <w:r w:rsidR="00DE270D">
        <w:br/>
      </w:r>
      <w:r w:rsidR="00DE270D">
        <w:br/>
      </w:r>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=_______________________V</m:t>
          </m:r>
          <m:r>
            <m:rPr>
              <m:sty m:val="p"/>
            </m:rPr>
            <w:br/>
          </m:r>
        </m:oMath>
        <m:oMath>
          <m:r>
            <m:rPr>
              <m:sty m:val="p"/>
            </m:rPr>
            <w:br/>
          </m:r>
        </m:oMath>
        <m:oMath>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=_______________________V</m:t>
          </m:r>
          <m:r>
            <m:rPr>
              <m:sty m:val="p"/>
            </m:rPr>
            <w:br/>
          </m:r>
        </m:oMath>
      </m:oMathPara>
    </w:p>
    <w:p w14:paraId="0BA79D4F" w14:textId="3FC7DBA8" w:rsidR="00EE2F2E" w:rsidRDefault="00EE2F2E" w:rsidP="00EE2F2E">
      <w:pPr>
        <w:pStyle w:val="ListParagraph"/>
        <w:numPr>
          <w:ilvl w:val="0"/>
          <w:numId w:val="6"/>
        </w:numPr>
      </w:pPr>
      <w:r>
        <w:t xml:space="preserve">For the series network in </w:t>
      </w:r>
      <w:r>
        <w:fldChar w:fldCharType="begin"/>
      </w:r>
      <w:r>
        <w:instrText xml:space="preserve"> REF _Ref530737501 \h </w:instrText>
      </w:r>
      <w:r>
        <w:fldChar w:fldCharType="separate"/>
      </w:r>
      <w:r w:rsidR="00510724">
        <w:t xml:space="preserve">Figure </w:t>
      </w:r>
      <w:r w:rsidR="00510724">
        <w:rPr>
          <w:noProof/>
        </w:rPr>
        <w:t>2</w:t>
      </w:r>
      <w:r>
        <w:fldChar w:fldCharType="end"/>
      </w:r>
      <w:r>
        <w:t>, do you believe the equivalent capacitance will be</w:t>
      </w:r>
      <w:r>
        <w:br/>
      </w:r>
    </w:p>
    <w:p w14:paraId="384AA456" w14:textId="592F2F7B" w:rsidR="00EE2F2E" w:rsidRDefault="00494ACC" w:rsidP="00EE2F2E">
      <w:pPr>
        <w:pStyle w:val="ListParagraph"/>
        <w:numPr>
          <w:ilvl w:val="1"/>
          <w:numId w:val="6"/>
        </w:numPr>
      </w:pPr>
      <m:oMath>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&gt;4.7μF</m:t>
        </m:r>
      </m:oMath>
    </w:p>
    <w:p w14:paraId="228F3968" w14:textId="0583CD7C" w:rsidR="00EE2F2E" w:rsidRDefault="00494ACC" w:rsidP="00EE2F2E">
      <w:pPr>
        <w:pStyle w:val="ListParagraph"/>
        <w:numPr>
          <w:ilvl w:val="1"/>
          <w:numId w:val="6"/>
        </w:numPr>
      </w:pPr>
      <m:oMath>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&lt;2.2μF</m:t>
        </m:r>
      </m:oMath>
    </w:p>
    <w:p w14:paraId="6B9A0D2A" w14:textId="72B2C814" w:rsidR="00EE2F2E" w:rsidRDefault="00EE2F2E" w:rsidP="00EE2F2E">
      <w:pPr>
        <w:pStyle w:val="ListParagraph"/>
        <w:numPr>
          <w:ilvl w:val="1"/>
          <w:numId w:val="6"/>
        </w:numPr>
      </w:pPr>
      <m:oMath>
        <m:r>
          <w:rPr>
            <w:rFonts w:ascii="Cambria Math" w:hAnsi="Cambria Math"/>
          </w:rPr>
          <m:t>2.2μF&lt;</m:t>
        </m:r>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&lt;4.7μF</m:t>
        </m:r>
      </m:oMath>
      <w:r>
        <w:br/>
      </w:r>
    </w:p>
    <w:p w14:paraId="0FF801EA" w14:textId="05116D9C" w:rsidR="00EE2F2E" w:rsidRPr="00DE270D" w:rsidRDefault="00EE2F2E" w:rsidP="00CA1D54">
      <w:pPr>
        <w:pStyle w:val="ListParagraph"/>
        <w:keepLines/>
        <w:numPr>
          <w:ilvl w:val="0"/>
          <w:numId w:val="6"/>
        </w:numPr>
      </w:pPr>
      <w:r>
        <w:lastRenderedPageBreak/>
        <w:t xml:space="preserve">Calculate the equivalent capacitance for the circuit in </w:t>
      </w:r>
      <w:r>
        <w:fldChar w:fldCharType="begin"/>
      </w:r>
      <w:r>
        <w:instrText xml:space="preserve"> REF _Ref530737501 \h </w:instrText>
      </w:r>
      <w:r>
        <w:fldChar w:fldCharType="separate"/>
      </w:r>
      <w:r w:rsidR="00510724">
        <w:t xml:space="preserve">Figure </w:t>
      </w:r>
      <w:r w:rsidR="00510724">
        <w:rPr>
          <w:noProof/>
        </w:rPr>
        <w:t>2</w:t>
      </w:r>
      <w:r>
        <w:fldChar w:fldCharType="end"/>
      </w:r>
      <w:r>
        <w:t>:</w:t>
      </w:r>
      <w:r>
        <w:br/>
      </w:r>
      <w:r>
        <w:br/>
      </w:r>
      <m:oMathPara>
        <m:oMathParaPr>
          <m:jc m:val="left"/>
        </m:oMathParaPr>
        <m:oMath>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=_______________________μF</m:t>
          </m:r>
          <m:r>
            <m:rPr>
              <m:sty m:val="p"/>
            </m:rPr>
            <w:br/>
          </m:r>
        </m:oMath>
      </m:oMathPara>
    </w:p>
    <w:p w14:paraId="386E3903" w14:textId="0F633347" w:rsidR="00EE2F2E" w:rsidRPr="0008003C" w:rsidRDefault="009B70D4" w:rsidP="009B70D4">
      <w:pPr>
        <w:pStyle w:val="ListParagraph"/>
        <w:numPr>
          <w:ilvl w:val="0"/>
          <w:numId w:val="6"/>
        </w:numPr>
      </w:pPr>
      <w:r>
        <w:t>When fully charged, d</w:t>
      </w:r>
      <w:r w:rsidR="00EE2F2E">
        <w:t>etermine the voltages across C1 and C2:</w:t>
      </w:r>
      <w:r w:rsidR="00EE2F2E">
        <w:br/>
      </w:r>
      <w:r w:rsidR="00EE2F2E">
        <w:br/>
      </w:r>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=_______________________V</m:t>
          </m:r>
          <m:r>
            <m:rPr>
              <m:sty m:val="p"/>
            </m:rPr>
            <w:br/>
          </m:r>
        </m:oMath>
        <m:oMath>
          <m:r>
            <m:rPr>
              <m:sty m:val="p"/>
            </m:rPr>
            <w:br/>
          </m:r>
        </m:oMath>
        <m:oMath>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=_______________________V</m:t>
          </m:r>
          <m:r>
            <m:rPr>
              <m:sty m:val="p"/>
            </m:rPr>
            <w:br/>
          </m:r>
        </m:oMath>
      </m:oMathPara>
    </w:p>
    <w:p w14:paraId="13E484BD" w14:textId="60387CD3" w:rsidR="00EE2F2E" w:rsidRPr="00EE2F2E" w:rsidRDefault="00EE2F2E" w:rsidP="00EE2F2E">
      <w:pPr>
        <w:pStyle w:val="Heading3"/>
        <w:rPr>
          <w:u w:val="single"/>
        </w:rPr>
      </w:pPr>
      <w:r>
        <w:rPr>
          <w:u w:val="single"/>
        </w:rPr>
        <w:t>Measurements</w:t>
      </w:r>
    </w:p>
    <w:p w14:paraId="5F183DE9" w14:textId="056B5A84" w:rsidR="00DE270D" w:rsidRPr="00EE2F2E" w:rsidRDefault="00EE2F2E" w:rsidP="002D4E8A">
      <w:pPr>
        <w:pStyle w:val="ListParagraph"/>
        <w:numPr>
          <w:ilvl w:val="0"/>
          <w:numId w:val="7"/>
        </w:numPr>
        <w:spacing w:line="360" w:lineRule="auto"/>
      </w:pPr>
      <w:r>
        <w:t xml:space="preserve">Build the circuit in </w:t>
      </w:r>
      <w:r>
        <w:fldChar w:fldCharType="begin"/>
      </w:r>
      <w:r>
        <w:instrText xml:space="preserve"> REF _Ref530737049 \h </w:instrText>
      </w:r>
      <w:r>
        <w:fldChar w:fldCharType="separate"/>
      </w:r>
      <w:r w:rsidR="00510724">
        <w:t xml:space="preserve">Figure </w:t>
      </w:r>
      <w:r w:rsidR="00510724">
        <w:rPr>
          <w:noProof/>
        </w:rPr>
        <w:t>1</w:t>
      </w:r>
      <w:r>
        <w:fldChar w:fldCharType="end"/>
      </w:r>
      <w:r>
        <w:t xml:space="preserve"> on a breadboard.</w:t>
      </w:r>
    </w:p>
    <w:p w14:paraId="3716EC13" w14:textId="6F6F1792" w:rsidR="00EE2F2E" w:rsidRPr="00EE2F2E" w:rsidRDefault="00EE2F2E" w:rsidP="006D5901">
      <w:pPr>
        <w:pStyle w:val="ListParagraph"/>
        <w:numPr>
          <w:ilvl w:val="1"/>
          <w:numId w:val="7"/>
        </w:numPr>
        <w:spacing w:line="360" w:lineRule="auto"/>
      </w:pPr>
      <w:r>
        <w:t>Place a 10K</w:t>
      </w:r>
      <w:r w:rsidRPr="00EE2F2E">
        <w:rPr>
          <w:rFonts w:ascii="Symbol" w:hAnsi="Symbol"/>
        </w:rPr>
        <w:t></w:t>
      </w:r>
      <w:r>
        <w:t xml:space="preserve"> resistor in series with the capacitor network build in step 1.</w:t>
      </w:r>
    </w:p>
    <w:p w14:paraId="13E83E92" w14:textId="71DE0A96" w:rsidR="00EE2F2E" w:rsidRPr="00EE2F2E" w:rsidRDefault="00EE2F2E" w:rsidP="006D5901">
      <w:pPr>
        <w:pStyle w:val="ListParagraph"/>
        <w:numPr>
          <w:ilvl w:val="1"/>
          <w:numId w:val="7"/>
        </w:numPr>
        <w:spacing w:line="360" w:lineRule="auto"/>
      </w:pPr>
      <w:r>
        <w:t>Connect the circuit to the waveform generator.</w:t>
      </w:r>
    </w:p>
    <w:p w14:paraId="4FB51B1D" w14:textId="62B1D238" w:rsidR="00EE2F2E" w:rsidRPr="00EE2F2E" w:rsidRDefault="00EE2F2E" w:rsidP="006D5901">
      <w:pPr>
        <w:pStyle w:val="ListParagraph"/>
        <w:numPr>
          <w:ilvl w:val="1"/>
          <w:numId w:val="7"/>
        </w:numPr>
        <w:spacing w:line="360" w:lineRule="auto"/>
      </w:pPr>
      <w:r>
        <w:t>Set the output of the waveform generator to a square wave with</w:t>
      </w:r>
    </w:p>
    <w:p w14:paraId="069C61E1" w14:textId="258BF0AF" w:rsidR="00EE2F2E" w:rsidRPr="00EE2F2E" w:rsidRDefault="00EE2F2E" w:rsidP="006D5901">
      <w:pPr>
        <w:pStyle w:val="ListParagraph"/>
        <w:numPr>
          <w:ilvl w:val="2"/>
          <w:numId w:val="7"/>
        </w:numPr>
        <w:spacing w:line="360" w:lineRule="auto"/>
      </w:pPr>
      <w:r>
        <w:t>A peak to peak voltage of 3V.</w:t>
      </w:r>
    </w:p>
    <w:p w14:paraId="399068DB" w14:textId="50173653" w:rsidR="00EE2F2E" w:rsidRPr="00EE2F2E" w:rsidRDefault="00EE2F2E" w:rsidP="006D5901">
      <w:pPr>
        <w:pStyle w:val="ListParagraph"/>
        <w:numPr>
          <w:ilvl w:val="2"/>
          <w:numId w:val="7"/>
        </w:numPr>
        <w:spacing w:line="360" w:lineRule="auto"/>
      </w:pPr>
      <w:r>
        <w:t>An offset of 1.5V.  (Note that the waveform should go from a minimum of 0V to a maximum of 3V.)</w:t>
      </w:r>
    </w:p>
    <w:p w14:paraId="049D3DF3" w14:textId="00A8FD6F" w:rsidR="00EE2F2E" w:rsidRPr="002D4E8A" w:rsidRDefault="00EE2F2E" w:rsidP="00DE7F43">
      <w:pPr>
        <w:pStyle w:val="ListParagraph"/>
        <w:numPr>
          <w:ilvl w:val="1"/>
          <w:numId w:val="7"/>
        </w:numPr>
        <w:spacing w:line="360" w:lineRule="auto"/>
      </w:pPr>
      <w:r>
        <w:t xml:space="preserve">Connect the </w:t>
      </w:r>
      <w:r w:rsidR="002D4E8A">
        <w:t>oscilloscope’s probe to across the capacitor network in your circuit.</w:t>
      </w:r>
    </w:p>
    <w:p w14:paraId="2F955361" w14:textId="3C868B63" w:rsidR="002D4E8A" w:rsidRPr="002D4E8A" w:rsidRDefault="002D4E8A" w:rsidP="006D5901">
      <w:pPr>
        <w:pStyle w:val="ListParagraph"/>
        <w:numPr>
          <w:ilvl w:val="1"/>
          <w:numId w:val="7"/>
        </w:numPr>
        <w:spacing w:line="360" w:lineRule="auto"/>
      </w:pPr>
      <w:r>
        <w:t>Adjust the horizontal setting and waveform’s frequency to clearly capture the charge (rise) time for the capacitor network.</w:t>
      </w:r>
    </w:p>
    <w:p w14:paraId="022E1274" w14:textId="69F806FA" w:rsidR="002D4E8A" w:rsidRPr="002D4E8A" w:rsidRDefault="002D4E8A" w:rsidP="006D5901">
      <w:pPr>
        <w:pStyle w:val="ListParagraph"/>
        <w:numPr>
          <w:ilvl w:val="1"/>
          <w:numId w:val="7"/>
        </w:numPr>
        <w:spacing w:line="360" w:lineRule="auto"/>
      </w:pPr>
      <w:r>
        <w:t>What is the final fully charged voltage across the capacitor</w:t>
      </w:r>
      <w:r w:rsidR="006D5901">
        <w:t>s</w:t>
      </w:r>
      <w:r>
        <w:t>?</w:t>
      </w:r>
      <w:r>
        <w:br/>
      </w:r>
      <w:r>
        <w:br/>
      </w:r>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f</m:t>
              </m:r>
            </m:sub>
          </m:sSub>
          <m:r>
            <w:rPr>
              <w:rFonts w:ascii="Cambria Math" w:hAnsi="Cambria Math"/>
            </w:rPr>
            <m:t>=_______________________V</m:t>
          </m:r>
          <m:r>
            <m:rPr>
              <m:sty m:val="p"/>
            </m:rPr>
            <w:br/>
          </m:r>
        </m:oMath>
      </m:oMathPara>
    </w:p>
    <w:p w14:paraId="2156E269" w14:textId="554D09C1" w:rsidR="002D4E8A" w:rsidRPr="002D4E8A" w:rsidRDefault="002D4E8A" w:rsidP="006D5901">
      <w:pPr>
        <w:pStyle w:val="ListParagraph"/>
        <w:numPr>
          <w:ilvl w:val="1"/>
          <w:numId w:val="7"/>
        </w:numPr>
        <w:spacing w:line="360" w:lineRule="auto"/>
      </w:pPr>
      <w:r>
        <w:t>What is the 95% value of this fully charged voltage?</w:t>
      </w:r>
      <w:r>
        <w:br/>
      </w:r>
      <w:r>
        <w:br/>
      </w:r>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95%</m:t>
              </m:r>
            </m:sub>
          </m:sSub>
          <m:r>
            <w:rPr>
              <w:rFonts w:ascii="Cambria Math" w:hAnsi="Cambria Math"/>
            </w:rPr>
            <m:t>=0.95</m:t>
          </m:r>
          <m:sSub>
            <m:sSubPr>
              <m:ctrlPr>
                <w:rPr>
                  <w:rFonts w:ascii="Cambria Math" w:hAnsi="Cambria Math"/>
                  <w:i/>
                </w:rPr>
              </m:ctrlPr>
            </m:sSubPr>
            <m:e>
              <m:r>
                <w:rPr>
                  <w:rFonts w:ascii="Cambria Math" w:hAnsi="Cambria Math"/>
                </w:rPr>
                <m:t>V</m:t>
              </m:r>
            </m:e>
            <m:sub>
              <m:r>
                <w:rPr>
                  <w:rFonts w:ascii="Cambria Math" w:hAnsi="Cambria Math"/>
                </w:rPr>
                <m:t>f</m:t>
              </m:r>
            </m:sub>
          </m:sSub>
          <m:r>
            <w:rPr>
              <w:rFonts w:ascii="Cambria Math" w:hAnsi="Cambria Math"/>
            </w:rPr>
            <m:t>=_______________________V</m:t>
          </m:r>
          <m:r>
            <m:rPr>
              <m:sty m:val="p"/>
            </m:rPr>
            <w:br/>
          </m:r>
        </m:oMath>
      </m:oMathPara>
    </w:p>
    <w:p w14:paraId="077C1F43" w14:textId="6B933B2B" w:rsidR="002D4E8A" w:rsidRPr="002D4E8A" w:rsidRDefault="002D4E8A" w:rsidP="006D5901">
      <w:pPr>
        <w:pStyle w:val="ListParagraph"/>
        <w:numPr>
          <w:ilvl w:val="1"/>
          <w:numId w:val="7"/>
        </w:numPr>
        <w:spacing w:line="360" w:lineRule="auto"/>
      </w:pPr>
      <w:r>
        <w:t>How long does it take the capacitor</w:t>
      </w:r>
      <w:r w:rsidR="006D5901">
        <w:t>s</w:t>
      </w:r>
      <w:r>
        <w:t xml:space="preserve"> to charge from 0V to the 95% value above?</w:t>
      </w:r>
      <w:r>
        <w:br/>
      </w:r>
      <w:r>
        <w:br/>
      </w:r>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95%</m:t>
              </m:r>
            </m:sub>
          </m:sSub>
          <m:r>
            <w:rPr>
              <w:rFonts w:ascii="Cambria Math" w:hAnsi="Cambria Math"/>
            </w:rPr>
            <m:t>=___________________________sec</m:t>
          </m:r>
          <m:r>
            <m:rPr>
              <m:sty m:val="p"/>
            </m:rPr>
            <w:br/>
          </m:r>
        </m:oMath>
      </m:oMathPara>
    </w:p>
    <w:p w14:paraId="7E160CDD" w14:textId="08C677C7" w:rsidR="002D4E8A" w:rsidRDefault="002D4E8A" w:rsidP="006D5901">
      <w:pPr>
        <w:pStyle w:val="ListParagraph"/>
        <w:keepLines/>
        <w:numPr>
          <w:ilvl w:val="1"/>
          <w:numId w:val="7"/>
        </w:numPr>
        <w:spacing w:line="360" w:lineRule="auto"/>
      </w:pPr>
      <w:r>
        <w:lastRenderedPageBreak/>
        <w:t>The 95% charge time is equal to 3 times the RC value.  What is, therefore, the equivalent capacitance of your circuit?</w:t>
      </w:r>
      <w:r>
        <w:br/>
      </w:r>
      <w:r>
        <w:br/>
      </w:r>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95%</m:t>
              </m:r>
            </m:sub>
          </m:sSub>
          <m:r>
            <w:rPr>
              <w:rFonts w:ascii="Cambria Math" w:hAnsi="Cambria Math"/>
            </w:rPr>
            <m:t>=3RC⇒C=</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95%</m:t>
                  </m:r>
                </m:sub>
              </m:sSub>
            </m:num>
            <m:den>
              <m:r>
                <w:rPr>
                  <w:rFonts w:ascii="Cambria Math" w:hAnsi="Cambria Math"/>
                </w:rPr>
                <m:t>3R</m:t>
              </m:r>
            </m:den>
          </m:f>
          <m:r>
            <w:rPr>
              <w:rFonts w:ascii="Cambria Math" w:hAnsi="Cambria Math"/>
            </w:rPr>
            <m:t>⇒C=______________________μF</m:t>
          </m:r>
          <m:r>
            <m:rPr>
              <m:sty m:val="p"/>
            </m:rPr>
            <w:br/>
          </m:r>
        </m:oMath>
      </m:oMathPara>
    </w:p>
    <w:p w14:paraId="40EDCCC2" w14:textId="2F3E50D6" w:rsidR="002D4E8A" w:rsidRDefault="002D4E8A" w:rsidP="006D5901">
      <w:pPr>
        <w:pStyle w:val="ListParagraph"/>
        <w:numPr>
          <w:ilvl w:val="1"/>
          <w:numId w:val="7"/>
        </w:numPr>
        <w:spacing w:line="360" w:lineRule="auto"/>
      </w:pPr>
      <w:r>
        <w:t xml:space="preserve">How does this value compare to your calculated value in </w:t>
      </w:r>
      <w:r w:rsidR="00CE077C">
        <w:t>step 2 of the previous section?</w:t>
      </w:r>
      <w:r w:rsidR="006D5901">
        <w:br/>
      </w:r>
      <w:r w:rsidR="006D5901">
        <w:br/>
      </w:r>
      <w:r w:rsidR="006D5901">
        <w:br/>
      </w:r>
      <w:r w:rsidR="006D5901">
        <w:br/>
      </w:r>
    </w:p>
    <w:p w14:paraId="525A2EDA" w14:textId="04AFDE83" w:rsidR="006D5901" w:rsidRDefault="006D5901" w:rsidP="002D4E8A">
      <w:pPr>
        <w:pStyle w:val="ListParagraph"/>
        <w:numPr>
          <w:ilvl w:val="0"/>
          <w:numId w:val="7"/>
        </w:numPr>
        <w:spacing w:line="360" w:lineRule="auto"/>
      </w:pPr>
      <w:r>
        <w:t xml:space="preserve">Repeat the steps 1a-1e above for the circuit in </w:t>
      </w:r>
      <w:r>
        <w:fldChar w:fldCharType="begin"/>
      </w:r>
      <w:r>
        <w:instrText xml:space="preserve"> REF _Ref530737501 \h </w:instrText>
      </w:r>
      <w:r>
        <w:fldChar w:fldCharType="separate"/>
      </w:r>
      <w:r w:rsidR="00510724">
        <w:t xml:space="preserve">Figure </w:t>
      </w:r>
      <w:r w:rsidR="00510724">
        <w:rPr>
          <w:noProof/>
        </w:rPr>
        <w:t>2</w:t>
      </w:r>
      <w:r>
        <w:fldChar w:fldCharType="end"/>
      </w:r>
      <w:r>
        <w:t>.</w:t>
      </w:r>
    </w:p>
    <w:p w14:paraId="660D7367" w14:textId="6B309848" w:rsidR="006D5901" w:rsidRPr="002D4E8A" w:rsidRDefault="006D5901" w:rsidP="006D5901">
      <w:pPr>
        <w:pStyle w:val="ListParagraph"/>
        <w:numPr>
          <w:ilvl w:val="1"/>
          <w:numId w:val="7"/>
        </w:numPr>
        <w:spacing w:line="360" w:lineRule="auto"/>
      </w:pPr>
      <w:r>
        <w:t>What is the final fully charged voltage across the capacitors?</w:t>
      </w:r>
      <w:r>
        <w:br/>
      </w:r>
      <w:r>
        <w:br/>
      </w:r>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f</m:t>
              </m:r>
            </m:sub>
          </m:sSub>
          <m:r>
            <w:rPr>
              <w:rFonts w:ascii="Cambria Math" w:hAnsi="Cambria Math"/>
            </w:rPr>
            <m:t>=_______________________V</m:t>
          </m:r>
          <m:r>
            <m:rPr>
              <m:sty m:val="p"/>
            </m:rPr>
            <w:br/>
          </m:r>
        </m:oMath>
      </m:oMathPara>
    </w:p>
    <w:p w14:paraId="2D111FB2" w14:textId="77777777" w:rsidR="006D5901" w:rsidRPr="002D4E8A" w:rsidRDefault="006D5901" w:rsidP="006D5901">
      <w:pPr>
        <w:pStyle w:val="ListParagraph"/>
        <w:numPr>
          <w:ilvl w:val="1"/>
          <w:numId w:val="7"/>
        </w:numPr>
        <w:spacing w:line="360" w:lineRule="auto"/>
      </w:pPr>
      <w:r>
        <w:t>What is the 95% value of this fully charged voltage?</w:t>
      </w:r>
      <w:r>
        <w:br/>
      </w:r>
      <w:r>
        <w:br/>
      </w:r>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95%</m:t>
              </m:r>
            </m:sub>
          </m:sSub>
          <m:r>
            <w:rPr>
              <w:rFonts w:ascii="Cambria Math" w:hAnsi="Cambria Math"/>
            </w:rPr>
            <m:t>=0.95</m:t>
          </m:r>
          <m:sSub>
            <m:sSubPr>
              <m:ctrlPr>
                <w:rPr>
                  <w:rFonts w:ascii="Cambria Math" w:hAnsi="Cambria Math"/>
                  <w:i/>
                </w:rPr>
              </m:ctrlPr>
            </m:sSubPr>
            <m:e>
              <m:r>
                <w:rPr>
                  <w:rFonts w:ascii="Cambria Math" w:hAnsi="Cambria Math"/>
                </w:rPr>
                <m:t>V</m:t>
              </m:r>
            </m:e>
            <m:sub>
              <m:r>
                <w:rPr>
                  <w:rFonts w:ascii="Cambria Math" w:hAnsi="Cambria Math"/>
                </w:rPr>
                <m:t>f</m:t>
              </m:r>
            </m:sub>
          </m:sSub>
          <m:r>
            <w:rPr>
              <w:rFonts w:ascii="Cambria Math" w:hAnsi="Cambria Math"/>
            </w:rPr>
            <m:t>=_______________________V</m:t>
          </m:r>
          <m:r>
            <m:rPr>
              <m:sty m:val="p"/>
            </m:rPr>
            <w:br/>
          </m:r>
        </m:oMath>
      </m:oMathPara>
    </w:p>
    <w:p w14:paraId="04F9AB03" w14:textId="424EFED6" w:rsidR="006D5901" w:rsidRPr="002D4E8A" w:rsidRDefault="006D5901" w:rsidP="006D5901">
      <w:pPr>
        <w:pStyle w:val="ListParagraph"/>
        <w:numPr>
          <w:ilvl w:val="1"/>
          <w:numId w:val="7"/>
        </w:numPr>
        <w:spacing w:line="360" w:lineRule="auto"/>
      </w:pPr>
      <w:r>
        <w:t>How long does it take the capacitors to charge from 0V to the 95% value above?</w:t>
      </w:r>
      <w:r>
        <w:br/>
      </w:r>
      <w:r>
        <w:br/>
      </w:r>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95%</m:t>
              </m:r>
            </m:sub>
          </m:sSub>
          <m:r>
            <w:rPr>
              <w:rFonts w:ascii="Cambria Math" w:hAnsi="Cambria Math"/>
            </w:rPr>
            <m:t>=___________________________sec</m:t>
          </m:r>
          <m:r>
            <m:rPr>
              <m:sty m:val="p"/>
            </m:rPr>
            <w:br/>
          </m:r>
        </m:oMath>
      </m:oMathPara>
    </w:p>
    <w:p w14:paraId="7922402B" w14:textId="77777777" w:rsidR="006D5901" w:rsidRDefault="006D5901" w:rsidP="006D5901">
      <w:pPr>
        <w:pStyle w:val="ListParagraph"/>
        <w:keepLines/>
        <w:numPr>
          <w:ilvl w:val="1"/>
          <w:numId w:val="7"/>
        </w:numPr>
        <w:spacing w:line="360" w:lineRule="auto"/>
      </w:pPr>
      <w:r>
        <w:t>The 95% charge time is equal to 3 times the RC value.  What is, therefore, the equivalent capacitance of your circuit?</w:t>
      </w:r>
      <w:r>
        <w:br/>
      </w:r>
      <w:r>
        <w:br/>
      </w:r>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95%</m:t>
              </m:r>
            </m:sub>
          </m:sSub>
          <m:r>
            <w:rPr>
              <w:rFonts w:ascii="Cambria Math" w:hAnsi="Cambria Math"/>
            </w:rPr>
            <m:t>=3RC⇒C=</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95%</m:t>
                  </m:r>
                </m:sub>
              </m:sSub>
            </m:num>
            <m:den>
              <m:r>
                <w:rPr>
                  <w:rFonts w:ascii="Cambria Math" w:hAnsi="Cambria Math"/>
                </w:rPr>
                <m:t>3R</m:t>
              </m:r>
            </m:den>
          </m:f>
          <m:r>
            <w:rPr>
              <w:rFonts w:ascii="Cambria Math" w:hAnsi="Cambria Math"/>
            </w:rPr>
            <m:t>⇒C=______________________μF</m:t>
          </m:r>
          <m:r>
            <m:rPr>
              <m:sty m:val="p"/>
            </m:rPr>
            <w:br/>
          </m:r>
        </m:oMath>
      </m:oMathPara>
    </w:p>
    <w:p w14:paraId="5E81E58A" w14:textId="6EC0B576" w:rsidR="006D5901" w:rsidRPr="002D4E8A" w:rsidRDefault="006D5901" w:rsidP="006D5901">
      <w:pPr>
        <w:pStyle w:val="ListParagraph"/>
        <w:numPr>
          <w:ilvl w:val="1"/>
          <w:numId w:val="7"/>
        </w:numPr>
        <w:spacing w:line="360" w:lineRule="auto"/>
      </w:pPr>
      <w:r>
        <w:t>How does this value compare to your calculated value in step 5 of the previous section?</w:t>
      </w:r>
    </w:p>
    <w:sectPr w:rsidR="006D5901" w:rsidRPr="002D4E8A" w:rsidSect="000903AD">
      <w:footerReference w:type="default" r:id="rId18"/>
      <w:type w:val="continuous"/>
      <w:pgSz w:w="12240" w:h="15840"/>
      <w:pgMar w:top="1440" w:right="1440" w:bottom="1440" w:left="1440" w:header="0" w:footer="576" w:gutter="0"/>
      <w:pgNumType w:start="4"/>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A65C85" w14:textId="77777777" w:rsidR="00494ACC" w:rsidRDefault="00494ACC" w:rsidP="00A71E8C">
      <w:pPr>
        <w:spacing w:line="240" w:lineRule="auto"/>
      </w:pPr>
      <w:r>
        <w:separator/>
      </w:r>
    </w:p>
  </w:endnote>
  <w:endnote w:type="continuationSeparator" w:id="0">
    <w:p w14:paraId="0A3B1CEE" w14:textId="77777777" w:rsidR="00494ACC" w:rsidRDefault="00494ACC" w:rsidP="00A71E8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43AB48" w14:textId="5F717E24" w:rsidR="00646B84" w:rsidRDefault="000903AD" w:rsidP="00646B84">
    <w:pPr>
      <w:pStyle w:val="Footer"/>
      <w:jc w:val="right"/>
    </w:pPr>
    <w:r>
      <w:rPr>
        <w:noProof/>
      </w:rPr>
      <w:t>1</w:t>
    </w:r>
    <w:r w:rsidR="00646B84">
      <w:rPr>
        <w:noProof/>
      </w:rPr>
      <w:tab/>
    </w:r>
    <w:r w:rsidR="00646B84">
      <w:rPr>
        <w:noProof/>
      </w:rPr>
      <w:tab/>
    </w:r>
    <w:r w:rsidR="00646B84">
      <w:t xml:space="preserve">Created by </w:t>
    </w:r>
    <w:proofErr w:type="spellStart"/>
    <w:r w:rsidR="00646B84">
      <w:t>Babak</w:t>
    </w:r>
    <w:proofErr w:type="spellEnd"/>
    <w:r w:rsidR="00646B84">
      <w:t xml:space="preserve"> Aryan,</w:t>
    </w:r>
  </w:p>
  <w:p w14:paraId="10475AF4" w14:textId="7E641046" w:rsidR="002D4E8A" w:rsidRPr="0031347D" w:rsidRDefault="00646B84" w:rsidP="00646B84">
    <w:pPr>
      <w:pStyle w:val="Footer"/>
      <w:tabs>
        <w:tab w:val="clear" w:pos="4680"/>
      </w:tabs>
    </w:pPr>
    <w:r>
      <w:tab/>
      <w:t>Copyright 2018 under the terms of a Creative Commons License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B51E1E" w14:textId="2001163A" w:rsidR="000903AD" w:rsidRDefault="000903AD" w:rsidP="00646B84">
    <w:pPr>
      <w:pStyle w:val="Footer"/>
      <w:jc w:val="right"/>
    </w:pPr>
    <w:r>
      <w:rPr>
        <w:noProof/>
      </w:rPr>
      <w:t>2</w:t>
    </w:r>
    <w:r>
      <w:rPr>
        <w:noProof/>
      </w:rPr>
      <w:tab/>
    </w:r>
    <w:r>
      <w:rPr>
        <w:noProof/>
      </w:rPr>
      <w:tab/>
    </w:r>
    <w:r>
      <w:t xml:space="preserve">Created by </w:t>
    </w:r>
    <w:proofErr w:type="spellStart"/>
    <w:r>
      <w:t>Babak</w:t>
    </w:r>
    <w:proofErr w:type="spellEnd"/>
    <w:r>
      <w:t xml:space="preserve"> Aryan,</w:t>
    </w:r>
  </w:p>
  <w:p w14:paraId="4B5158BD" w14:textId="77777777" w:rsidR="000903AD" w:rsidRPr="0031347D" w:rsidRDefault="000903AD" w:rsidP="00646B84">
    <w:pPr>
      <w:pStyle w:val="Footer"/>
      <w:tabs>
        <w:tab w:val="clear" w:pos="4680"/>
      </w:tabs>
    </w:pPr>
    <w:r>
      <w:tab/>
      <w:t>Copyright 2018 under the terms of a Creative Commons License</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A31F85" w14:textId="64BE7F2B" w:rsidR="000903AD" w:rsidRDefault="000903AD" w:rsidP="00646B84">
    <w:pPr>
      <w:pStyle w:val="Footer"/>
      <w:jc w:val="right"/>
    </w:pPr>
    <w:r>
      <w:rPr>
        <w:noProof/>
      </w:rPr>
      <w:t>3</w:t>
    </w:r>
    <w:r>
      <w:rPr>
        <w:noProof/>
      </w:rPr>
      <w:tab/>
    </w:r>
    <w:r>
      <w:rPr>
        <w:noProof/>
      </w:rPr>
      <w:tab/>
    </w:r>
    <w:r>
      <w:t xml:space="preserve">Created by </w:t>
    </w:r>
    <w:proofErr w:type="spellStart"/>
    <w:r>
      <w:t>Babak</w:t>
    </w:r>
    <w:proofErr w:type="spellEnd"/>
    <w:r>
      <w:t xml:space="preserve"> Aryan,</w:t>
    </w:r>
  </w:p>
  <w:p w14:paraId="12FD1520" w14:textId="77777777" w:rsidR="000903AD" w:rsidRPr="0031347D" w:rsidRDefault="000903AD" w:rsidP="00646B84">
    <w:pPr>
      <w:pStyle w:val="Footer"/>
      <w:tabs>
        <w:tab w:val="clear" w:pos="4680"/>
      </w:tabs>
    </w:pPr>
    <w:r>
      <w:tab/>
      <w:t>Copyright 2018 under the terms of a Creative Commons License</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F76682" w14:textId="7B217520" w:rsidR="000903AD" w:rsidRDefault="000903AD" w:rsidP="00646B84">
    <w:pPr>
      <w:pStyle w:val="Footer"/>
      <w:jc w:val="right"/>
    </w:pPr>
    <w:r>
      <w:rPr>
        <w:noProof/>
      </w:rPr>
      <w:t>4</w:t>
    </w:r>
    <w:r>
      <w:rPr>
        <w:noProof/>
      </w:rPr>
      <w:tab/>
    </w:r>
    <w:r>
      <w:rPr>
        <w:noProof/>
      </w:rPr>
      <w:tab/>
    </w:r>
    <w:r>
      <w:t xml:space="preserve">Created by </w:t>
    </w:r>
    <w:proofErr w:type="spellStart"/>
    <w:r>
      <w:t>Babak</w:t>
    </w:r>
    <w:proofErr w:type="spellEnd"/>
    <w:r>
      <w:t xml:space="preserve"> Aryan,</w:t>
    </w:r>
  </w:p>
  <w:p w14:paraId="20244B77" w14:textId="77777777" w:rsidR="000903AD" w:rsidRPr="0031347D" w:rsidRDefault="000903AD" w:rsidP="00646B84">
    <w:pPr>
      <w:pStyle w:val="Footer"/>
      <w:tabs>
        <w:tab w:val="clear" w:pos="4680"/>
      </w:tabs>
    </w:pPr>
    <w:r>
      <w:tab/>
      <w:t>Copyright 2018 under the terms of a Creative Commons License</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9C056B" w14:textId="6E8A7E1D" w:rsidR="000903AD" w:rsidRDefault="000903AD" w:rsidP="00646B84">
    <w:pPr>
      <w:pStyle w:val="Footer"/>
      <w:jc w:val="right"/>
    </w:pPr>
    <w:r>
      <w:rPr>
        <w:noProof/>
      </w:rPr>
      <w:fldChar w:fldCharType="begin"/>
    </w:r>
    <w:r>
      <w:rPr>
        <w:noProof/>
      </w:rPr>
      <w:instrText xml:space="preserve"> PAGE   \* MERGEFORMAT </w:instrText>
    </w:r>
    <w:r>
      <w:rPr>
        <w:noProof/>
      </w:rPr>
      <w:fldChar w:fldCharType="separate"/>
    </w:r>
    <w:r w:rsidR="00855829">
      <w:rPr>
        <w:noProof/>
      </w:rPr>
      <w:t>5</w:t>
    </w:r>
    <w:r>
      <w:rPr>
        <w:noProof/>
      </w:rPr>
      <w:fldChar w:fldCharType="end"/>
    </w:r>
    <w:r>
      <w:rPr>
        <w:noProof/>
      </w:rPr>
      <w:tab/>
    </w:r>
    <w:r>
      <w:rPr>
        <w:noProof/>
      </w:rPr>
      <w:tab/>
    </w:r>
    <w:r>
      <w:t xml:space="preserve">Created by </w:t>
    </w:r>
    <w:proofErr w:type="spellStart"/>
    <w:r>
      <w:t>Babak</w:t>
    </w:r>
    <w:proofErr w:type="spellEnd"/>
    <w:r>
      <w:t xml:space="preserve"> Aryan,</w:t>
    </w:r>
  </w:p>
  <w:p w14:paraId="6888B415" w14:textId="77777777" w:rsidR="000903AD" w:rsidRPr="0031347D" w:rsidRDefault="000903AD" w:rsidP="00646B84">
    <w:pPr>
      <w:pStyle w:val="Footer"/>
      <w:tabs>
        <w:tab w:val="clear" w:pos="4680"/>
      </w:tabs>
    </w:pPr>
    <w:r>
      <w:tab/>
      <w:t>Copyright 2018 under the terms of a Creative Commons License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C2F494" w14:textId="77777777" w:rsidR="00494ACC" w:rsidRDefault="00494ACC" w:rsidP="00A71E8C">
      <w:pPr>
        <w:spacing w:line="240" w:lineRule="auto"/>
      </w:pPr>
      <w:r>
        <w:separator/>
      </w:r>
    </w:p>
  </w:footnote>
  <w:footnote w:type="continuationSeparator" w:id="0">
    <w:p w14:paraId="689F5EB5" w14:textId="77777777" w:rsidR="00494ACC" w:rsidRDefault="00494ACC" w:rsidP="00A71E8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326BCD" w14:textId="09301A92" w:rsidR="002D4E8A" w:rsidRDefault="002D4E8A">
    <w:pPr>
      <w:pStyle w:val="Header"/>
    </w:pPr>
  </w:p>
  <w:p w14:paraId="0FB44EE6" w14:textId="1050DCB7" w:rsidR="002D4E8A" w:rsidRDefault="002D4E8A">
    <w:pPr>
      <w:pStyle w:val="Header"/>
    </w:pPr>
  </w:p>
  <w:p w14:paraId="15780E76" w14:textId="77777777" w:rsidR="002D4E8A" w:rsidRDefault="002D4E8A">
    <w:pPr>
      <w:pStyle w:val="Header"/>
    </w:pPr>
  </w:p>
  <w:p w14:paraId="6784F6EC" w14:textId="7301B1AB" w:rsidR="002D4E8A" w:rsidRDefault="002D4E8A" w:rsidP="00FF2CD3">
    <w:pPr>
      <w:pStyle w:val="Header"/>
      <w:jc w:val="right"/>
    </w:pPr>
    <w:r>
      <w:t>Name: _______________________</w:t>
    </w:r>
  </w:p>
  <w:p w14:paraId="6160161F" w14:textId="77777777" w:rsidR="002D4E8A" w:rsidRDefault="002D4E8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953B3B"/>
    <w:multiLevelType w:val="hybridMultilevel"/>
    <w:tmpl w:val="A5EE2D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7671DB"/>
    <w:multiLevelType w:val="hybridMultilevel"/>
    <w:tmpl w:val="59ACB4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7CB6D5A"/>
    <w:multiLevelType w:val="hybridMultilevel"/>
    <w:tmpl w:val="CDE699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E916297"/>
    <w:multiLevelType w:val="hybridMultilevel"/>
    <w:tmpl w:val="5B4CE5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CC6459F"/>
    <w:multiLevelType w:val="hybridMultilevel"/>
    <w:tmpl w:val="50369C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2185A1B"/>
    <w:multiLevelType w:val="hybridMultilevel"/>
    <w:tmpl w:val="F95616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E607C17"/>
    <w:multiLevelType w:val="hybridMultilevel"/>
    <w:tmpl w:val="9FC48C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0"/>
  </w:num>
  <w:num w:numId="4">
    <w:abstractNumId w:val="4"/>
  </w:num>
  <w:num w:numId="5">
    <w:abstractNumId w:val="1"/>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5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774848"/>
    <w:rsid w:val="0001066D"/>
    <w:rsid w:val="00054C07"/>
    <w:rsid w:val="0008003C"/>
    <w:rsid w:val="000903AD"/>
    <w:rsid w:val="000D0310"/>
    <w:rsid w:val="00100A13"/>
    <w:rsid w:val="00126FE3"/>
    <w:rsid w:val="00137E2D"/>
    <w:rsid w:val="001C5102"/>
    <w:rsid w:val="001D2B37"/>
    <w:rsid w:val="00221675"/>
    <w:rsid w:val="00243637"/>
    <w:rsid w:val="002602EA"/>
    <w:rsid w:val="002C7620"/>
    <w:rsid w:val="002D4E8A"/>
    <w:rsid w:val="0031347D"/>
    <w:rsid w:val="003D79EC"/>
    <w:rsid w:val="0041469B"/>
    <w:rsid w:val="00440600"/>
    <w:rsid w:val="0044742F"/>
    <w:rsid w:val="00494ACC"/>
    <w:rsid w:val="004C042F"/>
    <w:rsid w:val="004E15C6"/>
    <w:rsid w:val="00510724"/>
    <w:rsid w:val="0053618A"/>
    <w:rsid w:val="00561C3B"/>
    <w:rsid w:val="005745B7"/>
    <w:rsid w:val="005C5D2A"/>
    <w:rsid w:val="005E7510"/>
    <w:rsid w:val="00604E17"/>
    <w:rsid w:val="0061392B"/>
    <w:rsid w:val="0061411A"/>
    <w:rsid w:val="00646384"/>
    <w:rsid w:val="00646B84"/>
    <w:rsid w:val="006513F8"/>
    <w:rsid w:val="0067648E"/>
    <w:rsid w:val="006A0B0B"/>
    <w:rsid w:val="006D5901"/>
    <w:rsid w:val="00760DEB"/>
    <w:rsid w:val="00774848"/>
    <w:rsid w:val="00792307"/>
    <w:rsid w:val="00803889"/>
    <w:rsid w:val="00832DDA"/>
    <w:rsid w:val="00846B1B"/>
    <w:rsid w:val="00855829"/>
    <w:rsid w:val="008617B2"/>
    <w:rsid w:val="00862DAE"/>
    <w:rsid w:val="00867E8F"/>
    <w:rsid w:val="0087582A"/>
    <w:rsid w:val="00891E1B"/>
    <w:rsid w:val="008B06DE"/>
    <w:rsid w:val="009018FB"/>
    <w:rsid w:val="00923C3E"/>
    <w:rsid w:val="009724D2"/>
    <w:rsid w:val="00983E22"/>
    <w:rsid w:val="00990C0C"/>
    <w:rsid w:val="00992E0E"/>
    <w:rsid w:val="009A265C"/>
    <w:rsid w:val="009A37E2"/>
    <w:rsid w:val="009B6329"/>
    <w:rsid w:val="009B70D4"/>
    <w:rsid w:val="009F451E"/>
    <w:rsid w:val="00A71E8C"/>
    <w:rsid w:val="00A96B31"/>
    <w:rsid w:val="00AD5BE6"/>
    <w:rsid w:val="00AF746F"/>
    <w:rsid w:val="00B046E2"/>
    <w:rsid w:val="00B31B85"/>
    <w:rsid w:val="00B36C9D"/>
    <w:rsid w:val="00BA2DD1"/>
    <w:rsid w:val="00C45F9C"/>
    <w:rsid w:val="00C66BD5"/>
    <w:rsid w:val="00C77328"/>
    <w:rsid w:val="00CA1D54"/>
    <w:rsid w:val="00CE077C"/>
    <w:rsid w:val="00D37FF5"/>
    <w:rsid w:val="00DA0736"/>
    <w:rsid w:val="00DE270D"/>
    <w:rsid w:val="00DE7F43"/>
    <w:rsid w:val="00E70FB1"/>
    <w:rsid w:val="00EE08A6"/>
    <w:rsid w:val="00EE2F2E"/>
    <w:rsid w:val="00EE3321"/>
    <w:rsid w:val="00F02FFB"/>
    <w:rsid w:val="00F04762"/>
    <w:rsid w:val="00F10B12"/>
    <w:rsid w:val="00F251C2"/>
    <w:rsid w:val="00F67529"/>
    <w:rsid w:val="00FC47B7"/>
    <w:rsid w:val="00FE3E75"/>
    <w:rsid w:val="00FF2CD3"/>
    <w:rsid w:val="00FF368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113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FC47B7"/>
    <w:pPr>
      <w:ind w:left="720"/>
      <w:contextualSpacing/>
    </w:pPr>
  </w:style>
  <w:style w:type="paragraph" w:styleId="Header">
    <w:name w:val="header"/>
    <w:basedOn w:val="Normal"/>
    <w:link w:val="HeaderChar"/>
    <w:uiPriority w:val="99"/>
    <w:unhideWhenUsed/>
    <w:rsid w:val="00A71E8C"/>
    <w:pPr>
      <w:tabs>
        <w:tab w:val="center" w:pos="4680"/>
        <w:tab w:val="right" w:pos="9360"/>
      </w:tabs>
      <w:spacing w:line="240" w:lineRule="auto"/>
    </w:pPr>
  </w:style>
  <w:style w:type="character" w:customStyle="1" w:styleId="HeaderChar">
    <w:name w:val="Header Char"/>
    <w:basedOn w:val="DefaultParagraphFont"/>
    <w:link w:val="Header"/>
    <w:uiPriority w:val="99"/>
    <w:rsid w:val="00A71E8C"/>
  </w:style>
  <w:style w:type="paragraph" w:styleId="Footer">
    <w:name w:val="footer"/>
    <w:basedOn w:val="Normal"/>
    <w:link w:val="FooterChar"/>
    <w:uiPriority w:val="99"/>
    <w:unhideWhenUsed/>
    <w:rsid w:val="00A71E8C"/>
    <w:pPr>
      <w:tabs>
        <w:tab w:val="center" w:pos="4680"/>
        <w:tab w:val="right" w:pos="9360"/>
      </w:tabs>
      <w:spacing w:line="240" w:lineRule="auto"/>
    </w:pPr>
  </w:style>
  <w:style w:type="character" w:customStyle="1" w:styleId="FooterChar">
    <w:name w:val="Footer Char"/>
    <w:basedOn w:val="DefaultParagraphFont"/>
    <w:link w:val="Footer"/>
    <w:uiPriority w:val="99"/>
    <w:rsid w:val="00A71E8C"/>
  </w:style>
  <w:style w:type="paragraph" w:styleId="BalloonText">
    <w:name w:val="Balloon Text"/>
    <w:basedOn w:val="Normal"/>
    <w:link w:val="BalloonTextChar"/>
    <w:uiPriority w:val="99"/>
    <w:semiHidden/>
    <w:unhideWhenUsed/>
    <w:rsid w:val="00A71E8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1E8C"/>
    <w:rPr>
      <w:rFonts w:ascii="Tahoma" w:hAnsi="Tahoma" w:cs="Tahoma"/>
      <w:sz w:val="16"/>
      <w:szCs w:val="16"/>
    </w:rPr>
  </w:style>
  <w:style w:type="paragraph" w:styleId="Caption">
    <w:name w:val="caption"/>
    <w:basedOn w:val="Normal"/>
    <w:next w:val="Normal"/>
    <w:uiPriority w:val="35"/>
    <w:unhideWhenUsed/>
    <w:qFormat/>
    <w:rsid w:val="000D0310"/>
    <w:pPr>
      <w:spacing w:after="200" w:line="240" w:lineRule="auto"/>
    </w:pPr>
    <w:rPr>
      <w:b/>
      <w:bCs/>
      <w:color w:val="4F81BD" w:themeColor="accent1"/>
      <w:sz w:val="18"/>
      <w:szCs w:val="18"/>
    </w:rPr>
  </w:style>
  <w:style w:type="character" w:styleId="PlaceholderText">
    <w:name w:val="Placeholder Text"/>
    <w:basedOn w:val="DefaultParagraphFont"/>
    <w:uiPriority w:val="99"/>
    <w:semiHidden/>
    <w:rsid w:val="00100A13"/>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FC47B7"/>
    <w:pPr>
      <w:ind w:left="720"/>
      <w:contextualSpacing/>
    </w:pPr>
  </w:style>
  <w:style w:type="paragraph" w:styleId="Header">
    <w:name w:val="header"/>
    <w:basedOn w:val="Normal"/>
    <w:link w:val="HeaderChar"/>
    <w:uiPriority w:val="99"/>
    <w:unhideWhenUsed/>
    <w:rsid w:val="00A71E8C"/>
    <w:pPr>
      <w:tabs>
        <w:tab w:val="center" w:pos="4680"/>
        <w:tab w:val="right" w:pos="9360"/>
      </w:tabs>
      <w:spacing w:line="240" w:lineRule="auto"/>
    </w:pPr>
  </w:style>
  <w:style w:type="character" w:customStyle="1" w:styleId="HeaderChar">
    <w:name w:val="Header Char"/>
    <w:basedOn w:val="DefaultParagraphFont"/>
    <w:link w:val="Header"/>
    <w:uiPriority w:val="99"/>
    <w:rsid w:val="00A71E8C"/>
  </w:style>
  <w:style w:type="paragraph" w:styleId="Footer">
    <w:name w:val="footer"/>
    <w:basedOn w:val="Normal"/>
    <w:link w:val="FooterChar"/>
    <w:uiPriority w:val="99"/>
    <w:unhideWhenUsed/>
    <w:rsid w:val="00A71E8C"/>
    <w:pPr>
      <w:tabs>
        <w:tab w:val="center" w:pos="4680"/>
        <w:tab w:val="right" w:pos="9360"/>
      </w:tabs>
      <w:spacing w:line="240" w:lineRule="auto"/>
    </w:pPr>
  </w:style>
  <w:style w:type="character" w:customStyle="1" w:styleId="FooterChar">
    <w:name w:val="Footer Char"/>
    <w:basedOn w:val="DefaultParagraphFont"/>
    <w:link w:val="Footer"/>
    <w:uiPriority w:val="99"/>
    <w:rsid w:val="00A71E8C"/>
  </w:style>
  <w:style w:type="paragraph" w:styleId="BalloonText">
    <w:name w:val="Balloon Text"/>
    <w:basedOn w:val="Normal"/>
    <w:link w:val="BalloonTextChar"/>
    <w:uiPriority w:val="99"/>
    <w:semiHidden/>
    <w:unhideWhenUsed/>
    <w:rsid w:val="00A71E8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1E8C"/>
    <w:rPr>
      <w:rFonts w:ascii="Tahoma" w:hAnsi="Tahoma" w:cs="Tahoma"/>
      <w:sz w:val="16"/>
      <w:szCs w:val="16"/>
    </w:rPr>
  </w:style>
  <w:style w:type="paragraph" w:styleId="Caption">
    <w:name w:val="caption"/>
    <w:basedOn w:val="Normal"/>
    <w:next w:val="Normal"/>
    <w:uiPriority w:val="35"/>
    <w:unhideWhenUsed/>
    <w:qFormat/>
    <w:rsid w:val="000D0310"/>
    <w:pPr>
      <w:spacing w:after="200" w:line="240" w:lineRule="auto"/>
    </w:pPr>
    <w:rPr>
      <w:b/>
      <w:bCs/>
      <w:color w:val="4F81BD" w:themeColor="accent1"/>
      <w:sz w:val="18"/>
      <w:szCs w:val="18"/>
    </w:rPr>
  </w:style>
  <w:style w:type="character" w:styleId="PlaceholderText">
    <w:name w:val="Placeholder Text"/>
    <w:basedOn w:val="DefaultParagraphFont"/>
    <w:uiPriority w:val="99"/>
    <w:semiHidden/>
    <w:rsid w:val="00100A1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8098202">
      <w:bodyDiv w:val="1"/>
      <w:marLeft w:val="0"/>
      <w:marRight w:val="0"/>
      <w:marTop w:val="0"/>
      <w:marBottom w:val="0"/>
      <w:divBdr>
        <w:top w:val="none" w:sz="0" w:space="0" w:color="auto"/>
        <w:left w:val="none" w:sz="0" w:space="0" w:color="auto"/>
        <w:bottom w:val="none" w:sz="0" w:space="0" w:color="auto"/>
        <w:right w:val="none" w:sz="0" w:space="0" w:color="auto"/>
      </w:divBdr>
    </w:div>
    <w:div w:id="281691655">
      <w:bodyDiv w:val="1"/>
      <w:marLeft w:val="0"/>
      <w:marRight w:val="0"/>
      <w:marTop w:val="0"/>
      <w:marBottom w:val="0"/>
      <w:divBdr>
        <w:top w:val="none" w:sz="0" w:space="0" w:color="auto"/>
        <w:left w:val="none" w:sz="0" w:space="0" w:color="auto"/>
        <w:bottom w:val="none" w:sz="0" w:space="0" w:color="auto"/>
        <w:right w:val="none" w:sz="0" w:space="0" w:color="auto"/>
      </w:divBdr>
    </w:div>
    <w:div w:id="5642235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footer" Target="footer5.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footer" Target="footer4.xml"/><Relationship Id="rId10" Type="http://schemas.openxmlformats.org/officeDocument/2006/relationships/footer" Target="footer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7C1525-107E-4557-AAE7-6F036FD8FC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1424</TotalTime>
  <Pages>6</Pages>
  <Words>935</Words>
  <Characters>5332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Parents</cp:lastModifiedBy>
  <cp:revision>66</cp:revision>
  <cp:lastPrinted>2018-11-23T20:22:00Z</cp:lastPrinted>
  <dcterms:created xsi:type="dcterms:W3CDTF">2018-06-16T00:54:00Z</dcterms:created>
  <dcterms:modified xsi:type="dcterms:W3CDTF">2018-11-28T03:02:00Z</dcterms:modified>
</cp:coreProperties>
</file>