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F21" w:rsidRDefault="00797E0A" w:rsidP="00DE1AA3">
      <w:pPr>
        <w:pStyle w:val="Heading1"/>
      </w:pPr>
      <w:r>
        <w:t xml:space="preserve">DIY </w:t>
      </w:r>
      <w:r w:rsidR="00DE1AA3">
        <w:t>Inductor</w:t>
      </w:r>
      <w:r>
        <w:t xml:space="preserve"> Project</w:t>
      </w:r>
    </w:p>
    <w:p w:rsidR="008D7F21" w:rsidRDefault="005B4BF9" w:rsidP="008D7F21">
      <w:pPr>
        <w:pStyle w:val="Heading2"/>
      </w:pPr>
      <w:r>
        <w:t>Introduction</w:t>
      </w:r>
    </w:p>
    <w:p w:rsidR="008D7F21" w:rsidRPr="008D7F21" w:rsidRDefault="008D7F21" w:rsidP="004344D3">
      <w:r w:rsidRPr="008D7F21">
        <w:t xml:space="preserve">The </w:t>
      </w:r>
      <w:r w:rsidR="00797E0A">
        <w:t xml:space="preserve">goal of this project is to gain a solid understanding of how </w:t>
      </w:r>
      <w:r w:rsidR="004344D3">
        <w:t>inductors</w:t>
      </w:r>
      <w:r w:rsidR="00797E0A">
        <w:t xml:space="preserve"> are constructed and how their </w:t>
      </w:r>
      <w:r w:rsidR="004344D3">
        <w:t>inductance</w:t>
      </w:r>
      <w:r w:rsidR="00797E0A">
        <w:t xml:space="preserve"> is </w:t>
      </w:r>
      <w:r w:rsidR="004344D3">
        <w:t>affected by its various physical properties</w:t>
      </w:r>
      <w:r w:rsidR="00797E0A">
        <w:t xml:space="preserve">.  Additionally, the time varying nature of </w:t>
      </w:r>
      <w:r w:rsidR="004344D3">
        <w:t>inductors’</w:t>
      </w:r>
      <w:r w:rsidR="00797E0A">
        <w:t xml:space="preserve"> </w:t>
      </w:r>
      <w:r w:rsidR="004344D3">
        <w:t>“</w:t>
      </w:r>
      <w:r w:rsidR="00797E0A">
        <w:t>charge</w:t>
      </w:r>
      <w:r w:rsidR="004344D3">
        <w:t>”</w:t>
      </w:r>
      <w:r w:rsidR="00797E0A">
        <w:t xml:space="preserve"> and </w:t>
      </w:r>
      <w:r w:rsidR="004344D3">
        <w:t>“</w:t>
      </w:r>
      <w:r w:rsidR="00797E0A">
        <w:t>discharge</w:t>
      </w:r>
      <w:r w:rsidR="004344D3">
        <w:t>”</w:t>
      </w:r>
      <w:r w:rsidR="00797E0A">
        <w:t xml:space="preserve"> time</w:t>
      </w:r>
      <w:r w:rsidR="00870AD8">
        <w:t>s</w:t>
      </w:r>
      <w:r w:rsidR="00797E0A">
        <w:t xml:space="preserve"> is explored.</w:t>
      </w:r>
    </w:p>
    <w:p w:rsidR="00461A0A" w:rsidRPr="008D7F21" w:rsidRDefault="009F08CB" w:rsidP="008D7F21">
      <w:pPr>
        <w:pStyle w:val="Heading2"/>
      </w:pPr>
      <w:r>
        <w:t xml:space="preserve">Discussion </w:t>
      </w:r>
      <w:r w:rsidR="00461A0A" w:rsidRPr="008D7F21">
        <w:t>Overview</w:t>
      </w:r>
    </w:p>
    <w:p w:rsidR="0011765C" w:rsidRPr="0061411A" w:rsidRDefault="004344D3" w:rsidP="0011765C">
      <w:pPr>
        <w:pStyle w:val="Heading3"/>
        <w:rPr>
          <w:u w:val="single"/>
        </w:rPr>
      </w:pPr>
      <w:bookmarkStart w:id="0" w:name="_8ir77k78xce1" w:colFirst="0" w:colLast="0"/>
      <w:bookmarkEnd w:id="0"/>
      <w:r>
        <w:rPr>
          <w:u w:val="single"/>
        </w:rPr>
        <w:t>Inductor</w:t>
      </w:r>
      <w:r w:rsidR="0011765C">
        <w:rPr>
          <w:u w:val="single"/>
        </w:rPr>
        <w:t xml:space="preserve"> Construction</w:t>
      </w:r>
    </w:p>
    <w:p w:rsidR="00E31171" w:rsidRDefault="004344D3" w:rsidP="004613F4">
      <w:r>
        <w:t>Inductors</w:t>
      </w:r>
      <w:r w:rsidR="00797E0A">
        <w:t xml:space="preserve"> are usually </w:t>
      </w:r>
      <w:r>
        <w:t>constructed by wounding an insulated conductor such as a wire into a coil.  The core of an inductor can be empty (air) or a ferrite material.</w:t>
      </w:r>
      <w:r w:rsidR="00797E0A">
        <w:t xml:space="preserve">  The </w:t>
      </w:r>
      <w:r>
        <w:t xml:space="preserve">inductance of an inductor </w:t>
      </w:r>
      <w:r w:rsidR="00797E0A">
        <w:t xml:space="preserve">is directly proportional to the surface area of the </w:t>
      </w:r>
      <w:r>
        <w:t xml:space="preserve">coil’s cross section </w:t>
      </w:r>
      <w:r w:rsidRPr="004613F4">
        <w:rPr>
          <w:i/>
          <w:iCs/>
        </w:rPr>
        <w:t>(</w:t>
      </w:r>
      <w:r w:rsidRPr="004344D3">
        <w:rPr>
          <w:rFonts w:ascii="Cambria Math" w:hAnsi="Cambria Math"/>
          <w:i/>
          <w:iCs/>
        </w:rPr>
        <w:t>A</w:t>
      </w:r>
      <w:r w:rsidRPr="004613F4">
        <w:rPr>
          <w:i/>
          <w:iCs/>
        </w:rPr>
        <w:t>)</w:t>
      </w:r>
      <w:r>
        <w:t xml:space="preserve">, the number of windings </w:t>
      </w:r>
      <w:r w:rsidRPr="004613F4">
        <w:rPr>
          <w:i/>
          <w:iCs/>
        </w:rPr>
        <w:t>(</w:t>
      </w:r>
      <w:r>
        <w:rPr>
          <w:rFonts w:ascii="Cambria Math" w:hAnsi="Cambria Math"/>
          <w:i/>
          <w:iCs/>
        </w:rPr>
        <w:t>N</w:t>
      </w:r>
      <w:r w:rsidRPr="004613F4">
        <w:rPr>
          <w:i/>
          <w:iCs/>
        </w:rPr>
        <w:t>)</w:t>
      </w:r>
      <w:r w:rsidR="004613F4">
        <w:t xml:space="preserve">, </w:t>
      </w:r>
      <w:r w:rsidR="00797E0A">
        <w:t xml:space="preserve">the </w:t>
      </w:r>
      <w:r>
        <w:t xml:space="preserve">permeability </w:t>
      </w:r>
      <w:r w:rsidR="00797E0A">
        <w:t xml:space="preserve">(a measure of </w:t>
      </w:r>
      <w:r>
        <w:t>how well the electron dipoles of core can align themselves</w:t>
      </w:r>
      <w:r w:rsidR="00797E0A">
        <w:t xml:space="preserve">) of the </w:t>
      </w:r>
      <w:r>
        <w:t xml:space="preserve">core </w:t>
      </w:r>
      <w:r w:rsidRPr="004613F4">
        <w:rPr>
          <w:i/>
          <w:iCs/>
        </w:rPr>
        <w:t>(</w:t>
      </w:r>
      <w:r w:rsidRPr="004344D3">
        <w:rPr>
          <w:rFonts w:ascii="Symbol" w:hAnsi="Symbol"/>
          <w:i/>
          <w:iCs/>
        </w:rPr>
        <w:t></w:t>
      </w:r>
      <w:r w:rsidRPr="004613F4">
        <w:rPr>
          <w:rFonts w:ascii="Cambria Math" w:hAnsi="Cambria Math"/>
          <w:i/>
          <w:iCs/>
          <w:vertAlign w:val="subscript"/>
        </w:rPr>
        <w:t>r</w:t>
      </w:r>
      <w:r w:rsidRPr="004613F4">
        <w:rPr>
          <w:i/>
          <w:iCs/>
        </w:rPr>
        <w:t>)</w:t>
      </w:r>
      <w:r w:rsidR="004613F4">
        <w:t xml:space="preserve"> and the Nagaoka Coefficient </w:t>
      </w:r>
      <w:r w:rsidR="004613F4" w:rsidRPr="004613F4">
        <w:rPr>
          <w:i/>
          <w:iCs/>
        </w:rPr>
        <w:t>(</w:t>
      </w:r>
      <w:r w:rsidR="004613F4" w:rsidRPr="004613F4">
        <w:rPr>
          <w:rFonts w:ascii="Cambria Math" w:hAnsi="Cambria Math"/>
          <w:i/>
          <w:iCs/>
        </w:rPr>
        <w:t>K</w:t>
      </w:r>
      <w:r w:rsidR="004613F4" w:rsidRPr="004613F4">
        <w:rPr>
          <w:i/>
          <w:iCs/>
        </w:rPr>
        <w:t>)</w:t>
      </w:r>
      <w:r w:rsidR="004613F4">
        <w:t>.</w:t>
      </w:r>
      <w:r w:rsidR="00797E0A">
        <w:t xml:space="preserve">  The </w:t>
      </w:r>
      <w:r>
        <w:t>inductance</w:t>
      </w:r>
      <w:r w:rsidR="00797E0A">
        <w:t xml:space="preserve">, on the other hand, is inversely proportional to the </w:t>
      </w:r>
      <w:r>
        <w:t>length of the coil</w:t>
      </w:r>
      <w:r w:rsidR="004613F4">
        <w:t xml:space="preserve"> </w:t>
      </w:r>
      <w:r w:rsidR="004613F4" w:rsidRPr="004613F4">
        <w:rPr>
          <w:i/>
          <w:iCs/>
        </w:rPr>
        <w:t>(</w:t>
      </w:r>
      <w:r w:rsidR="004613F4">
        <w:rPr>
          <w:rFonts w:ascii="Cambria Math" w:hAnsi="Cambria Math"/>
          <w:i/>
          <w:iCs/>
        </w:rPr>
        <w:t>l</w:t>
      </w:r>
      <w:r w:rsidR="004613F4" w:rsidRPr="004613F4">
        <w:rPr>
          <w:i/>
          <w:iCs/>
        </w:rPr>
        <w:t>)</w:t>
      </w:r>
      <w:r>
        <w:t>.</w:t>
      </w:r>
    </w:p>
    <w:p w:rsidR="00870AD8" w:rsidRDefault="00870AD8" w:rsidP="00797E0A"/>
    <w:p w:rsidR="00870AD8" w:rsidRPr="00870AD8" w:rsidRDefault="004344D3" w:rsidP="004344D3">
      <m:oMathPara>
        <m:oMathParaPr>
          <m:jc m:val="left"/>
        </m:oMathParaPr>
        <m:oMath>
          <m:r>
            <w:rPr>
              <w:rFonts w:ascii="Cambria Math" w:hAnsi="Cambria Math"/>
            </w:rPr>
            <m:t>L=</m:t>
          </m:r>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2</m:t>
              </m:r>
            </m:sup>
          </m:sSup>
          <m:f>
            <m:fPr>
              <m:ctrlPr>
                <w:rPr>
                  <w:rFonts w:ascii="Cambria Math" w:hAnsi="Cambria Math"/>
                  <w:i/>
                </w:rPr>
              </m:ctrlPr>
            </m:fPr>
            <m:num>
              <m:r>
                <w:rPr>
                  <w:rFonts w:ascii="Cambria Math" w:hAnsi="Cambria Math"/>
                </w:rPr>
                <m:t>A</m:t>
              </m:r>
            </m:num>
            <m:den>
              <m:r>
                <w:rPr>
                  <w:rFonts w:ascii="Cambria Math" w:hAnsi="Cambria Math"/>
                </w:rPr>
                <m:t>l</m:t>
              </m:r>
            </m:den>
          </m:f>
        </m:oMath>
      </m:oMathPara>
    </w:p>
    <w:p w:rsidR="006F6882" w:rsidRDefault="006F6882" w:rsidP="00797E0A"/>
    <w:p w:rsidR="004613F4" w:rsidRDefault="004613F4" w:rsidP="00B815E1">
      <w:pPr>
        <w:spacing w:after="120"/>
        <w:contextualSpacing w:val="0"/>
      </w:pPr>
      <w:r>
        <w:t>The Nagaoka Coefficient is usually looked up from a table and is dependent on the ratio of the length of the coil to its diameter.  However, for coils where the length is sufficiently larger than its diameter, this coefficient is set to 1.</w:t>
      </w:r>
    </w:p>
    <w:p w:rsidR="00C25383" w:rsidRDefault="00C25383" w:rsidP="00A57E01">
      <w:pPr>
        <w:spacing w:after="120"/>
      </w:pPr>
      <w:r>
        <w:t xml:space="preserve">The relative permeability </w:t>
      </w:r>
      <w:r w:rsidRPr="004344D3">
        <w:rPr>
          <w:rFonts w:ascii="Symbol" w:hAnsi="Symbol"/>
          <w:i/>
          <w:iCs/>
        </w:rPr>
        <w:t></w:t>
      </w:r>
      <w:r w:rsidRPr="004613F4">
        <w:rPr>
          <w:rFonts w:ascii="Cambria Math" w:hAnsi="Cambria Math"/>
          <w:i/>
          <w:iCs/>
          <w:vertAlign w:val="subscript"/>
        </w:rPr>
        <w:t>r</w:t>
      </w:r>
      <w:r>
        <w:t xml:space="preserve"> is the ratio of the permeability of the ferrite material used as the core to the permeability of air.</w:t>
      </w:r>
    </w:p>
    <w:p w:rsidR="00A57E01" w:rsidRDefault="00A57E01" w:rsidP="00A57E01">
      <w:pPr>
        <w:spacing w:after="120"/>
      </w:pPr>
    </w:p>
    <w:p w:rsidR="00C25383" w:rsidRDefault="00DB005F" w:rsidP="00A57E01">
      <w:pPr>
        <w:spacing w:after="120"/>
      </w:pPr>
      <m:oMath>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sidR="00A57E01">
        <w:t xml:space="preserve">, </w:t>
      </w:r>
      <w:proofErr w:type="gramStart"/>
      <w:r w:rsidR="00A57E01">
        <w:t xml:space="preserve">where </w:t>
      </w:r>
      <w:proofErr w:type="gramEnd"/>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A57E01">
        <w:t>.</w:t>
      </w:r>
    </w:p>
    <w:p w:rsidR="00A57E01" w:rsidRPr="00C25383" w:rsidRDefault="00A57E01" w:rsidP="00A57E01">
      <w:pPr>
        <w:spacing w:after="120"/>
      </w:pPr>
    </w:p>
    <w:p w:rsidR="006F6882" w:rsidRDefault="006F6882" w:rsidP="00B815E1">
      <w:pPr>
        <w:spacing w:after="120"/>
        <w:contextualSpacing w:val="0"/>
      </w:pPr>
      <w:r>
        <w:t>In the first part of this proj</w:t>
      </w:r>
      <w:r w:rsidR="004B2998">
        <w:t xml:space="preserve">ect, we will attempt to build an inductor </w:t>
      </w:r>
      <w:r>
        <w:t xml:space="preserve">out of </w:t>
      </w:r>
      <w:r w:rsidR="004B2998">
        <w:t>a length of magnet wire and cardboard tube</w:t>
      </w:r>
      <w:r>
        <w:t xml:space="preserve">.  </w:t>
      </w:r>
      <w:r w:rsidR="004B2998">
        <w:t xml:space="preserve">We will, then, estimate the inductance of our inductor using the equation above.  </w:t>
      </w:r>
      <w:r>
        <w:t xml:space="preserve">In the second part, we will try to determine the “actual” </w:t>
      </w:r>
      <w:r w:rsidR="004B2998">
        <w:t xml:space="preserve">inductance </w:t>
      </w:r>
      <w:r>
        <w:t xml:space="preserve">of our </w:t>
      </w:r>
      <w:r w:rsidR="004B2998">
        <w:t xml:space="preserve">inductor </w:t>
      </w:r>
      <w:r>
        <w:t xml:space="preserve">by measuring the </w:t>
      </w:r>
      <w:r w:rsidR="004B2998">
        <w:t>“</w:t>
      </w:r>
      <w:r>
        <w:t>charge/discharge</w:t>
      </w:r>
      <w:r w:rsidR="004B2998">
        <w:t>”</w:t>
      </w:r>
      <w:r>
        <w:t xml:space="preserve"> time.</w:t>
      </w:r>
    </w:p>
    <w:p w:rsidR="0011765C" w:rsidRPr="0061411A" w:rsidRDefault="0011765C" w:rsidP="0011765C">
      <w:pPr>
        <w:pStyle w:val="Heading3"/>
        <w:rPr>
          <w:u w:val="single"/>
        </w:rPr>
      </w:pPr>
      <w:r w:rsidRPr="0061411A">
        <w:rPr>
          <w:u w:val="single"/>
        </w:rPr>
        <w:t>Charge/Discharge Time</w:t>
      </w:r>
      <w:r w:rsidR="004B2998">
        <w:rPr>
          <w:u w:val="single"/>
        </w:rPr>
        <w:t xml:space="preserve"> of an RL</w:t>
      </w:r>
      <w:r>
        <w:rPr>
          <w:u w:val="single"/>
        </w:rPr>
        <w:t xml:space="preserve"> Circuit</w:t>
      </w:r>
    </w:p>
    <w:p w:rsidR="0011765C" w:rsidRDefault="00B815E1" w:rsidP="000821FB">
      <w:r>
        <w:t xml:space="preserve">An inductor </w:t>
      </w:r>
      <w:r w:rsidR="0011765C">
        <w:t xml:space="preserve">is a passive device for storing </w:t>
      </w:r>
      <w:r w:rsidR="004B2998">
        <w:t>energy in the form of a magnetic field</w:t>
      </w:r>
      <w:r w:rsidR="0011765C">
        <w:t>.  When an electric source like a battery is connected to a</w:t>
      </w:r>
      <w:r w:rsidR="004B2998">
        <w:t>n inductor</w:t>
      </w:r>
      <w:r w:rsidR="0011765C">
        <w:t xml:space="preserve">, the battery </w:t>
      </w:r>
      <w:r w:rsidR="004B2998">
        <w:t>places a voltage potential across the inductor.  The change in current due to the presence of this voltage potential creates a magnetic field around the inductor which resists the instantaneous buildup of current.</w:t>
      </w:r>
      <w:r w:rsidR="0011765C">
        <w:t xml:space="preserve">  As the </w:t>
      </w:r>
      <w:r w:rsidR="004B2998">
        <w:lastRenderedPageBreak/>
        <w:t>current slowly</w:t>
      </w:r>
      <w:r w:rsidR="0011765C">
        <w:t xml:space="preserve"> builds up </w:t>
      </w:r>
      <w:r w:rsidR="004B2998">
        <w:t xml:space="preserve">to its max, the magnetic field (or flux) around the inductor reaches its full </w:t>
      </w:r>
      <w:r w:rsidR="00254A05">
        <w:t>strength</w:t>
      </w:r>
      <w:r w:rsidR="0011765C">
        <w:t xml:space="preserve"> </w:t>
      </w:r>
      <w:r w:rsidR="004B2998">
        <w:t xml:space="preserve">and </w:t>
      </w:r>
      <w:r w:rsidR="0011765C">
        <w:t xml:space="preserve">the voltage across the </w:t>
      </w:r>
      <w:r w:rsidR="004B2998">
        <w:t xml:space="preserve">inductor </w:t>
      </w:r>
      <w:r w:rsidR="00254A05">
        <w:t>drops to zero.</w:t>
      </w:r>
    </w:p>
    <w:p w:rsidR="0011765C" w:rsidRDefault="00254A05" w:rsidP="0011765C">
      <w:r>
        <w:rPr>
          <w:noProof/>
          <w:lang w:val="en-US"/>
        </w:rPr>
        <w:drawing>
          <wp:inline distT="0" distB="0" distL="0" distR="0" wp14:anchorId="0DA02B2B" wp14:editId="08793859">
            <wp:extent cx="5701145" cy="18357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t="2623" b="301"/>
                    <a:stretch/>
                  </pic:blipFill>
                  <pic:spPr bwMode="auto">
                    <a:xfrm>
                      <a:off x="0" y="0"/>
                      <a:ext cx="5704114" cy="1836684"/>
                    </a:xfrm>
                    <a:prstGeom prst="rect">
                      <a:avLst/>
                    </a:prstGeom>
                    <a:ln>
                      <a:noFill/>
                    </a:ln>
                    <a:extLst>
                      <a:ext uri="{53640926-AAD7-44D8-BBD7-CCE9431645EC}">
                        <a14:shadowObscured xmlns:a14="http://schemas.microsoft.com/office/drawing/2010/main"/>
                      </a:ext>
                    </a:extLst>
                  </pic:spPr>
                </pic:pic>
              </a:graphicData>
            </a:graphic>
          </wp:inline>
        </w:drawing>
      </w:r>
    </w:p>
    <w:p w:rsidR="00B815E1" w:rsidRDefault="00B815E1" w:rsidP="00B815E1">
      <w:pPr>
        <w:spacing w:after="120"/>
        <w:contextualSpacing w:val="0"/>
      </w:pPr>
      <w:r>
        <w:t>A</w:t>
      </w:r>
      <w:r w:rsidR="0011765C">
        <w:t>t the moment a battery is attached to a</w:t>
      </w:r>
      <w:r>
        <w:t>n inductor, the voltage across the inductor is at its largest (equal to the voltage source) and the curren</w:t>
      </w:r>
      <w:bookmarkStart w:id="1" w:name="_GoBack"/>
      <w:bookmarkEnd w:id="1"/>
      <w:r>
        <w:t>t going through the circuit is at its minimum (zero).  Therefore, an inductor acts as an open (switch) when it encounters an abrupt change in voltage.</w:t>
      </w:r>
    </w:p>
    <w:p w:rsidR="0011765C" w:rsidRDefault="00B815E1" w:rsidP="00B815E1">
      <w:pPr>
        <w:spacing w:after="120"/>
        <w:contextualSpacing w:val="0"/>
      </w:pPr>
      <w:r>
        <w:t>As t</w:t>
      </w:r>
      <w:r w:rsidR="0011765C">
        <w:t xml:space="preserve">he </w:t>
      </w:r>
      <w:r>
        <w:t xml:space="preserve">current builds up to its max, the </w:t>
      </w:r>
      <w:r w:rsidR="0011765C">
        <w:t xml:space="preserve">voltage across the </w:t>
      </w:r>
      <w:r>
        <w:t>inductor drops to its lowest (zero).  Therefore, an inductor acts as a short (closed switch) when the circuit reaches its steady state.</w:t>
      </w:r>
    </w:p>
    <w:p w:rsidR="00B815E1" w:rsidRDefault="00B815E1" w:rsidP="00B815E1">
      <w:pPr>
        <w:spacing w:after="120"/>
        <w:contextualSpacing w:val="0"/>
      </w:pPr>
      <w:r>
        <w:t>If, once the inductor has fully charged, the battery is disconnected and the inductor is connected to a load (resistor), the magnetic field around the inductor starts to collapse.  This collapse in the magnetic field induces a voltage across the inductor which keeps the current flowing.  In other words, an inductor resists an abrupt change in current flow and tries to keep it flowing.  However, as the magnetic collapses to zero, the current slowly comes to a stop (zero) and the voltage potential across the inductor drops to zero as well.</w:t>
      </w:r>
    </w:p>
    <w:p w:rsidR="0011765C" w:rsidRDefault="0011765C" w:rsidP="00D74C55">
      <w:pPr>
        <w:spacing w:after="120"/>
        <w:contextualSpacing w:val="0"/>
      </w:pPr>
      <w:r>
        <w:t xml:space="preserve">The time </w:t>
      </w:r>
      <w:r w:rsidR="00D74C55">
        <w:t>profile for charge/discharge of an inductor through a resistor is shown in the diagram below</w:t>
      </w:r>
      <w:r>
        <w:t xml:space="preserve">.  The chart </w:t>
      </w:r>
      <w:r w:rsidR="00D74C55">
        <w:t xml:space="preserve">displays the charge time of an inductor as a function of multiples of </w:t>
      </w:r>
      <w:r w:rsidR="00D74C55" w:rsidRPr="00D74C55">
        <w:rPr>
          <w:rFonts w:ascii="Cambria Math" w:hAnsi="Cambria Math"/>
          <w:i/>
          <w:iCs/>
        </w:rPr>
        <w:t>L/R</w:t>
      </w:r>
      <w:r w:rsidR="00D74C55">
        <w:t xml:space="preserve"> time constants</w:t>
      </w:r>
      <w:r>
        <w:t>.</w:t>
      </w:r>
    </w:p>
    <w:p w:rsidR="0011765C" w:rsidRDefault="00FF355B" w:rsidP="0011765C">
      <w:pPr>
        <w:jc w:val="center"/>
      </w:pPr>
      <w:r>
        <w:rPr>
          <w:noProof/>
          <w:lang w:val="en-US"/>
        </w:rPr>
        <w:drawing>
          <wp:inline distT="0" distB="0" distL="0" distR="0" wp14:anchorId="74D2A59C">
            <wp:extent cx="4098207" cy="2699657"/>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3133" cy="2709489"/>
                    </a:xfrm>
                    <a:prstGeom prst="rect">
                      <a:avLst/>
                    </a:prstGeom>
                    <a:noFill/>
                  </pic:spPr>
                </pic:pic>
              </a:graphicData>
            </a:graphic>
          </wp:inline>
        </w:drawing>
      </w:r>
    </w:p>
    <w:p w:rsidR="00FF355B" w:rsidRDefault="00FF355B" w:rsidP="0011765C">
      <w:pPr>
        <w:jc w:val="center"/>
      </w:pPr>
    </w:p>
    <w:p w:rsidR="00FF355B" w:rsidRDefault="00FF355B" w:rsidP="00FF355B">
      <w:pPr>
        <w:spacing w:after="120"/>
        <w:contextualSpacing w:val="0"/>
      </w:pPr>
      <w:r>
        <w:lastRenderedPageBreak/>
        <w:t>When charging, the voltage across an</w:t>
      </w:r>
      <w:r w:rsidR="0011765C">
        <w:t xml:space="preserve"> </w:t>
      </w:r>
      <w:r>
        <w:t>inductor</w:t>
      </w:r>
      <w:r w:rsidR="0011765C">
        <w:t xml:space="preserve"> </w:t>
      </w:r>
      <w:r>
        <w:t xml:space="preserve">drops from its max by </w:t>
      </w:r>
      <w:r w:rsidR="0011765C">
        <w:t xml:space="preserve">~63% </w:t>
      </w:r>
      <w:r>
        <w:t>(to ~37% of its max) after</w:t>
      </w:r>
      <w:r w:rsidR="0011765C">
        <w:t xml:space="preserve"> a time </w:t>
      </w:r>
      <w:r w:rsidR="0011765C" w:rsidRPr="00FF355B">
        <w:rPr>
          <w:rFonts w:ascii="Cambria Math" w:hAnsi="Cambria Math"/>
          <w:i/>
          <w:iCs/>
        </w:rPr>
        <w:t>t</w:t>
      </w:r>
      <w:r w:rsidR="0011765C" w:rsidRPr="00FF355B">
        <w:rPr>
          <w:rFonts w:ascii="Cambria Math" w:hAnsi="Cambria Math"/>
          <w:i/>
          <w:iCs/>
          <w:vertAlign w:val="subscript"/>
        </w:rPr>
        <w:t>63%</w:t>
      </w:r>
      <w:r w:rsidRPr="00FF355B">
        <w:rPr>
          <w:rFonts w:ascii="Cambria Math" w:hAnsi="Cambria Math"/>
          <w:i/>
          <w:iCs/>
        </w:rPr>
        <w:t xml:space="preserve"> = 1L/R</w:t>
      </w:r>
      <w:r>
        <w:t>, and i</w:t>
      </w:r>
      <w:r w:rsidR="0011765C">
        <w:t xml:space="preserve">t </w:t>
      </w:r>
      <w:r>
        <w:t xml:space="preserve">drops by </w:t>
      </w:r>
      <w:r w:rsidR="0011765C">
        <w:t xml:space="preserve">~95% </w:t>
      </w:r>
      <w:r>
        <w:t xml:space="preserve">(to ~5% of tis max) </w:t>
      </w:r>
      <w:r w:rsidR="0011765C">
        <w:t xml:space="preserve">after a time </w:t>
      </w:r>
      <w:r w:rsidR="0011765C" w:rsidRPr="00FF355B">
        <w:rPr>
          <w:rFonts w:ascii="Cambria Math" w:hAnsi="Cambria Math"/>
          <w:i/>
          <w:iCs/>
        </w:rPr>
        <w:t>t</w:t>
      </w:r>
      <w:r w:rsidR="0011765C" w:rsidRPr="00FF355B">
        <w:rPr>
          <w:rFonts w:ascii="Cambria Math" w:hAnsi="Cambria Math"/>
          <w:i/>
          <w:iCs/>
          <w:vertAlign w:val="subscript"/>
        </w:rPr>
        <w:t>95%</w:t>
      </w:r>
      <w:r w:rsidR="0011765C" w:rsidRPr="00FF355B">
        <w:rPr>
          <w:rFonts w:ascii="Cambria Math" w:hAnsi="Cambria Math"/>
          <w:i/>
          <w:iCs/>
        </w:rPr>
        <w:t xml:space="preserve"> = 3</w:t>
      </w:r>
      <w:r>
        <w:rPr>
          <w:rFonts w:ascii="Cambria Math" w:hAnsi="Cambria Math"/>
          <w:i/>
          <w:iCs/>
        </w:rPr>
        <w:t>L/</w:t>
      </w:r>
      <w:r w:rsidR="0011765C" w:rsidRPr="00FF355B">
        <w:rPr>
          <w:rFonts w:ascii="Cambria Math" w:hAnsi="Cambria Math"/>
          <w:i/>
          <w:iCs/>
        </w:rPr>
        <w:t>R</w:t>
      </w:r>
      <w:r>
        <w:t>.</w:t>
      </w:r>
      <w:r w:rsidR="00B27088">
        <w:t xml:space="preserve">  As seen from the chart, during this same time, the current through the inductor builds up to ~63% of its max in </w:t>
      </w:r>
      <w:r w:rsidR="00B27088" w:rsidRPr="00FF355B">
        <w:rPr>
          <w:rFonts w:ascii="Cambria Math" w:hAnsi="Cambria Math"/>
          <w:i/>
          <w:iCs/>
        </w:rPr>
        <w:t>t</w:t>
      </w:r>
      <w:r w:rsidR="00B27088" w:rsidRPr="00FF355B">
        <w:rPr>
          <w:rFonts w:ascii="Cambria Math" w:hAnsi="Cambria Math"/>
          <w:i/>
          <w:iCs/>
          <w:vertAlign w:val="subscript"/>
        </w:rPr>
        <w:t>63%</w:t>
      </w:r>
      <w:r w:rsidR="00B27088" w:rsidRPr="00FF355B">
        <w:rPr>
          <w:rFonts w:ascii="Cambria Math" w:hAnsi="Cambria Math"/>
          <w:i/>
          <w:iCs/>
        </w:rPr>
        <w:t xml:space="preserve"> = 1L/R</w:t>
      </w:r>
      <w:r w:rsidR="00B27088">
        <w:t xml:space="preserve"> time and ~95% of its max in </w:t>
      </w:r>
      <w:r w:rsidR="00B27088" w:rsidRPr="00FF355B">
        <w:rPr>
          <w:rFonts w:ascii="Cambria Math" w:hAnsi="Cambria Math"/>
          <w:i/>
          <w:iCs/>
        </w:rPr>
        <w:t>t</w:t>
      </w:r>
      <w:r w:rsidR="00B27088" w:rsidRPr="00FF355B">
        <w:rPr>
          <w:rFonts w:ascii="Cambria Math" w:hAnsi="Cambria Math"/>
          <w:i/>
          <w:iCs/>
          <w:vertAlign w:val="subscript"/>
        </w:rPr>
        <w:t>95%</w:t>
      </w:r>
      <w:r w:rsidR="00B27088" w:rsidRPr="00FF355B">
        <w:rPr>
          <w:rFonts w:ascii="Cambria Math" w:hAnsi="Cambria Math"/>
          <w:i/>
          <w:iCs/>
        </w:rPr>
        <w:t xml:space="preserve"> = 3</w:t>
      </w:r>
      <w:r w:rsidR="00B27088">
        <w:rPr>
          <w:rFonts w:ascii="Cambria Math" w:hAnsi="Cambria Math"/>
          <w:i/>
          <w:iCs/>
        </w:rPr>
        <w:t>L/</w:t>
      </w:r>
      <w:r w:rsidR="00B27088" w:rsidRPr="00FF355B">
        <w:rPr>
          <w:rFonts w:ascii="Cambria Math" w:hAnsi="Cambria Math"/>
          <w:i/>
          <w:iCs/>
        </w:rPr>
        <w:t>R</w:t>
      </w:r>
      <w:r w:rsidR="00B27088">
        <w:t xml:space="preserve"> time.</w:t>
      </w:r>
    </w:p>
    <w:p w:rsidR="0011765C" w:rsidRDefault="00FF355B" w:rsidP="00443EC8">
      <w:pPr>
        <w:spacing w:after="120"/>
        <w:contextualSpacing w:val="0"/>
      </w:pPr>
      <w:r>
        <w:t>The discharge time</w:t>
      </w:r>
      <w:r w:rsidR="0011765C">
        <w:t xml:space="preserve"> follows a s</w:t>
      </w:r>
      <w:r>
        <w:t>imilar profile except that at the moment the voltage source is disconnected, the voltage across an inductor changes directions (sign) to keep the current flowing.</w:t>
      </w:r>
      <w:r w:rsidR="0011765C">
        <w:t xml:space="preserve">  </w:t>
      </w:r>
      <w:r w:rsidR="00443EC8">
        <w:t>As the magnetic field around the inductor collapses</w:t>
      </w:r>
      <w:r w:rsidR="0011765C">
        <w:t xml:space="preserve">, </w:t>
      </w:r>
      <w:r w:rsidR="00443EC8">
        <w:t xml:space="preserve">the voltage across it again drops to </w:t>
      </w:r>
      <w:r w:rsidR="0011765C">
        <w:t xml:space="preserve">~63% of its </w:t>
      </w:r>
      <w:r w:rsidR="00443EC8">
        <w:t xml:space="preserve">max </w:t>
      </w:r>
      <w:r w:rsidR="0011765C">
        <w:t xml:space="preserve">in a time </w:t>
      </w:r>
      <w:r w:rsidR="00443EC8" w:rsidRPr="00FF355B">
        <w:rPr>
          <w:rFonts w:ascii="Cambria Math" w:hAnsi="Cambria Math"/>
          <w:i/>
          <w:iCs/>
        </w:rPr>
        <w:t>t</w:t>
      </w:r>
      <w:r w:rsidR="00443EC8" w:rsidRPr="00FF355B">
        <w:rPr>
          <w:rFonts w:ascii="Cambria Math" w:hAnsi="Cambria Math"/>
          <w:i/>
          <w:iCs/>
          <w:vertAlign w:val="subscript"/>
        </w:rPr>
        <w:t>63%</w:t>
      </w:r>
      <w:r w:rsidR="00443EC8" w:rsidRPr="00FF355B">
        <w:rPr>
          <w:rFonts w:ascii="Cambria Math" w:hAnsi="Cambria Math"/>
          <w:i/>
          <w:iCs/>
        </w:rPr>
        <w:t xml:space="preserve"> = 1L/R</w:t>
      </w:r>
      <w:r w:rsidR="00443EC8">
        <w:t xml:space="preserve">, </w:t>
      </w:r>
      <w:r w:rsidR="0011765C">
        <w:t xml:space="preserve">and ~95% </w:t>
      </w:r>
      <w:r w:rsidR="00443EC8">
        <w:t xml:space="preserve">of its max </w:t>
      </w:r>
      <w:r w:rsidR="0011765C">
        <w:t xml:space="preserve">in a time </w:t>
      </w:r>
      <w:r w:rsidR="00443EC8" w:rsidRPr="00FF355B">
        <w:rPr>
          <w:rFonts w:ascii="Cambria Math" w:hAnsi="Cambria Math"/>
          <w:i/>
          <w:iCs/>
        </w:rPr>
        <w:t>t</w:t>
      </w:r>
      <w:r w:rsidR="00443EC8" w:rsidRPr="00FF355B">
        <w:rPr>
          <w:rFonts w:ascii="Cambria Math" w:hAnsi="Cambria Math"/>
          <w:i/>
          <w:iCs/>
          <w:vertAlign w:val="subscript"/>
        </w:rPr>
        <w:t>95%</w:t>
      </w:r>
      <w:r w:rsidR="00443EC8" w:rsidRPr="00FF355B">
        <w:rPr>
          <w:rFonts w:ascii="Cambria Math" w:hAnsi="Cambria Math"/>
          <w:i/>
          <w:iCs/>
        </w:rPr>
        <w:t xml:space="preserve"> = 3</w:t>
      </w:r>
      <w:r w:rsidR="00443EC8">
        <w:rPr>
          <w:rFonts w:ascii="Cambria Math" w:hAnsi="Cambria Math"/>
          <w:i/>
          <w:iCs/>
        </w:rPr>
        <w:t>L/</w:t>
      </w:r>
      <w:r w:rsidR="00443EC8" w:rsidRPr="00FF355B">
        <w:rPr>
          <w:rFonts w:ascii="Cambria Math" w:hAnsi="Cambria Math"/>
          <w:i/>
          <w:iCs/>
        </w:rPr>
        <w:t>R</w:t>
      </w:r>
      <w:r w:rsidR="0011765C">
        <w:t>.</w:t>
      </w:r>
      <w:r w:rsidR="00B27088">
        <w:t xml:space="preserve">  The current drop, during this time, follows the same profile.</w:t>
      </w:r>
    </w:p>
    <w:p w:rsidR="0011765C" w:rsidRDefault="0011765C" w:rsidP="0011765C">
      <w:pPr>
        <w:pStyle w:val="Heading2"/>
      </w:pPr>
      <w:r>
        <w:t>Procedure</w:t>
      </w:r>
    </w:p>
    <w:p w:rsidR="00461A0A" w:rsidRDefault="00B27088" w:rsidP="00B27088">
      <w:pPr>
        <w:spacing w:after="120"/>
        <w:contextualSpacing w:val="0"/>
      </w:pPr>
      <w:r>
        <w:rPr>
          <w:u w:val="single"/>
        </w:rPr>
        <w:t>Part 1: Building an Inductor</w:t>
      </w:r>
    </w:p>
    <w:p w:rsidR="00470D3C" w:rsidRDefault="00470D3C" w:rsidP="00470D3C">
      <w:pPr>
        <w:contextualSpacing w:val="0"/>
      </w:pPr>
      <w:r>
        <w:t>Material needed:</w:t>
      </w:r>
    </w:p>
    <w:p w:rsidR="00470D3C" w:rsidRDefault="00B27088" w:rsidP="00470D3C">
      <w:pPr>
        <w:pStyle w:val="ListParagraph"/>
        <w:numPr>
          <w:ilvl w:val="0"/>
          <w:numId w:val="11"/>
        </w:numPr>
        <w:contextualSpacing w:val="0"/>
      </w:pPr>
      <w:r>
        <w:t>Cardboard tube</w:t>
      </w:r>
    </w:p>
    <w:p w:rsidR="00470D3C" w:rsidRDefault="00470D3C" w:rsidP="00470D3C">
      <w:pPr>
        <w:pStyle w:val="ListParagraph"/>
        <w:numPr>
          <w:ilvl w:val="0"/>
          <w:numId w:val="11"/>
        </w:numPr>
        <w:contextualSpacing w:val="0"/>
      </w:pPr>
      <w:r>
        <w:t>Scotch</w:t>
      </w:r>
      <w:r w:rsidR="00B27088">
        <w:t xml:space="preserve"> or electric</w:t>
      </w:r>
      <w:r>
        <w:t xml:space="preserve"> tape</w:t>
      </w:r>
    </w:p>
    <w:p w:rsidR="00470D3C" w:rsidRDefault="00B27088" w:rsidP="00EC4D9F">
      <w:pPr>
        <w:pStyle w:val="ListParagraph"/>
        <w:numPr>
          <w:ilvl w:val="0"/>
          <w:numId w:val="11"/>
        </w:numPr>
        <w:contextualSpacing w:val="0"/>
      </w:pPr>
      <w:r>
        <w:t>Gauge 2</w:t>
      </w:r>
      <w:r w:rsidR="00EC4D9F">
        <w:t>6 or 30</w:t>
      </w:r>
      <w:r>
        <w:t xml:space="preserve"> magnet wire</w:t>
      </w:r>
    </w:p>
    <w:p w:rsidR="00470D3C" w:rsidRDefault="00470D3C" w:rsidP="00470D3C">
      <w:pPr>
        <w:contextualSpacing w:val="0"/>
      </w:pPr>
    </w:p>
    <w:p w:rsidR="00470D3C" w:rsidRDefault="00470D3C" w:rsidP="002C5A49">
      <w:pPr>
        <w:keepNext/>
        <w:keepLines/>
        <w:contextualSpacing w:val="0"/>
      </w:pPr>
      <w:r>
        <w:t>Steps:</w:t>
      </w:r>
    </w:p>
    <w:p w:rsidR="00870AD8" w:rsidRDefault="00870AD8" w:rsidP="00CA361F">
      <w:pPr>
        <w:pStyle w:val="ListParagraph"/>
        <w:keepNext/>
        <w:keepLines/>
        <w:numPr>
          <w:ilvl w:val="0"/>
          <w:numId w:val="12"/>
        </w:numPr>
        <w:spacing w:after="120"/>
        <w:contextualSpacing w:val="0"/>
      </w:pPr>
      <w:r>
        <w:rPr>
          <w:u w:val="single"/>
        </w:rPr>
        <w:t>Markings:</w:t>
      </w:r>
    </w:p>
    <w:p w:rsidR="00470D3C" w:rsidRDefault="00470D3C" w:rsidP="00CA361F">
      <w:pPr>
        <w:pStyle w:val="ListParagraph"/>
        <w:keepLines/>
        <w:numPr>
          <w:ilvl w:val="1"/>
          <w:numId w:val="12"/>
        </w:numPr>
        <w:spacing w:after="120"/>
        <w:contextualSpacing w:val="0"/>
      </w:pPr>
      <w:r>
        <w:t xml:space="preserve">Take one </w:t>
      </w:r>
      <w:r w:rsidR="00B27088">
        <w:t>cardboard</w:t>
      </w:r>
      <w:r>
        <w:t xml:space="preserve"> tube and draw a straight line along its length</w:t>
      </w:r>
      <w:r w:rsidR="00B27088">
        <w:t>.  This line will act as a marker for counting the number of wire loops as you wind the wire around the tube.</w:t>
      </w:r>
      <w:r w:rsidR="002C5A49">
        <w:br/>
      </w:r>
      <w:r w:rsidR="002C5A49">
        <w:br/>
      </w:r>
      <w:r w:rsidR="002C5A49">
        <w:rPr>
          <w:noProof/>
          <w:lang w:val="en-US"/>
        </w:rPr>
        <w:drawing>
          <wp:inline distT="0" distB="0" distL="0" distR="0" wp14:anchorId="2B4B6418" wp14:editId="064BC2AA">
            <wp:extent cx="2806811" cy="296583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110_075946_resized.jp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2804047" cy="2962916"/>
                    </a:xfrm>
                    <a:prstGeom prst="rect">
                      <a:avLst/>
                    </a:prstGeom>
                    <a:ln>
                      <a:noFill/>
                    </a:ln>
                    <a:extLst>
                      <a:ext uri="{53640926-AAD7-44D8-BBD7-CCE9431645EC}">
                        <a14:shadowObscured xmlns:a14="http://schemas.microsoft.com/office/drawing/2010/main"/>
                      </a:ext>
                    </a:extLst>
                  </pic:spPr>
                </pic:pic>
              </a:graphicData>
            </a:graphic>
          </wp:inline>
        </w:drawing>
      </w:r>
      <w:r w:rsidR="002C5A49">
        <w:br/>
      </w:r>
    </w:p>
    <w:p w:rsidR="00870AD8" w:rsidRPr="00B27088" w:rsidRDefault="00B27088" w:rsidP="00CA361F">
      <w:pPr>
        <w:pStyle w:val="ListParagraph"/>
        <w:keepLines/>
        <w:numPr>
          <w:ilvl w:val="1"/>
          <w:numId w:val="12"/>
        </w:numPr>
        <w:spacing w:after="120"/>
        <w:contextualSpacing w:val="0"/>
      </w:pPr>
      <w:r>
        <w:lastRenderedPageBreak/>
        <w:t>Measure the radius of the cardboard tube and record it below</w:t>
      </w:r>
      <w:r>
        <w:br/>
      </w:r>
      <w:r>
        <w:br/>
      </w:r>
      <m:oMathPara>
        <m:oMathParaPr>
          <m:jc m:val="left"/>
        </m:oMathParaPr>
        <m:oMath>
          <m:r>
            <w:rPr>
              <w:rFonts w:ascii="Cambria Math" w:hAnsi="Cambria Math"/>
            </w:rPr>
            <m:t>r=__________________m</m:t>
          </m:r>
          <m:r>
            <m:rPr>
              <m:sty m:val="p"/>
            </m:rPr>
            <w:rPr>
              <w:rFonts w:ascii="Cambria Math" w:hAnsi="Cambria Math"/>
            </w:rPr>
            <w:br/>
          </m:r>
        </m:oMath>
      </m:oMathPara>
    </w:p>
    <w:p w:rsidR="00B27088" w:rsidRDefault="00B27088" w:rsidP="00CA361F">
      <w:pPr>
        <w:pStyle w:val="ListParagraph"/>
        <w:keepLines/>
        <w:numPr>
          <w:ilvl w:val="1"/>
          <w:numId w:val="12"/>
        </w:numPr>
        <w:spacing w:after="120"/>
        <w:contextualSpacing w:val="0"/>
      </w:pPr>
      <w:r>
        <w:t>Determine the cross section area of the tube and record it below.  (This will be the cross section area of your coil.)</w:t>
      </w:r>
      <w:r>
        <w:br/>
      </w:r>
      <w:r>
        <w:br/>
      </w:r>
      <m:oMathPara>
        <m:oMathParaPr>
          <m:jc m:val="left"/>
        </m:oMathParaPr>
        <m:oMath>
          <m:r>
            <w:rPr>
              <w:rFonts w:ascii="Cambria Math" w:hAnsi="Cambria Math"/>
            </w:rPr>
            <m:t>A=2πr=__________________</m:t>
          </m:r>
          <m:sSup>
            <m:sSupPr>
              <m:ctrlPr>
                <w:rPr>
                  <w:rFonts w:ascii="Cambria Math" w:hAnsi="Cambria Math"/>
                  <w:i/>
                </w:rPr>
              </m:ctrlPr>
            </m:sSupPr>
            <m:e>
              <m:r>
                <w:rPr>
                  <w:rFonts w:ascii="Cambria Math" w:hAnsi="Cambria Math"/>
                </w:rPr>
                <m:t>m</m:t>
              </m:r>
            </m:e>
            <m:sup>
              <m:r>
                <w:rPr>
                  <w:rFonts w:ascii="Cambria Math" w:hAnsi="Cambria Math"/>
                </w:rPr>
                <m:t>2</m:t>
              </m:r>
            </m:sup>
          </m:sSup>
          <m:r>
            <m:rPr>
              <m:sty m:val="p"/>
            </m:rPr>
            <w:br/>
          </m:r>
        </m:oMath>
      </m:oMathPara>
    </w:p>
    <w:p w:rsidR="00470D3C" w:rsidRDefault="00941FA4" w:rsidP="00CA361F">
      <w:pPr>
        <w:pStyle w:val="ListParagraph"/>
        <w:numPr>
          <w:ilvl w:val="1"/>
          <w:numId w:val="12"/>
        </w:numPr>
        <w:spacing w:after="120"/>
        <w:contextualSpacing w:val="0"/>
      </w:pPr>
      <w:r>
        <w:t>Using a piece of an electric tape or Scotch</w:t>
      </w:r>
      <w:r w:rsidR="00EC4D9F">
        <w:t xml:space="preserve"> tape, tape one loop of gauge 26</w:t>
      </w:r>
      <w:r>
        <w:t xml:space="preserve"> </w:t>
      </w:r>
      <w:r w:rsidR="00EC4D9F">
        <w:t>or 30 magnet</w:t>
      </w:r>
      <w:r>
        <w:t xml:space="preserve"> wire around the tube.  Make sure ~2-3” of wire extends out; this will be one lead of the inductor.</w:t>
      </w:r>
      <w:r>
        <w:br/>
      </w:r>
      <w:r>
        <w:br/>
      </w:r>
      <w:r w:rsidR="00CA361F">
        <w:rPr>
          <w:noProof/>
          <w:lang w:val="en-US"/>
        </w:rPr>
        <w:drawing>
          <wp:inline distT="0" distB="0" distL="0" distR="0" wp14:anchorId="2377B459" wp14:editId="424E83D6">
            <wp:extent cx="3160098" cy="44958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111_123822 (389x800).jpg"/>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3164210" cy="4501650"/>
                    </a:xfrm>
                    <a:prstGeom prst="rect">
                      <a:avLst/>
                    </a:prstGeom>
                    <a:ln>
                      <a:noFill/>
                    </a:ln>
                    <a:extLst>
                      <a:ext uri="{53640926-AAD7-44D8-BBD7-CCE9431645EC}">
                        <a14:shadowObscured xmlns:a14="http://schemas.microsoft.com/office/drawing/2010/main"/>
                      </a:ext>
                    </a:extLst>
                  </pic:spPr>
                </pic:pic>
              </a:graphicData>
            </a:graphic>
          </wp:inline>
        </w:drawing>
      </w:r>
      <w:r>
        <w:br/>
      </w:r>
    </w:p>
    <w:p w:rsidR="00470D3C" w:rsidRDefault="00941FA4" w:rsidP="00CA361F">
      <w:pPr>
        <w:pStyle w:val="ListParagraph"/>
        <w:keepNext/>
        <w:keepLines/>
        <w:numPr>
          <w:ilvl w:val="1"/>
          <w:numId w:val="12"/>
        </w:numPr>
        <w:spacing w:after="120"/>
        <w:contextualSpacing w:val="0"/>
      </w:pPr>
      <w:r>
        <w:lastRenderedPageBreak/>
        <w:t xml:space="preserve">Wind 80 loops of wire around the tube making sure each loop is adjacent to the previous turn.  There should be </w:t>
      </w:r>
      <w:r w:rsidR="00CA361F">
        <w:t xml:space="preserve">no </w:t>
      </w:r>
      <w:r>
        <w:t>gap between each loop of your coil.</w:t>
      </w:r>
    </w:p>
    <w:p w:rsidR="00941FA4" w:rsidRPr="00941FA4" w:rsidRDefault="00941FA4" w:rsidP="00CA361F">
      <w:pPr>
        <w:pStyle w:val="ListParagraph"/>
        <w:keepNext/>
        <w:keepLines/>
        <w:numPr>
          <w:ilvl w:val="1"/>
          <w:numId w:val="12"/>
        </w:numPr>
        <w:spacing w:after="120"/>
        <w:contextualSpacing w:val="0"/>
        <w:rPr>
          <w:u w:val="single"/>
        </w:rPr>
      </w:pPr>
      <w:r>
        <w:t>Use electric or Scotch tape to tape the last loop onto the tube.  Again, make sure ~2-3” of wire extends out at the end; this will be the second lead of your inductor.</w:t>
      </w:r>
      <w:r>
        <w:br/>
      </w:r>
      <w:r>
        <w:br/>
      </w:r>
      <w:r w:rsidR="00CA361F">
        <w:rPr>
          <w:noProof/>
          <w:lang w:val="en-US"/>
        </w:rPr>
        <w:drawing>
          <wp:inline distT="0" distB="0" distL="0" distR="0" wp14:anchorId="04471411" wp14:editId="35D978A3">
            <wp:extent cx="2079173" cy="2884714"/>
            <wp:effectExtent l="0" t="254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111_130128 (800x389).jpg"/>
                    <pic:cNvPicPr/>
                  </pic:nvPicPr>
                  <pic:blipFill rotWithShape="1">
                    <a:blip r:embed="rId13" cstate="print">
                      <a:extLst>
                        <a:ext uri="{28A0092B-C50C-407E-A947-70E740481C1C}">
                          <a14:useLocalDpi xmlns:a14="http://schemas.microsoft.com/office/drawing/2010/main" val="0"/>
                        </a:ext>
                      </a:extLst>
                    </a:blip>
                    <a:srcRect/>
                    <a:stretch/>
                  </pic:blipFill>
                  <pic:spPr bwMode="auto">
                    <a:xfrm rot="5400000">
                      <a:off x="0" y="0"/>
                      <a:ext cx="2082900" cy="2889885"/>
                    </a:xfrm>
                    <a:prstGeom prst="rect">
                      <a:avLst/>
                    </a:prstGeom>
                    <a:ln>
                      <a:noFill/>
                    </a:ln>
                    <a:extLst>
                      <a:ext uri="{53640926-AAD7-44D8-BBD7-CCE9431645EC}">
                        <a14:shadowObscured xmlns:a14="http://schemas.microsoft.com/office/drawing/2010/main"/>
                      </a:ext>
                    </a:extLst>
                  </pic:spPr>
                </pic:pic>
              </a:graphicData>
            </a:graphic>
          </wp:inline>
        </w:drawing>
      </w:r>
      <w:r>
        <w:br/>
      </w:r>
    </w:p>
    <w:p w:rsidR="00116EEA" w:rsidRPr="00941FA4" w:rsidRDefault="00941FA4" w:rsidP="00CA361F">
      <w:pPr>
        <w:pStyle w:val="ListParagraph"/>
        <w:numPr>
          <w:ilvl w:val="1"/>
          <w:numId w:val="12"/>
        </w:numPr>
        <w:spacing w:after="120"/>
        <w:contextualSpacing w:val="0"/>
        <w:rPr>
          <w:u w:val="single"/>
        </w:rPr>
      </w:pPr>
      <w:r>
        <w:t>Measure the length of the coil and record it below</w:t>
      </w:r>
      <w:r w:rsidR="00CA361F">
        <w:t>.  (For example, in the picture below, the length of the coil is ~39mm or ~0.039m.)</w:t>
      </w:r>
      <w:r w:rsidR="00CA361F">
        <w:br/>
      </w:r>
      <w:r w:rsidR="00CA361F">
        <w:br/>
      </w:r>
      <w:r w:rsidR="00CA361F">
        <w:rPr>
          <w:noProof/>
          <w:lang w:val="en-US"/>
        </w:rPr>
        <w:drawing>
          <wp:inline distT="0" distB="0" distL="0" distR="0">
            <wp:extent cx="4257869" cy="201385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111_130152 (800x389).jpg"/>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4265503" cy="2017468"/>
                    </a:xfrm>
                    <a:prstGeom prst="rect">
                      <a:avLst/>
                    </a:prstGeom>
                    <a:ln>
                      <a:noFill/>
                    </a:ln>
                    <a:extLst>
                      <a:ext uri="{53640926-AAD7-44D8-BBD7-CCE9431645EC}">
                        <a14:shadowObscured xmlns:a14="http://schemas.microsoft.com/office/drawing/2010/main"/>
                      </a:ext>
                    </a:extLst>
                  </pic:spPr>
                </pic:pic>
              </a:graphicData>
            </a:graphic>
          </wp:inline>
        </w:drawing>
      </w:r>
      <w:r>
        <w:br/>
      </w:r>
      <w:r>
        <w:br/>
      </w:r>
      <m:oMathPara>
        <m:oMathParaPr>
          <m:jc m:val="left"/>
        </m:oMathParaPr>
        <m:oMath>
          <m:r>
            <w:rPr>
              <w:rFonts w:ascii="Cambria Math" w:hAnsi="Cambria Math"/>
            </w:rPr>
            <m:t>l=__________________m</m:t>
          </m:r>
          <m:r>
            <m:rPr>
              <m:sty m:val="p"/>
            </m:rPr>
            <w:br/>
          </m:r>
        </m:oMath>
      </m:oMathPara>
    </w:p>
    <w:p w:rsidR="00116EEA" w:rsidRPr="00116EEA" w:rsidRDefault="00941FA4" w:rsidP="00941FA4">
      <w:pPr>
        <w:pStyle w:val="ListParagraph"/>
        <w:numPr>
          <w:ilvl w:val="0"/>
          <w:numId w:val="12"/>
        </w:numPr>
        <w:contextualSpacing w:val="0"/>
        <w:rPr>
          <w:u w:val="single"/>
        </w:rPr>
      </w:pPr>
      <w:r>
        <w:rPr>
          <w:u w:val="single"/>
        </w:rPr>
        <w:t>Calculating</w:t>
      </w:r>
      <w:r w:rsidR="00116EEA">
        <w:rPr>
          <w:u w:val="single"/>
        </w:rPr>
        <w:t xml:space="preserve"> the </w:t>
      </w:r>
      <w:r>
        <w:rPr>
          <w:u w:val="single"/>
        </w:rPr>
        <w:t>inductance</w:t>
      </w:r>
      <w:r w:rsidR="00116EEA">
        <w:rPr>
          <w:u w:val="single"/>
        </w:rPr>
        <w:t>:</w:t>
      </w:r>
    </w:p>
    <w:p w:rsidR="00F34EBE" w:rsidRPr="00F34EBE" w:rsidRDefault="00C25383" w:rsidP="003275E0">
      <w:pPr>
        <w:pStyle w:val="ListParagraph"/>
        <w:numPr>
          <w:ilvl w:val="1"/>
          <w:numId w:val="12"/>
        </w:numPr>
        <w:contextualSpacing w:val="0"/>
      </w:pPr>
      <w:r>
        <w:t xml:space="preserve">Using the values recorded above and the permeability of air </w:t>
      </w: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9647CE">
        <w:t xml:space="preserve"> and </w:t>
      </w:r>
      <w:r w:rsidR="009647CE" w:rsidRPr="007B5CEF">
        <w:rPr>
          <w:rFonts w:ascii="Cambria Math" w:hAnsi="Cambria Math"/>
          <w:i/>
          <w:iCs/>
        </w:rPr>
        <w:t xml:space="preserve">K </w:t>
      </w:r>
      <w:r w:rsidR="009647CE" w:rsidRPr="007B5CEF">
        <w:rPr>
          <w:rFonts w:ascii="Cambria Math" w:hAnsi="Cambria Math"/>
        </w:rPr>
        <w:t>= 1</w:t>
      </w:r>
      <w:r w:rsidR="009647CE">
        <w:t>, determine the inductance of your inductor</w:t>
      </w:r>
      <w:r w:rsidR="00116EEA">
        <w:br/>
      </w:r>
      <w:r w:rsidR="00116EEA">
        <w:br/>
      </w:r>
      <m:oMathPara>
        <m:oMathParaPr>
          <m:jc m:val="left"/>
        </m:oMathParaPr>
        <m:oMath>
          <m:r>
            <w:rPr>
              <w:rFonts w:ascii="Cambria Math" w:hAnsi="Cambria Math"/>
            </w:rPr>
            <m:t>L=</m:t>
          </m:r>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2</m:t>
              </m:r>
            </m:sup>
          </m:sSup>
          <m:f>
            <m:fPr>
              <m:ctrlPr>
                <w:rPr>
                  <w:rFonts w:ascii="Cambria Math" w:hAnsi="Cambria Math"/>
                  <w:i/>
                </w:rPr>
              </m:ctrlPr>
            </m:fPr>
            <m:num>
              <m:r>
                <w:rPr>
                  <w:rFonts w:ascii="Cambria Math" w:hAnsi="Cambria Math"/>
                </w:rPr>
                <m:t>A</m:t>
              </m:r>
            </m:num>
            <m:den>
              <m:r>
                <w:rPr>
                  <w:rFonts w:ascii="Cambria Math" w:hAnsi="Cambria Math"/>
                </w:rPr>
                <m:t>l</m:t>
              </m:r>
            </m:den>
          </m:f>
          <m:r>
            <w:rPr>
              <w:rFonts w:ascii="Cambria Math" w:hAnsi="Cambria Math"/>
            </w:rPr>
            <m:t>=____________________μH</m:t>
          </m:r>
        </m:oMath>
      </m:oMathPara>
    </w:p>
    <w:p w:rsidR="00F51079" w:rsidRPr="00F34EBE" w:rsidRDefault="00F34EBE" w:rsidP="00F34EBE">
      <w:r>
        <w:br w:type="page"/>
      </w:r>
    </w:p>
    <w:p w:rsidR="00F51079" w:rsidRDefault="00F51079" w:rsidP="000E6AD5">
      <w:pPr>
        <w:spacing w:after="120"/>
        <w:contextualSpacing w:val="0"/>
      </w:pPr>
      <w:r w:rsidRPr="00F51079">
        <w:rPr>
          <w:u w:val="single"/>
        </w:rPr>
        <w:lastRenderedPageBreak/>
        <w:t xml:space="preserve">Part 2: </w:t>
      </w:r>
      <w:r w:rsidR="001B3827">
        <w:rPr>
          <w:u w:val="single"/>
        </w:rPr>
        <w:t xml:space="preserve">Measuring the </w:t>
      </w:r>
      <w:r w:rsidR="000E6AD5">
        <w:rPr>
          <w:u w:val="single"/>
        </w:rPr>
        <w:t>Inductance</w:t>
      </w:r>
    </w:p>
    <w:p w:rsidR="00F51079" w:rsidRDefault="00BE6D28" w:rsidP="000E6AD5">
      <w:pPr>
        <w:pStyle w:val="ListParagraph"/>
        <w:numPr>
          <w:ilvl w:val="0"/>
          <w:numId w:val="13"/>
        </w:numPr>
        <w:contextualSpacing w:val="0"/>
      </w:pPr>
      <w:r>
        <w:t xml:space="preserve">Build the following circuit using your DIY </w:t>
      </w:r>
      <w:r w:rsidR="000E6AD5">
        <w:t>inductor</w:t>
      </w:r>
      <w:r w:rsidR="00D907CC">
        <w:br/>
      </w:r>
      <w:r w:rsidR="00D907CC">
        <w:br/>
      </w:r>
      <w:r w:rsidR="00FC3CAF" w:rsidRPr="00FC3CAF">
        <w:rPr>
          <w:noProof/>
          <w:lang w:val="en-US"/>
        </w:rPr>
        <w:drawing>
          <wp:inline distT="0" distB="0" distL="0" distR="0" wp14:anchorId="6C595583" wp14:editId="3A32754E">
            <wp:extent cx="4332514" cy="2342827"/>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5494" t="5618" r="9157"/>
                    <a:stretch/>
                  </pic:blipFill>
                  <pic:spPr bwMode="auto">
                    <a:xfrm>
                      <a:off x="0" y="0"/>
                      <a:ext cx="4340822" cy="2347320"/>
                    </a:xfrm>
                    <a:prstGeom prst="rect">
                      <a:avLst/>
                    </a:prstGeom>
                    <a:ln>
                      <a:noFill/>
                    </a:ln>
                    <a:extLst>
                      <a:ext uri="{53640926-AAD7-44D8-BBD7-CCE9431645EC}">
                        <a14:shadowObscured xmlns:a14="http://schemas.microsoft.com/office/drawing/2010/main"/>
                      </a:ext>
                    </a:extLst>
                  </pic:spPr>
                </pic:pic>
              </a:graphicData>
            </a:graphic>
          </wp:inline>
        </w:drawing>
      </w:r>
      <w:r w:rsidR="00D907CC">
        <w:br/>
      </w:r>
    </w:p>
    <w:p w:rsidR="00D32029" w:rsidRDefault="00D32029" w:rsidP="00F56EBF">
      <w:pPr>
        <w:pStyle w:val="ListParagraph"/>
        <w:numPr>
          <w:ilvl w:val="0"/>
          <w:numId w:val="13"/>
        </w:numPr>
        <w:contextualSpacing w:val="0"/>
      </w:pPr>
      <w:r>
        <w:t>Set your function gene</w:t>
      </w:r>
      <w:r w:rsidR="00A36D8B">
        <w:t>rator to output a square wave with</w:t>
      </w:r>
      <w:r>
        <w:t xml:space="preserve"> </w:t>
      </w:r>
      <w:r w:rsidR="00A36D8B">
        <w:t>amplitude</w:t>
      </w:r>
      <w:r>
        <w:t xml:space="preserve"> of </w:t>
      </w:r>
      <w:r w:rsidR="00F56EBF">
        <w:t>1.5</w:t>
      </w:r>
      <w:r>
        <w:t xml:space="preserve">V </w:t>
      </w:r>
      <w:r w:rsidR="00F56EBF">
        <w:t xml:space="preserve">(peak to peak voltage </w:t>
      </w:r>
      <w:proofErr w:type="spellStart"/>
      <w:r w:rsidR="00F56EBF">
        <w:t>Vpp</w:t>
      </w:r>
      <w:proofErr w:type="spellEnd"/>
      <w:r w:rsidR="00F56EBF">
        <w:t xml:space="preserve"> = 3V) </w:t>
      </w:r>
      <w:r>
        <w:t>and offset of 1.5V.</w:t>
      </w:r>
    </w:p>
    <w:p w:rsidR="00D32029" w:rsidRDefault="00D32029" w:rsidP="00D32029">
      <w:pPr>
        <w:pStyle w:val="ListParagraph"/>
        <w:numPr>
          <w:ilvl w:val="0"/>
          <w:numId w:val="13"/>
        </w:numPr>
        <w:contextualSpacing w:val="0"/>
      </w:pPr>
      <w:r>
        <w:t>Connect the output of the function generator to the input of your circuit.</w:t>
      </w:r>
    </w:p>
    <w:p w:rsidR="00D32029" w:rsidRDefault="00D32029" w:rsidP="00D32029">
      <w:pPr>
        <w:pStyle w:val="ListParagraph"/>
        <w:numPr>
          <w:ilvl w:val="0"/>
          <w:numId w:val="13"/>
        </w:numPr>
        <w:contextualSpacing w:val="0"/>
      </w:pPr>
      <w:r>
        <w:t>Connect your scope probe to V</w:t>
      </w:r>
      <w:r w:rsidR="00F56EBF">
        <w:rPr>
          <w:vertAlign w:val="subscript"/>
        </w:rPr>
        <w:t>L</w:t>
      </w:r>
      <w:r w:rsidRPr="00D32029">
        <w:t>.</w:t>
      </w:r>
    </w:p>
    <w:p w:rsidR="00D32029" w:rsidRDefault="00D32029" w:rsidP="00F56EBF">
      <w:pPr>
        <w:pStyle w:val="ListParagraph"/>
        <w:numPr>
          <w:ilvl w:val="0"/>
          <w:numId w:val="13"/>
        </w:numPr>
        <w:contextualSpacing w:val="0"/>
      </w:pPr>
      <w:r>
        <w:t xml:space="preserve">Adjust the function generator’s frequency until you can clearly observe </w:t>
      </w:r>
      <w:r w:rsidR="00A36D8B">
        <w:t xml:space="preserve">the </w:t>
      </w:r>
      <w:r>
        <w:t xml:space="preserve">charge time of the </w:t>
      </w:r>
      <w:r w:rsidR="00F56EBF">
        <w:t>inductor</w:t>
      </w:r>
      <w:r>
        <w:t xml:space="preserve"> on the scope.</w:t>
      </w:r>
      <w:r w:rsidR="00F56EBF">
        <w:t xml:space="preserve"> </w:t>
      </w:r>
      <w:r>
        <w:br/>
      </w:r>
      <w:r>
        <w:br/>
      </w:r>
      <w:r w:rsidR="00F56EBF">
        <w:t>Measure the charge time from the max voltage down</w:t>
      </w:r>
      <w:r w:rsidR="00E40254">
        <w:t xml:space="preserve"> to </w:t>
      </w:r>
      <w:r w:rsidR="00F56EBF">
        <w:t>~</w:t>
      </w:r>
      <w:r w:rsidR="00CA58FD">
        <w:t xml:space="preserve">5% of the </w:t>
      </w:r>
      <w:r w:rsidR="00F56EBF">
        <w:t xml:space="preserve">max </w:t>
      </w:r>
      <w:r w:rsidR="00CA58FD">
        <w:t>voltage</w:t>
      </w:r>
      <w:r w:rsidR="00CA58FD">
        <w:br/>
      </w:r>
      <w:r w:rsidR="00CA58FD">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3RL</m:t>
              </m:r>
            </m:sub>
          </m:sSub>
          <m:r>
            <w:rPr>
              <w:rFonts w:ascii="Cambria Math" w:hAnsi="Cambria Math"/>
            </w:rPr>
            <m:t>=__________________s</m:t>
          </m:r>
          <m:r>
            <m:rPr>
              <m:sty m:val="p"/>
            </m:rPr>
            <w:br/>
          </m:r>
        </m:oMath>
      </m:oMathPara>
    </w:p>
    <w:p w:rsidR="00CA58FD" w:rsidRPr="009154C8" w:rsidRDefault="00F76ED7" w:rsidP="00F56EBF">
      <w:pPr>
        <w:pStyle w:val="ListParagraph"/>
        <w:numPr>
          <w:ilvl w:val="0"/>
          <w:numId w:val="13"/>
        </w:numPr>
        <w:contextualSpacing w:val="0"/>
      </w:pPr>
      <w:r>
        <w:t>We know tha</w:t>
      </w:r>
      <w:r w:rsidR="00F56EBF">
        <w:t xml:space="preserve">t the time it takes to charge an inductor </w:t>
      </w:r>
      <w:r>
        <w:t xml:space="preserve">to 95% of </w:t>
      </w:r>
      <w:r w:rsidR="00F56EBF">
        <w:t xml:space="preserve">its full magnetic field is </w:t>
      </w:r>
      <w:r>
        <w:t xml:space="preserve">equal </w:t>
      </w:r>
      <w:proofErr w:type="gramStart"/>
      <w:r>
        <w:t xml:space="preserve">to </w:t>
      </w:r>
      <w:proofErr w:type="gramEnd"/>
      <m:oMath>
        <m:r>
          <w:rPr>
            <w:rFonts w:ascii="Cambria Math" w:hAnsi="Cambria Math"/>
          </w:rPr>
          <m:t>3L/R</m:t>
        </m:r>
      </m:oMath>
      <w:r>
        <w:t xml:space="preserve">.  Determine the value of your </w:t>
      </w:r>
      <w:r w:rsidR="00F56EBF">
        <w:t>inductor</w:t>
      </w:r>
      <w:r>
        <w:br/>
      </w:r>
      <w:r>
        <w:br/>
      </w:r>
      <m:oMathPara>
        <m:oMathParaPr>
          <m:jc m:val="left"/>
        </m:oMathParaPr>
        <m:oMath>
          <m:r>
            <w:rPr>
              <w:rFonts w:ascii="Cambria Math" w:hAnsi="Cambria Math"/>
            </w:rPr>
            <m:t>L=</m:t>
          </m:r>
          <m:f>
            <m:fPr>
              <m:ctrlPr>
                <w:rPr>
                  <w:rFonts w:ascii="Cambria Math" w:hAnsi="Cambria Math"/>
                  <w:i/>
                </w:rPr>
              </m:ctrlPr>
            </m:fPr>
            <m:num>
              <m:sSub>
                <m:sSubPr>
                  <m:ctrlPr>
                    <w:rPr>
                      <w:rFonts w:ascii="Cambria Math" w:hAnsi="Cambria Math"/>
                      <w:i/>
                    </w:rPr>
                  </m:ctrlPr>
                </m:sSubPr>
                <m:e>
                  <m:r>
                    <w:rPr>
                      <w:rFonts w:ascii="Cambria Math" w:hAnsi="Cambria Math"/>
                    </w:rPr>
                    <m:t>R∙t</m:t>
                  </m:r>
                </m:e>
                <m:sub>
                  <m:r>
                    <w:rPr>
                      <w:rFonts w:ascii="Cambria Math" w:hAnsi="Cambria Math"/>
                    </w:rPr>
                    <m:t>3RL</m:t>
                  </m:r>
                </m:sub>
              </m:sSub>
            </m:num>
            <m:den>
              <m:r>
                <w:rPr>
                  <w:rFonts w:ascii="Cambria Math" w:hAnsi="Cambria Math"/>
                </w:rPr>
                <m:t>3</m:t>
              </m:r>
            </m:den>
          </m:f>
          <m:r>
            <w:rPr>
              <w:rFonts w:ascii="Cambria Math" w:hAnsi="Cambria Math"/>
            </w:rPr>
            <m:t>=___________________μH</m:t>
          </m:r>
          <m:r>
            <m:rPr>
              <m:sty m:val="p"/>
            </m:rPr>
            <w:br/>
          </m:r>
        </m:oMath>
      </m:oMathPara>
    </w:p>
    <w:p w:rsidR="009154C8" w:rsidRPr="00F76ED7" w:rsidRDefault="009154C8" w:rsidP="00F56EBF">
      <w:pPr>
        <w:pStyle w:val="ListParagraph"/>
        <w:numPr>
          <w:ilvl w:val="0"/>
          <w:numId w:val="13"/>
        </w:numPr>
        <w:contextualSpacing w:val="0"/>
      </w:pPr>
      <w:r>
        <w:t xml:space="preserve">How does this value agree with the </w:t>
      </w:r>
      <w:r w:rsidR="00F56EBF">
        <w:t>inductance</w:t>
      </w:r>
      <w:r>
        <w:t xml:space="preserve"> you calculated for </w:t>
      </w:r>
      <w:r w:rsidR="00F56EBF">
        <w:t>your</w:t>
      </w:r>
      <w:r>
        <w:t xml:space="preserve"> </w:t>
      </w:r>
      <w:r w:rsidR="00F56EBF">
        <w:t>inductor</w:t>
      </w:r>
      <w:r>
        <w:t xml:space="preserve"> in Part 1?</w:t>
      </w:r>
    </w:p>
    <w:p w:rsidR="005C757E" w:rsidRPr="00BC12A0" w:rsidRDefault="005C757E" w:rsidP="005C757E">
      <w:pPr>
        <w:contextualSpacing w:val="0"/>
      </w:pPr>
    </w:p>
    <w:sectPr w:rsidR="005C757E" w:rsidRPr="00BC12A0" w:rsidSect="00414F01">
      <w:headerReference w:type="default" r:id="rId16"/>
      <w:footerReference w:type="default" r:id="rId17"/>
      <w:pgSz w:w="12240" w:h="15840"/>
      <w:pgMar w:top="1440" w:right="1440" w:bottom="1440" w:left="1440" w:header="0" w:footer="57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05F" w:rsidRDefault="00DB005F" w:rsidP="00414F01">
      <w:pPr>
        <w:spacing w:line="240" w:lineRule="auto"/>
      </w:pPr>
      <w:r>
        <w:separator/>
      </w:r>
    </w:p>
  </w:endnote>
  <w:endnote w:type="continuationSeparator" w:id="0">
    <w:p w:rsidR="00DB005F" w:rsidRDefault="00DB005F" w:rsidP="00414F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BF9" w:rsidRPr="00C81A25" w:rsidRDefault="00DB005F" w:rsidP="005B4BF9">
    <w:pPr>
      <w:pStyle w:val="Footer"/>
      <w:jc w:val="right"/>
      <w:rPr>
        <w:sz w:val="20"/>
        <w:szCs w:val="20"/>
      </w:rPr>
    </w:pPr>
    <w:sdt>
      <w:sdtPr>
        <w:id w:val="-820351100"/>
        <w:docPartObj>
          <w:docPartGallery w:val="Page Numbers (Bottom of Page)"/>
          <w:docPartUnique/>
        </w:docPartObj>
      </w:sdtPr>
      <w:sdtEndPr>
        <w:rPr>
          <w:noProof/>
        </w:rPr>
      </w:sdtEndPr>
      <w:sdtContent>
        <w:r w:rsidR="00043C56">
          <w:fldChar w:fldCharType="begin"/>
        </w:r>
        <w:r w:rsidR="00043C56">
          <w:instrText xml:space="preserve"> PAGE   \* MERGEFORMAT </w:instrText>
        </w:r>
        <w:r w:rsidR="00043C56">
          <w:fldChar w:fldCharType="separate"/>
        </w:r>
        <w:r w:rsidR="003B2102">
          <w:rPr>
            <w:noProof/>
          </w:rPr>
          <w:t>2</w:t>
        </w:r>
        <w:r w:rsidR="00043C56">
          <w:rPr>
            <w:noProof/>
          </w:rPr>
          <w:fldChar w:fldCharType="end"/>
        </w:r>
      </w:sdtContent>
    </w:sdt>
    <w:r w:rsidR="00043C56">
      <w:rPr>
        <w:noProof/>
      </w:rPr>
      <w:tab/>
    </w:r>
    <w:r w:rsidR="00043C56">
      <w:rPr>
        <w:noProof/>
      </w:rPr>
      <w:tab/>
    </w:r>
    <w:r w:rsidR="005B4BF9" w:rsidRPr="00C81A25">
      <w:rPr>
        <w:sz w:val="20"/>
        <w:szCs w:val="20"/>
      </w:rPr>
      <w:t>Created by Babak Aryan,</w:t>
    </w:r>
  </w:p>
  <w:p w:rsidR="005B4BF9" w:rsidRDefault="005B4BF9" w:rsidP="005B4BF9">
    <w:pPr>
      <w:pStyle w:val="Footer"/>
      <w:tabs>
        <w:tab w:val="clear" w:pos="4680"/>
      </w:tabs>
      <w:rPr>
        <w:sz w:val="20"/>
        <w:szCs w:val="20"/>
      </w:rPr>
    </w:pPr>
    <w:r>
      <w:rPr>
        <w:noProof/>
        <w:lang w:val="en-US"/>
      </w:rPr>
      <w:drawing>
        <wp:anchor distT="0" distB="0" distL="114300" distR="114300" simplePos="0" relativeHeight="251659264" behindDoc="0" locked="0" layoutInCell="1" allowOverlap="1" wp14:anchorId="7636A1AA" wp14:editId="28E4E50E">
          <wp:simplePos x="0" y="0"/>
          <wp:positionH relativeFrom="column">
            <wp:posOffset>0</wp:posOffset>
          </wp:positionH>
          <wp:positionV relativeFrom="paragraph">
            <wp:posOffset>68237</wp:posOffset>
          </wp:positionV>
          <wp:extent cx="786384" cy="274320"/>
          <wp:effectExtent l="0" t="0" r="0" b="0"/>
          <wp:wrapNone/>
          <wp:docPr id="12" name="Picture 12"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A25">
      <w:rPr>
        <w:sz w:val="20"/>
        <w:szCs w:val="20"/>
      </w:rPr>
      <w:tab/>
      <w:t>Copyright 2018 under the terms of a Creative Commons License</w:t>
    </w:r>
  </w:p>
  <w:p w:rsidR="00414F01" w:rsidRDefault="005B4BF9" w:rsidP="005B4BF9">
    <w:pPr>
      <w:pStyle w:val="Footer"/>
      <w:jc w:val="right"/>
    </w:pPr>
    <w:r>
      <w:rPr>
        <w:sz w:val="20"/>
        <w:szCs w:val="20"/>
      </w:rPr>
      <w:tab/>
      <w:t>This work is freely redistributable for non-commercial use, share-alike with attribution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05F" w:rsidRDefault="00DB005F" w:rsidP="00414F01">
      <w:pPr>
        <w:spacing w:line="240" w:lineRule="auto"/>
      </w:pPr>
      <w:r>
        <w:separator/>
      </w:r>
    </w:p>
  </w:footnote>
  <w:footnote w:type="continuationSeparator" w:id="0">
    <w:p w:rsidR="00DB005F" w:rsidRDefault="00DB005F" w:rsidP="00414F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F01" w:rsidRDefault="00414F01">
    <w:pPr>
      <w:pStyle w:val="Header"/>
    </w:pPr>
  </w:p>
  <w:p w:rsidR="00414F01" w:rsidRDefault="00414F01">
    <w:pPr>
      <w:pStyle w:val="Header"/>
    </w:pPr>
  </w:p>
  <w:p w:rsidR="00414F01" w:rsidRDefault="00414F01">
    <w:pPr>
      <w:pStyle w:val="Header"/>
    </w:pPr>
  </w:p>
  <w:p w:rsidR="00414F01" w:rsidRDefault="00414F01" w:rsidP="00414F01">
    <w:pPr>
      <w:pStyle w:val="Header"/>
      <w:jc w:val="right"/>
    </w:pPr>
    <w:r>
      <w:t>Name:  ________________________</w:t>
    </w:r>
  </w:p>
  <w:p w:rsidR="00414F01" w:rsidRDefault="00414F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100D"/>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263730"/>
    <w:multiLevelType w:val="multilevel"/>
    <w:tmpl w:val="DC8EBD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5C13493"/>
    <w:multiLevelType w:val="hybridMultilevel"/>
    <w:tmpl w:val="63460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12DAA"/>
    <w:multiLevelType w:val="hybridMultilevel"/>
    <w:tmpl w:val="07C2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7203E1"/>
    <w:multiLevelType w:val="multilevel"/>
    <w:tmpl w:val="4DEA5EAE"/>
    <w:lvl w:ilvl="0">
      <w:start w:val="1"/>
      <w:numFmt w:val="upp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nsid w:val="28A462D9"/>
    <w:multiLevelType w:val="hybridMultilevel"/>
    <w:tmpl w:val="DC16C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2630C8"/>
    <w:multiLevelType w:val="hybridMultilevel"/>
    <w:tmpl w:val="6D84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C95F20"/>
    <w:multiLevelType w:val="hybridMultilevel"/>
    <w:tmpl w:val="3A8E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DE3CBE"/>
    <w:multiLevelType w:val="hybridMultilevel"/>
    <w:tmpl w:val="092C3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2E3700"/>
    <w:multiLevelType w:val="hybridMultilevel"/>
    <w:tmpl w:val="BC9E727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D46177"/>
    <w:multiLevelType w:val="hybridMultilevel"/>
    <w:tmpl w:val="A794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7F3FCF"/>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708B53B6"/>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10"/>
  </w:num>
  <w:num w:numId="4">
    <w:abstractNumId w:val="8"/>
  </w:num>
  <w:num w:numId="5">
    <w:abstractNumId w:val="0"/>
  </w:num>
  <w:num w:numId="6">
    <w:abstractNumId w:val="4"/>
  </w:num>
  <w:num w:numId="7">
    <w:abstractNumId w:val="5"/>
  </w:num>
  <w:num w:numId="8">
    <w:abstractNumId w:val="11"/>
  </w:num>
  <w:num w:numId="9">
    <w:abstractNumId w:val="12"/>
  </w:num>
  <w:num w:numId="10">
    <w:abstractNumId w:val="9"/>
  </w:num>
  <w:num w:numId="11">
    <w:abstractNumId w:val="7"/>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6DC7"/>
    <w:rsid w:val="000044A0"/>
    <w:rsid w:val="0000734C"/>
    <w:rsid w:val="00030AF8"/>
    <w:rsid w:val="00043C56"/>
    <w:rsid w:val="0005207E"/>
    <w:rsid w:val="000821FB"/>
    <w:rsid w:val="00084DFD"/>
    <w:rsid w:val="00086209"/>
    <w:rsid w:val="000A481E"/>
    <w:rsid w:val="000B0297"/>
    <w:rsid w:val="000E6AD5"/>
    <w:rsid w:val="00116EEA"/>
    <w:rsid w:val="00116EF6"/>
    <w:rsid w:val="0011765C"/>
    <w:rsid w:val="00123039"/>
    <w:rsid w:val="00131C90"/>
    <w:rsid w:val="001607D1"/>
    <w:rsid w:val="0016169A"/>
    <w:rsid w:val="001B3827"/>
    <w:rsid w:val="00243965"/>
    <w:rsid w:val="00254A05"/>
    <w:rsid w:val="00263FD0"/>
    <w:rsid w:val="00274CD0"/>
    <w:rsid w:val="002C4A8F"/>
    <w:rsid w:val="002C5A49"/>
    <w:rsid w:val="002D4724"/>
    <w:rsid w:val="00304D15"/>
    <w:rsid w:val="0030651B"/>
    <w:rsid w:val="003275E0"/>
    <w:rsid w:val="00355006"/>
    <w:rsid w:val="0036618A"/>
    <w:rsid w:val="00374435"/>
    <w:rsid w:val="003B2102"/>
    <w:rsid w:val="003C1C89"/>
    <w:rsid w:val="003D1060"/>
    <w:rsid w:val="003F5D79"/>
    <w:rsid w:val="00414F01"/>
    <w:rsid w:val="004344D3"/>
    <w:rsid w:val="00443EC8"/>
    <w:rsid w:val="004613F4"/>
    <w:rsid w:val="00461A0A"/>
    <w:rsid w:val="00470D3C"/>
    <w:rsid w:val="00471EA3"/>
    <w:rsid w:val="004B2998"/>
    <w:rsid w:val="004F49A8"/>
    <w:rsid w:val="0055151B"/>
    <w:rsid w:val="00576B1A"/>
    <w:rsid w:val="005A2C12"/>
    <w:rsid w:val="005B4BF9"/>
    <w:rsid w:val="005C7158"/>
    <w:rsid w:val="005C757E"/>
    <w:rsid w:val="005F4C28"/>
    <w:rsid w:val="006444CE"/>
    <w:rsid w:val="00657033"/>
    <w:rsid w:val="00686CD3"/>
    <w:rsid w:val="006E1538"/>
    <w:rsid w:val="006E4CF0"/>
    <w:rsid w:val="006F51FC"/>
    <w:rsid w:val="006F6882"/>
    <w:rsid w:val="0071418B"/>
    <w:rsid w:val="007203A7"/>
    <w:rsid w:val="007405A0"/>
    <w:rsid w:val="00756F8B"/>
    <w:rsid w:val="007946E3"/>
    <w:rsid w:val="00797E0A"/>
    <w:rsid w:val="007B5CEF"/>
    <w:rsid w:val="008041E3"/>
    <w:rsid w:val="00870AD8"/>
    <w:rsid w:val="008A5E0F"/>
    <w:rsid w:val="008D7F21"/>
    <w:rsid w:val="00903F11"/>
    <w:rsid w:val="009154C8"/>
    <w:rsid w:val="009378F5"/>
    <w:rsid w:val="00941FA4"/>
    <w:rsid w:val="00943F3E"/>
    <w:rsid w:val="00963897"/>
    <w:rsid w:val="009647CE"/>
    <w:rsid w:val="00972EFD"/>
    <w:rsid w:val="009911D5"/>
    <w:rsid w:val="009F08CB"/>
    <w:rsid w:val="00A031E9"/>
    <w:rsid w:val="00A12DAD"/>
    <w:rsid w:val="00A136EE"/>
    <w:rsid w:val="00A36D8B"/>
    <w:rsid w:val="00A41233"/>
    <w:rsid w:val="00A56DC7"/>
    <w:rsid w:val="00A57E01"/>
    <w:rsid w:val="00AC0D36"/>
    <w:rsid w:val="00AF12A0"/>
    <w:rsid w:val="00AF5EF9"/>
    <w:rsid w:val="00B27088"/>
    <w:rsid w:val="00B31C53"/>
    <w:rsid w:val="00B34B48"/>
    <w:rsid w:val="00B36433"/>
    <w:rsid w:val="00B504B9"/>
    <w:rsid w:val="00B669C2"/>
    <w:rsid w:val="00B815E1"/>
    <w:rsid w:val="00B84783"/>
    <w:rsid w:val="00B90083"/>
    <w:rsid w:val="00BC12A0"/>
    <w:rsid w:val="00BE6D28"/>
    <w:rsid w:val="00C25383"/>
    <w:rsid w:val="00C419AD"/>
    <w:rsid w:val="00C457C2"/>
    <w:rsid w:val="00C55669"/>
    <w:rsid w:val="00C77740"/>
    <w:rsid w:val="00CA361F"/>
    <w:rsid w:val="00CA5501"/>
    <w:rsid w:val="00CA58FD"/>
    <w:rsid w:val="00CB4138"/>
    <w:rsid w:val="00CC4E8B"/>
    <w:rsid w:val="00D32029"/>
    <w:rsid w:val="00D4752D"/>
    <w:rsid w:val="00D60A4F"/>
    <w:rsid w:val="00D74C55"/>
    <w:rsid w:val="00D907CC"/>
    <w:rsid w:val="00DB005F"/>
    <w:rsid w:val="00DB2895"/>
    <w:rsid w:val="00DC5871"/>
    <w:rsid w:val="00DE1AA3"/>
    <w:rsid w:val="00DF0883"/>
    <w:rsid w:val="00DF3B25"/>
    <w:rsid w:val="00E06960"/>
    <w:rsid w:val="00E1273E"/>
    <w:rsid w:val="00E17CB1"/>
    <w:rsid w:val="00E31171"/>
    <w:rsid w:val="00E40254"/>
    <w:rsid w:val="00E47835"/>
    <w:rsid w:val="00E53EE2"/>
    <w:rsid w:val="00E55BF8"/>
    <w:rsid w:val="00E708A0"/>
    <w:rsid w:val="00EA0747"/>
    <w:rsid w:val="00EB2278"/>
    <w:rsid w:val="00EB3635"/>
    <w:rsid w:val="00EC3FE9"/>
    <w:rsid w:val="00EC489C"/>
    <w:rsid w:val="00EC4D9F"/>
    <w:rsid w:val="00F34224"/>
    <w:rsid w:val="00F34EBE"/>
    <w:rsid w:val="00F35D4B"/>
    <w:rsid w:val="00F41A0B"/>
    <w:rsid w:val="00F51079"/>
    <w:rsid w:val="00F56EBF"/>
    <w:rsid w:val="00F71FA1"/>
    <w:rsid w:val="00F76ED7"/>
    <w:rsid w:val="00FA4ADE"/>
    <w:rsid w:val="00FB35AF"/>
    <w:rsid w:val="00FC3CAF"/>
    <w:rsid w:val="00FF355B"/>
    <w:rsid w:val="00FF3F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character" w:customStyle="1" w:styleId="Heading1Char">
    <w:name w:val="Heading 1 Char"/>
    <w:basedOn w:val="DefaultParagraphFont"/>
    <w:link w:val="Heading1"/>
    <w:rsid w:val="001607D1"/>
    <w:rPr>
      <w:sz w:val="40"/>
      <w:szCs w:val="40"/>
    </w:rPr>
  </w:style>
  <w:style w:type="paragraph" w:styleId="Header">
    <w:name w:val="header"/>
    <w:basedOn w:val="Normal"/>
    <w:link w:val="HeaderChar"/>
    <w:uiPriority w:val="99"/>
    <w:unhideWhenUsed/>
    <w:rsid w:val="00414F01"/>
    <w:pPr>
      <w:tabs>
        <w:tab w:val="center" w:pos="4680"/>
        <w:tab w:val="right" w:pos="9360"/>
      </w:tabs>
      <w:spacing w:line="240" w:lineRule="auto"/>
    </w:pPr>
  </w:style>
  <w:style w:type="character" w:customStyle="1" w:styleId="HeaderChar">
    <w:name w:val="Header Char"/>
    <w:basedOn w:val="DefaultParagraphFont"/>
    <w:link w:val="Header"/>
    <w:uiPriority w:val="99"/>
    <w:rsid w:val="00414F01"/>
  </w:style>
  <w:style w:type="paragraph" w:styleId="Footer">
    <w:name w:val="footer"/>
    <w:basedOn w:val="Normal"/>
    <w:link w:val="FooterChar"/>
    <w:uiPriority w:val="99"/>
    <w:unhideWhenUsed/>
    <w:rsid w:val="00414F01"/>
    <w:pPr>
      <w:tabs>
        <w:tab w:val="center" w:pos="4680"/>
        <w:tab w:val="right" w:pos="9360"/>
      </w:tabs>
      <w:spacing w:line="240" w:lineRule="auto"/>
    </w:pPr>
  </w:style>
  <w:style w:type="character" w:customStyle="1" w:styleId="FooterChar">
    <w:name w:val="Footer Char"/>
    <w:basedOn w:val="DefaultParagraphFont"/>
    <w:link w:val="Footer"/>
    <w:uiPriority w:val="99"/>
    <w:rsid w:val="00414F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character" w:customStyle="1" w:styleId="Heading1Char">
    <w:name w:val="Heading 1 Char"/>
    <w:basedOn w:val="DefaultParagraphFont"/>
    <w:link w:val="Heading1"/>
    <w:rsid w:val="001607D1"/>
    <w:rPr>
      <w:sz w:val="40"/>
      <w:szCs w:val="40"/>
    </w:rPr>
  </w:style>
  <w:style w:type="paragraph" w:styleId="Header">
    <w:name w:val="header"/>
    <w:basedOn w:val="Normal"/>
    <w:link w:val="HeaderChar"/>
    <w:uiPriority w:val="99"/>
    <w:unhideWhenUsed/>
    <w:rsid w:val="00414F01"/>
    <w:pPr>
      <w:tabs>
        <w:tab w:val="center" w:pos="4680"/>
        <w:tab w:val="right" w:pos="9360"/>
      </w:tabs>
      <w:spacing w:line="240" w:lineRule="auto"/>
    </w:pPr>
  </w:style>
  <w:style w:type="character" w:customStyle="1" w:styleId="HeaderChar">
    <w:name w:val="Header Char"/>
    <w:basedOn w:val="DefaultParagraphFont"/>
    <w:link w:val="Header"/>
    <w:uiPriority w:val="99"/>
    <w:rsid w:val="00414F01"/>
  </w:style>
  <w:style w:type="paragraph" w:styleId="Footer">
    <w:name w:val="footer"/>
    <w:basedOn w:val="Normal"/>
    <w:link w:val="FooterChar"/>
    <w:uiPriority w:val="99"/>
    <w:unhideWhenUsed/>
    <w:rsid w:val="00414F01"/>
    <w:pPr>
      <w:tabs>
        <w:tab w:val="center" w:pos="4680"/>
        <w:tab w:val="right" w:pos="9360"/>
      </w:tabs>
      <w:spacing w:line="240" w:lineRule="auto"/>
    </w:pPr>
  </w:style>
  <w:style w:type="character" w:customStyle="1" w:styleId="FooterChar">
    <w:name w:val="Footer Char"/>
    <w:basedOn w:val="DefaultParagraphFont"/>
    <w:link w:val="Footer"/>
    <w:uiPriority w:val="99"/>
    <w:rsid w:val="00414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436694">
      <w:bodyDiv w:val="1"/>
      <w:marLeft w:val="0"/>
      <w:marRight w:val="0"/>
      <w:marTop w:val="0"/>
      <w:marBottom w:val="0"/>
      <w:divBdr>
        <w:top w:val="none" w:sz="0" w:space="0" w:color="auto"/>
        <w:left w:val="none" w:sz="0" w:space="0" w:color="auto"/>
        <w:bottom w:val="none" w:sz="0" w:space="0" w:color="auto"/>
        <w:right w:val="none" w:sz="0" w:space="0" w:color="auto"/>
      </w:divBdr>
    </w:div>
    <w:div w:id="373313538">
      <w:bodyDiv w:val="1"/>
      <w:marLeft w:val="0"/>
      <w:marRight w:val="0"/>
      <w:marTop w:val="0"/>
      <w:marBottom w:val="0"/>
      <w:divBdr>
        <w:top w:val="none" w:sz="0" w:space="0" w:color="auto"/>
        <w:left w:val="none" w:sz="0" w:space="0" w:color="auto"/>
        <w:bottom w:val="none" w:sz="0" w:space="0" w:color="auto"/>
        <w:right w:val="none" w:sz="0" w:space="0" w:color="auto"/>
      </w:divBdr>
    </w:div>
    <w:div w:id="425426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0D1AB-A958-4A54-A3E7-F5B3EF092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6</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Parents</dc:creator>
  <cp:lastModifiedBy>Parents</cp:lastModifiedBy>
  <cp:revision>20</cp:revision>
  <cp:lastPrinted>2018-11-13T19:17:00Z</cp:lastPrinted>
  <dcterms:created xsi:type="dcterms:W3CDTF">2019-01-11T18:10:00Z</dcterms:created>
  <dcterms:modified xsi:type="dcterms:W3CDTF">2019-01-11T21:45:00Z</dcterms:modified>
</cp:coreProperties>
</file>