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color w:val="000000"/>
          <w:sz w:val="48"/>
        </w:rPr>
      </w:pPr>
      <w:r>
        <w:rPr>
          <w:rFonts w:hint="eastAsia"/>
          <w:color w:val="000000"/>
          <w:sz w:val="48"/>
        </w:rPr>
        <w:drawing>
          <wp:inline distT="0" distB="0" distL="0" distR="0">
            <wp:extent cx="2287905" cy="586740"/>
            <wp:effectExtent l="0" t="0" r="0" b="3810"/>
            <wp:docPr id="2" name="图片 2" descr="个人简历字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个人简历字体"/>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2410050" cy="617961"/>
                    </a:xfrm>
                    <a:prstGeom prst="rect">
                      <a:avLst/>
                    </a:prstGeom>
                    <a:noFill/>
                    <a:ln>
                      <a:noFill/>
                    </a:ln>
                  </pic:spPr>
                </pic:pic>
              </a:graphicData>
            </a:graphic>
          </wp:inline>
        </w:drawing>
      </w:r>
    </w:p>
    <w:p>
      <w:pPr>
        <w:jc w:val="left"/>
        <w:textAlignment w:val="baseline"/>
        <w:sectPr>
          <w:headerReference r:id="rId3" w:type="default"/>
          <w:pgSz w:w="11906" w:h="16838"/>
          <w:pgMar w:top="1134" w:right="1797" w:bottom="1134" w:left="1797" w:header="851" w:footer="992" w:gutter="0"/>
          <w:cols w:space="720" w:num="1"/>
          <w:docGrid w:type="lines" w:linePitch="312" w:charSpace="0"/>
        </w:sectPr>
      </w:pPr>
    </w:p>
    <w:p>
      <w:pPr>
        <w:widowControl/>
        <w:spacing w:line="160" w:lineRule="atLeast"/>
        <w:jc w:val="left"/>
        <w:rPr>
          <w:rFonts w:ascii="黑体" w:hAnsi="黑体" w:eastAsia="黑体"/>
          <w:b/>
          <w:bCs/>
          <w:color w:val="000000"/>
          <w:sz w:val="28"/>
          <w:szCs w:val="28"/>
          <w:shd w:val="pct10" w:color="auto" w:fill="FFFFFF"/>
        </w:rPr>
      </w:pPr>
      <w:r>
        <w:rPr>
          <w:rFonts w:hint="default" w:ascii="Arial" w:hAnsi="Arial" w:cs="Arial"/>
          <w:b/>
          <w:sz w:val="28"/>
          <w:szCs w:val="28"/>
        </w:rPr>
        <mc:AlternateContent>
          <mc:Choice Requires="wps">
            <w:drawing>
              <wp:anchor distT="0" distB="0" distL="114300" distR="114300" simplePos="0" relativeHeight="251660288" behindDoc="0" locked="0" layoutInCell="1" allowOverlap="1">
                <wp:simplePos x="0" y="0"/>
                <wp:positionH relativeFrom="column">
                  <wp:posOffset>4359910</wp:posOffset>
                </wp:positionH>
                <wp:positionV relativeFrom="paragraph">
                  <wp:posOffset>268605</wp:posOffset>
                </wp:positionV>
                <wp:extent cx="1316990" cy="1874520"/>
                <wp:effectExtent l="0" t="0" r="0" b="0"/>
                <wp:wrapNone/>
                <wp:docPr id="5" name="文本框 5"/>
                <wp:cNvGraphicFramePr/>
                <a:graphic xmlns:a="http://schemas.openxmlformats.org/drawingml/2006/main">
                  <a:graphicData uri="http://schemas.microsoft.com/office/word/2010/wordprocessingShape">
                    <wps:wsp>
                      <wps:cNvSpPr txBox="1">
                        <a:spLocks noChangeArrowheads="1"/>
                      </wps:cNvSpPr>
                      <wps:spPr bwMode="auto">
                        <a:xfrm>
                          <a:off x="0" y="0"/>
                          <a:ext cx="1316990" cy="1874520"/>
                        </a:xfrm>
                        <a:prstGeom prst="rect">
                          <a:avLst/>
                        </a:prstGeom>
                        <a:noFill/>
                        <a:ln>
                          <a:noFill/>
                        </a:ln>
                      </wps:spPr>
                      <wps:txbx>
                        <w:txbxContent>
                          <w:p>
                            <w:r>
                              <w:drawing>
                                <wp:inline distT="0" distB="0" distL="0" distR="0">
                                  <wp:extent cx="887730" cy="1243330"/>
                                  <wp:effectExtent l="0" t="0" r="1143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887730" cy="124333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anchor>
            </w:drawing>
          </mc:Choice>
          <mc:Fallback>
            <w:pict>
              <v:shape id="_x0000_s1026" o:spid="_x0000_s1026" o:spt="202" type="#_x0000_t202" style="position:absolute;left:0pt;margin-left:343.3pt;margin-top:21.15pt;height:147.6pt;width:103.7pt;z-index:251660288;mso-width-relative:page;mso-height-relative:page;" filled="f" stroked="f" coordsize="21600,21600" o:gfxdata="UEsDBAoAAAAAAIdO4kAAAAAAAAAAAAAAAAAEAAAAZHJzL1BLAwQUAAAACACHTuJAIUUsP9gAAAAK&#10;AQAADwAAAGRycy9kb3ducmV2LnhtbE2Py07DMBBF90j8gzVI7KiThoQSMqkQD4lFN5Swn8ZDHBHb&#10;Uew26d9jVrAczdG951bbxQzixJPvnUVIVwkItq1Tve0Qmo/Xmw0IH8gqGpxlhDN72NaXFxWVys32&#10;nU/70IkYYn1JCDqEsZTSt5oN+ZUb2cbfl5sMhXhOnVQTzTHcDHKdJIU01NvYoGnkJ83t9/5oEEJQ&#10;j+m5eTH+7XPZPc86aXNqEK+v0uQBROAl/MHwqx/VoY5OB3e0yosBocjTIqIIt+sMRAQ2+X0cd0DI&#10;srscZF3J/xPqH1BLAwQUAAAACACHTuJAbDdrOxcCAAAWBAAADgAAAGRycy9lMm9Eb2MueG1srVPN&#10;jtMwEL4j8Q6W7zRNaXe3UdPVslUR0vIjLTyA6ziNReIxY7dJeQD2DThx4c5z9TkYO20py2UPXCzb&#10;M/7m+74Zz667pmZbhU6DyXk6GHKmjIRCm3XOP31cvrjizHlhClGDUTnfKcev58+fzVqbqRFUUBcK&#10;GYEYl7U255X3NksSJyvVCDcAqwwFS8BGeDriOilQtITe1MloOLxIWsDCIkjlHN0u+iA/IOJTAKEs&#10;tVQLkJtGGd+joqqFJ0mu0tbxeWRblkr692XplGd1zkmpjysVof0qrMl8JrI1CltpeaAgnkLhkaZG&#10;aENFT1AL4QXboP4HqtESwUHpBxKapBcSHSEV6fCRN/eVsCpqIaudPZnu/h+sfLf9gEwXOZ9wZkRD&#10;Dd9/f9j/+LX/+Y1Ngj2tdRll3VvK890r6GhoolRn70B+dszAbSXMWt0gQlspURC9NLxMzp72OC6A&#10;rNq3UFAdsfEQgboSm+AducEInVqzO7VGdZ7JUPJlejGdUkhSLL26HE9GsXmJyI7PLTr/WkHDwibn&#10;SL2P8GJ753ygI7JjSqhmYKnrOva/Nn9dUGK4ifQD456771bdwY4VFDsSgtCPE30m2lSAXzlraZRy&#10;7r5sBCrO6jeGzJim43GYvXgYTy6JOcPzyOo8IowkqJx7zvrtre/ndWNRryuqdLT/hgxc6igtON2z&#10;OvCmcYmKD6Md5vH8HLP+fOf5b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CFFLD/YAAAACgEAAA8A&#10;AAAAAAAAAQAgAAAAIgAAAGRycy9kb3ducmV2LnhtbFBLAQIUABQAAAAIAIdO4kBsN2s7FwIAABYE&#10;AAAOAAAAAAAAAAEAIAAAACcBAABkcnMvZTJvRG9jLnhtbFBLBQYAAAAABgAGAFkBAACwBQAAAAA=&#10;">
                <v:fill on="f" focussize="0,0"/>
                <v:stroke on="f"/>
                <v:imagedata o:title=""/>
                <o:lock v:ext="edit" aspectratio="f"/>
                <v:textbox style="mso-fit-shape-to-text:t;">
                  <w:txbxContent>
                    <w:p>
                      <w:r>
                        <w:drawing>
                          <wp:inline distT="0" distB="0" distL="0" distR="0">
                            <wp:extent cx="887730" cy="1243330"/>
                            <wp:effectExtent l="0" t="0" r="1143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887730" cy="1243330"/>
                                    </a:xfrm>
                                    <a:prstGeom prst="rect">
                                      <a:avLst/>
                                    </a:prstGeom>
                                    <a:noFill/>
                                    <a:ln>
                                      <a:noFill/>
                                    </a:ln>
                                  </pic:spPr>
                                </pic:pic>
                              </a:graphicData>
                            </a:graphic>
                          </wp:inline>
                        </w:drawing>
                      </w:r>
                    </w:p>
                  </w:txbxContent>
                </v:textbox>
              </v:shape>
            </w:pict>
          </mc:Fallback>
        </mc:AlternateContent>
      </w:r>
      <w:r>
        <w:rPr>
          <w:rFonts w:hint="default" w:ascii="Arial" w:hAnsi="Arial" w:eastAsia="黑体" w:cs="Arial"/>
          <w:b/>
          <w:bCs/>
          <w:color w:val="000000"/>
          <w:sz w:val="28"/>
          <w:szCs w:val="28"/>
          <w:shd w:val="pct10" w:color="auto" w:fill="FFFFFF"/>
          <w:lang w:val="en-US" w:eastAsia="zh-CN"/>
        </w:rPr>
        <w:t>Information</w:t>
      </w:r>
      <w:r>
        <w:rPr>
          <w:rFonts w:hint="eastAsia" w:ascii="黑体" w:hAnsi="黑体" w:eastAsia="黑体"/>
          <w:b/>
          <w:bCs/>
          <w:color w:val="000000"/>
          <w:sz w:val="28"/>
          <w:szCs w:val="28"/>
          <w:shd w:val="pct10" w:color="auto" w:fill="FFFFFF"/>
        </w:rPr>
        <w:t xml:space="preserve">                                                </w:t>
      </w:r>
      <w:r>
        <w:rPr>
          <w:rFonts w:ascii="黑体" w:hAnsi="黑体" w:eastAsia="黑体"/>
          <w:b/>
          <w:bCs/>
          <w:color w:val="000000"/>
          <w:sz w:val="28"/>
          <w:szCs w:val="28"/>
          <w:shd w:val="pct10" w:color="auto" w:fill="FFFFFF"/>
        </w:rPr>
        <w:t xml:space="preserve">  </w:t>
      </w:r>
    </w:p>
    <w:p>
      <w:pPr>
        <w:rPr>
          <w:b/>
          <w:sz w:val="28"/>
          <w:szCs w:val="28"/>
        </w:rPr>
      </w:pPr>
      <w:r>
        <w:rPr>
          <w:rFonts w:hint="default" w:ascii="Arial" w:hAnsi="Arial" w:cs="Arial"/>
          <w:b/>
          <w:sz w:val="28"/>
          <w:szCs w:val="28"/>
        </w:rPr>
        <mc:AlternateContent>
          <mc:Choice Requires="wps">
            <w:drawing>
              <wp:anchor distT="0" distB="0" distL="114300" distR="114300" simplePos="0" relativeHeight="251659264" behindDoc="0" locked="0" layoutInCell="1" allowOverlap="0">
                <wp:simplePos x="0" y="0"/>
                <wp:positionH relativeFrom="column">
                  <wp:posOffset>67945</wp:posOffset>
                </wp:positionH>
                <wp:positionV relativeFrom="paragraph">
                  <wp:posOffset>45085</wp:posOffset>
                </wp:positionV>
                <wp:extent cx="4238625" cy="1371600"/>
                <wp:effectExtent l="0" t="0" r="0" b="0"/>
                <wp:wrapNone/>
                <wp:docPr id="3" name="文本框 3"/>
                <wp:cNvGraphicFramePr/>
                <a:graphic xmlns:a="http://schemas.openxmlformats.org/drawingml/2006/main">
                  <a:graphicData uri="http://schemas.microsoft.com/office/word/2010/wordprocessingShape">
                    <wps:wsp>
                      <wps:cNvSpPr txBox="1">
                        <a:spLocks noChangeArrowheads="1"/>
                      </wps:cNvSpPr>
                      <wps:spPr bwMode="auto">
                        <a:xfrm>
                          <a:off x="0" y="0"/>
                          <a:ext cx="4238625" cy="1371600"/>
                        </a:xfrm>
                        <a:prstGeom prst="rect">
                          <a:avLst/>
                        </a:prstGeom>
                        <a:noFill/>
                        <a:ln>
                          <a:noFill/>
                        </a:ln>
                        <a:effectLst/>
                      </wps:spPr>
                      <wps:txbx>
                        <w:txbxContent>
                          <w:tbl>
                            <w:tblPr>
                              <w:tblStyle w:val="7"/>
                              <w:tblW w:w="652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61"/>
                              <w:gridCol w:w="3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61" w:type="dxa"/>
                                </w:tcPr>
                                <w:p>
                                  <w:pPr>
                                    <w:spacing w:line="320" w:lineRule="exact"/>
                                    <w:rPr>
                                      <w:sz w:val="22"/>
                                      <w:szCs w:val="24"/>
                                    </w:rPr>
                                  </w:pPr>
                                  <w:r>
                                    <w:rPr>
                                      <w:rFonts w:hint="eastAsia"/>
                                      <w:sz w:val="22"/>
                                      <w:szCs w:val="24"/>
                                    </w:rPr>
                                    <w:t>姓 名：魏梓泉</w:t>
                                  </w:r>
                                </w:p>
                              </w:tc>
                              <w:tc>
                                <w:tcPr>
                                  <w:tcW w:w="3260" w:type="dxa"/>
                                </w:tcPr>
                                <w:p>
                                  <w:pPr>
                                    <w:spacing w:line="320" w:lineRule="exact"/>
                                    <w:rPr>
                                      <w:sz w:val="22"/>
                                      <w:szCs w:val="24"/>
                                    </w:rPr>
                                  </w:pPr>
                                  <w:r>
                                    <w:rPr>
                                      <w:rFonts w:hint="eastAsia"/>
                                      <w:sz w:val="22"/>
                                      <w:szCs w:val="24"/>
                                    </w:rPr>
                                    <w:t>性 别：男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61" w:type="dxa"/>
                                </w:tcPr>
                                <w:p>
                                  <w:pPr>
                                    <w:spacing w:line="320" w:lineRule="exact"/>
                                    <w:rPr>
                                      <w:sz w:val="22"/>
                                      <w:szCs w:val="24"/>
                                    </w:rPr>
                                  </w:pPr>
                                  <w:r>
                                    <w:rPr>
                                      <w:rFonts w:hint="eastAsia"/>
                                      <w:sz w:val="22"/>
                                      <w:szCs w:val="24"/>
                                    </w:rPr>
                                    <w:t>民 族：汉</w:t>
                                  </w:r>
                                </w:p>
                              </w:tc>
                              <w:tc>
                                <w:tcPr>
                                  <w:tcW w:w="3260" w:type="dxa"/>
                                </w:tcPr>
                                <w:p>
                                  <w:pPr>
                                    <w:spacing w:line="320" w:lineRule="exact"/>
                                    <w:rPr>
                                      <w:rFonts w:hint="default" w:eastAsiaTheme="minorEastAsia"/>
                                      <w:sz w:val="22"/>
                                      <w:szCs w:val="24"/>
                                      <w:lang w:val="en-US" w:eastAsia="zh-CN"/>
                                    </w:rPr>
                                  </w:pPr>
                                  <w:r>
                                    <w:rPr>
                                      <w:rFonts w:hint="eastAsia"/>
                                      <w:sz w:val="22"/>
                                      <w:szCs w:val="24"/>
                                    </w:rPr>
                                    <w:t>出生年月：199</w:t>
                                  </w:r>
                                  <w:r>
                                    <w:rPr>
                                      <w:sz w:val="22"/>
                                      <w:szCs w:val="24"/>
                                    </w:rPr>
                                    <w:t>7</w:t>
                                  </w:r>
                                  <w:r>
                                    <w:rPr>
                                      <w:rFonts w:hint="eastAsia"/>
                                      <w:sz w:val="22"/>
                                      <w:szCs w:val="24"/>
                                    </w:rPr>
                                    <w:t>.</w:t>
                                  </w:r>
                                  <w:r>
                                    <w:rPr>
                                      <w:sz w:val="22"/>
                                      <w:szCs w:val="24"/>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3" w:hRule="atLeast"/>
                              </w:trPr>
                              <w:tc>
                                <w:tcPr>
                                  <w:tcW w:w="3261" w:type="dxa"/>
                                </w:tcPr>
                                <w:p>
                                  <w:pPr>
                                    <w:spacing w:line="320" w:lineRule="exact"/>
                                    <w:rPr>
                                      <w:sz w:val="22"/>
                                      <w:szCs w:val="24"/>
                                    </w:rPr>
                                  </w:pPr>
                                  <w:r>
                                    <w:rPr>
                                      <w:rFonts w:hint="eastAsia"/>
                                      <w:sz w:val="22"/>
                                      <w:szCs w:val="24"/>
                                    </w:rPr>
                                    <w:t>籍 贯：河南郑州</w:t>
                                  </w:r>
                                </w:p>
                              </w:tc>
                              <w:tc>
                                <w:tcPr>
                                  <w:tcW w:w="3260" w:type="dxa"/>
                                </w:tcPr>
                                <w:p>
                                  <w:pPr>
                                    <w:spacing w:line="320" w:lineRule="exact"/>
                                    <w:rPr>
                                      <w:sz w:val="22"/>
                                      <w:szCs w:val="24"/>
                                    </w:rPr>
                                  </w:pPr>
                                  <w:r>
                                    <w:rPr>
                                      <w:rFonts w:hint="eastAsia"/>
                                      <w:sz w:val="22"/>
                                      <w:szCs w:val="24"/>
                                      <w:lang w:val="en-US" w:eastAsia="zh-CN"/>
                                    </w:rPr>
                                    <w:t>本科专业</w:t>
                                  </w:r>
                                  <w:r>
                                    <w:rPr>
                                      <w:rFonts w:hint="eastAsia"/>
                                      <w:sz w:val="22"/>
                                      <w:szCs w:val="24"/>
                                    </w:rPr>
                                    <w:t>：</w:t>
                                  </w:r>
                                  <w:r>
                                    <w:rPr>
                                      <w:rFonts w:hint="eastAsia"/>
                                      <w:sz w:val="22"/>
                                      <w:szCs w:val="24"/>
                                      <w:lang w:val="en-US" w:eastAsia="zh-CN"/>
                                    </w:rPr>
                                    <w:t>计算机科学与技术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61" w:type="dxa"/>
                                </w:tcPr>
                                <w:p>
                                  <w:pPr>
                                    <w:spacing w:line="320" w:lineRule="exact"/>
                                    <w:rPr>
                                      <w:rFonts w:hint="eastAsia" w:eastAsiaTheme="minorEastAsia"/>
                                      <w:sz w:val="22"/>
                                      <w:szCs w:val="24"/>
                                      <w:lang w:eastAsia="zh-CN"/>
                                    </w:rPr>
                                  </w:pPr>
                                  <w:r>
                                    <w:rPr>
                                      <w:rFonts w:hint="eastAsia"/>
                                      <w:sz w:val="22"/>
                                      <w:szCs w:val="24"/>
                                    </w:rPr>
                                    <w:t>就读院校：</w:t>
                                  </w:r>
                                  <w:r>
                                    <w:rPr>
                                      <w:rFonts w:hint="eastAsia"/>
                                      <w:sz w:val="22"/>
                                      <w:szCs w:val="24"/>
                                      <w:lang w:val="en-US" w:eastAsia="zh-CN"/>
                                    </w:rPr>
                                    <w:t>华中科技大学</w:t>
                                  </w:r>
                                </w:p>
                              </w:tc>
                              <w:tc>
                                <w:tcPr>
                                  <w:tcW w:w="3260" w:type="dxa"/>
                                </w:tcPr>
                                <w:p>
                                  <w:pPr>
                                    <w:spacing w:line="320" w:lineRule="exact"/>
                                    <w:rPr>
                                      <w:rFonts w:hint="eastAsia" w:eastAsiaTheme="minorEastAsia"/>
                                      <w:sz w:val="22"/>
                                      <w:szCs w:val="24"/>
                                      <w:lang w:eastAsia="zh-CN"/>
                                    </w:rPr>
                                  </w:pPr>
                                  <w:r>
                                    <w:rPr>
                                      <w:rFonts w:hint="eastAsia"/>
                                      <w:sz w:val="22"/>
                                      <w:szCs w:val="24"/>
                                      <w:lang w:val="en-US" w:eastAsia="zh-CN"/>
                                    </w:rPr>
                                    <w:t>硕士</w:t>
                                  </w:r>
                                  <w:r>
                                    <w:rPr>
                                      <w:rFonts w:hint="eastAsia"/>
                                      <w:sz w:val="22"/>
                                      <w:szCs w:val="24"/>
                                    </w:rPr>
                                    <w:t>专业：</w:t>
                                  </w:r>
                                  <w:r>
                                    <w:rPr>
                                      <w:rFonts w:hint="eastAsia"/>
                                      <w:sz w:val="22"/>
                                      <w:szCs w:val="24"/>
                                      <w:lang w:val="en-US" w:eastAsia="zh-CN"/>
                                    </w:rPr>
                                    <w:t>生物医学工程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61" w:type="dxa"/>
                                </w:tcPr>
                                <w:p>
                                  <w:pPr>
                                    <w:spacing w:line="320" w:lineRule="exact"/>
                                    <w:rPr>
                                      <w:sz w:val="22"/>
                                      <w:szCs w:val="24"/>
                                    </w:rPr>
                                  </w:pPr>
                                  <w:r>
                                    <w:rPr>
                                      <w:rFonts w:hint="eastAsia"/>
                                      <w:sz w:val="22"/>
                                      <w:szCs w:val="24"/>
                                    </w:rPr>
                                    <w:t>E</w:t>
                                  </w:r>
                                  <w:r>
                                    <w:rPr>
                                      <w:sz w:val="22"/>
                                      <w:szCs w:val="24"/>
                                    </w:rPr>
                                    <w:t>-</w:t>
                                  </w:r>
                                  <w:r>
                                    <w:rPr>
                                      <w:rFonts w:hint="eastAsia"/>
                                      <w:sz w:val="22"/>
                                      <w:szCs w:val="24"/>
                                    </w:rPr>
                                    <w:t>mail：</w:t>
                                  </w:r>
                                  <w:r>
                                    <w:rPr>
                                      <w:color w:val="000000"/>
                                      <w:sz w:val="22"/>
                                      <w:szCs w:val="24"/>
                                    </w:rPr>
                                    <w:t>wzq10101@gmail.com</w:t>
                                  </w:r>
                                </w:p>
                              </w:tc>
                              <w:tc>
                                <w:tcPr>
                                  <w:tcW w:w="3260" w:type="dxa"/>
                                </w:tcPr>
                                <w:p>
                                  <w:pPr>
                                    <w:spacing w:line="320" w:lineRule="exact"/>
                                    <w:rPr>
                                      <w:sz w:val="22"/>
                                      <w:szCs w:val="24"/>
                                    </w:rPr>
                                  </w:pPr>
                                  <w:r>
                                    <w:rPr>
                                      <w:rFonts w:hint="eastAsia"/>
                                      <w:sz w:val="22"/>
                                      <w:szCs w:val="24"/>
                                    </w:rPr>
                                    <w:t>电 话：</w:t>
                                  </w:r>
                                  <w:r>
                                    <w:rPr>
                                      <w:sz w:val="22"/>
                                      <w:szCs w:val="24"/>
                                    </w:rPr>
                                    <w:t>18787031150</w:t>
                                  </w:r>
                                </w:p>
                              </w:tc>
                            </w:tr>
                          </w:tbl>
                          <w:p>
                            <w:pPr>
                              <w:spacing w:line="320" w:lineRule="exact"/>
                              <w:rPr>
                                <w:sz w:val="22"/>
                                <w:szCs w:val="24"/>
                              </w:rPr>
                            </w:pP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5.35pt;margin-top:3.55pt;height:108pt;width:333.75pt;z-index:251659264;mso-width-relative:page;mso-height-relative:page;" filled="f" stroked="f" coordsize="21600,21600" o:allowoverlap="f" o:gfxdata="UEsDBAoAAAAAAIdO4kAAAAAAAAAAAAAAAAAEAAAAZHJzL1BLAwQUAAAACACHTuJAqDaoYNgAAAAK&#10;AQAADwAAAGRycy9kb3ducmV2LnhtbE2Py07DMBBF90j8gzVI7Fo7EQ5tyKQLEFsQ5SGxc+NpEhGP&#10;o9htwt9jVrAc3aN7z1S7xQ3iTFPoPSNkawWCuPG25xbh7fVxtQERomFrBs+E8E0BdvXlRWVK62d+&#10;ofM+tiKVcCgNQhfjWEoZmo6cCWs/Eqfs6CdnYjqnVtrJzKncDTJXqpDO9JwWOjPSfUfN1/7kEN6f&#10;jp8fN+q5fXB6nP2iJLutRLy+ytQdiEhL/IPhVz+pQ52cDv7ENogBYZXpbUIRilyDSEChswLEASG/&#10;3WiQdSX/v1D/AFBLAwQUAAAACACHTuJAq1oGwx4CAAAkBAAADgAAAGRycy9lMm9Eb2MueG1srVNL&#10;btswEN0X6B0I7mtZtuOkguUgjZGiQPoB0h6ApiiLqMRhh7Ql9wDNDbrqpvuey+fokFJcN91k0Q1B&#10;coZv5r15XFx2Tc12Cp0Gk/N0NOZMGQmFNpucf/p48+KCM+eFKUQNRuV8rxy/XD5/tmhtpiZQQV0o&#10;ZARiXNbanFfe2yxJnKxUI9wIrDIULAEb4emIm6RA0RJ6UyeT8XietICFRZDKObpd9UE+IOJTAKEs&#10;tVQrkNtGGd+joqqFJ0qu0tbxZey2LJX078vSKc/qnBNTH1cqQvt1WJPlQmQbFLbScmhBPKWFR5wa&#10;oQ0VPUKthBdsi/ofqEZLBAelH0lokp5IVIRYpONH2txVwqrIhaR29ii6+3+w8t3uAzJd5HzKmREN&#10;Dfzw/f7w49fh5zc2DfK01mWUdWcpz3evoCPTRKrO3oL87JiB60qYjbpChLZSoqD20vAyOXna47gA&#10;sm7fQkF1xNZDBOpKbIJ2pAYjdBrN/jga1Xkm6XI2mV7MJ2ecSYql0/N0Po7DS0T28Nyi868VNCxs&#10;co40+wgvdrfOh3ZE9pASqhm40XUd51+bvy4osb9R0UDD60Am9N8z8d26G8RZQ7EnWgi9uehr0aYC&#10;/MpZS8bKufuyFag4q98YkuZlOpsFJ8bD7Ox8Qgc8jaxPI8JIgsq556zfXvvevVuLelNRpX4YBq5I&#10;zlJHoqHVvqthCGSeyH8wenDn6Tlm/fncy9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CoNqhg2AAA&#10;AAoBAAAPAAAAAAAAAAEAIAAAACIAAABkcnMvZG93bnJldi54bWxQSwECFAAUAAAACACHTuJAq1oG&#10;wx4CAAAkBAAADgAAAAAAAAABACAAAAAnAQAAZHJzL2Uyb0RvYy54bWxQSwUGAAAAAAYABgBZAQAA&#10;twUAAAAA&#10;">
                <v:fill on="f" focussize="0,0"/>
                <v:stroke on="f"/>
                <v:imagedata o:title=""/>
                <o:lock v:ext="edit" aspectratio="f"/>
                <v:textbox>
                  <w:txbxContent>
                    <w:tbl>
                      <w:tblPr>
                        <w:tblStyle w:val="7"/>
                        <w:tblW w:w="652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61"/>
                        <w:gridCol w:w="3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61" w:type="dxa"/>
                          </w:tcPr>
                          <w:p>
                            <w:pPr>
                              <w:spacing w:line="320" w:lineRule="exact"/>
                              <w:rPr>
                                <w:sz w:val="22"/>
                                <w:szCs w:val="24"/>
                              </w:rPr>
                            </w:pPr>
                            <w:r>
                              <w:rPr>
                                <w:rFonts w:hint="eastAsia"/>
                                <w:sz w:val="22"/>
                                <w:szCs w:val="24"/>
                              </w:rPr>
                              <w:t>姓 名：魏梓泉</w:t>
                            </w:r>
                          </w:p>
                        </w:tc>
                        <w:tc>
                          <w:tcPr>
                            <w:tcW w:w="3260" w:type="dxa"/>
                          </w:tcPr>
                          <w:p>
                            <w:pPr>
                              <w:spacing w:line="320" w:lineRule="exact"/>
                              <w:rPr>
                                <w:sz w:val="22"/>
                                <w:szCs w:val="24"/>
                              </w:rPr>
                            </w:pPr>
                            <w:r>
                              <w:rPr>
                                <w:rFonts w:hint="eastAsia"/>
                                <w:sz w:val="22"/>
                                <w:szCs w:val="24"/>
                              </w:rPr>
                              <w:t>性 别：男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61" w:type="dxa"/>
                          </w:tcPr>
                          <w:p>
                            <w:pPr>
                              <w:spacing w:line="320" w:lineRule="exact"/>
                              <w:rPr>
                                <w:sz w:val="22"/>
                                <w:szCs w:val="24"/>
                              </w:rPr>
                            </w:pPr>
                            <w:r>
                              <w:rPr>
                                <w:rFonts w:hint="eastAsia"/>
                                <w:sz w:val="22"/>
                                <w:szCs w:val="24"/>
                              </w:rPr>
                              <w:t>民 族：汉</w:t>
                            </w:r>
                          </w:p>
                        </w:tc>
                        <w:tc>
                          <w:tcPr>
                            <w:tcW w:w="3260" w:type="dxa"/>
                          </w:tcPr>
                          <w:p>
                            <w:pPr>
                              <w:spacing w:line="320" w:lineRule="exact"/>
                              <w:rPr>
                                <w:rFonts w:hint="default" w:eastAsiaTheme="minorEastAsia"/>
                                <w:sz w:val="22"/>
                                <w:szCs w:val="24"/>
                                <w:lang w:val="en-US" w:eastAsia="zh-CN"/>
                              </w:rPr>
                            </w:pPr>
                            <w:r>
                              <w:rPr>
                                <w:rFonts w:hint="eastAsia"/>
                                <w:sz w:val="22"/>
                                <w:szCs w:val="24"/>
                              </w:rPr>
                              <w:t>出生年月：199</w:t>
                            </w:r>
                            <w:r>
                              <w:rPr>
                                <w:sz w:val="22"/>
                                <w:szCs w:val="24"/>
                              </w:rPr>
                              <w:t>7</w:t>
                            </w:r>
                            <w:r>
                              <w:rPr>
                                <w:rFonts w:hint="eastAsia"/>
                                <w:sz w:val="22"/>
                                <w:szCs w:val="24"/>
                              </w:rPr>
                              <w:t>.</w:t>
                            </w:r>
                            <w:r>
                              <w:rPr>
                                <w:sz w:val="22"/>
                                <w:szCs w:val="24"/>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3" w:hRule="atLeast"/>
                        </w:trPr>
                        <w:tc>
                          <w:tcPr>
                            <w:tcW w:w="3261" w:type="dxa"/>
                          </w:tcPr>
                          <w:p>
                            <w:pPr>
                              <w:spacing w:line="320" w:lineRule="exact"/>
                              <w:rPr>
                                <w:sz w:val="22"/>
                                <w:szCs w:val="24"/>
                              </w:rPr>
                            </w:pPr>
                            <w:r>
                              <w:rPr>
                                <w:rFonts w:hint="eastAsia"/>
                                <w:sz w:val="22"/>
                                <w:szCs w:val="24"/>
                              </w:rPr>
                              <w:t>籍 贯：河南郑州</w:t>
                            </w:r>
                          </w:p>
                        </w:tc>
                        <w:tc>
                          <w:tcPr>
                            <w:tcW w:w="3260" w:type="dxa"/>
                          </w:tcPr>
                          <w:p>
                            <w:pPr>
                              <w:spacing w:line="320" w:lineRule="exact"/>
                              <w:rPr>
                                <w:sz w:val="22"/>
                                <w:szCs w:val="24"/>
                              </w:rPr>
                            </w:pPr>
                            <w:r>
                              <w:rPr>
                                <w:rFonts w:hint="eastAsia"/>
                                <w:sz w:val="22"/>
                                <w:szCs w:val="24"/>
                                <w:lang w:val="en-US" w:eastAsia="zh-CN"/>
                              </w:rPr>
                              <w:t>本科专业</w:t>
                            </w:r>
                            <w:r>
                              <w:rPr>
                                <w:rFonts w:hint="eastAsia"/>
                                <w:sz w:val="22"/>
                                <w:szCs w:val="24"/>
                              </w:rPr>
                              <w:t>：</w:t>
                            </w:r>
                            <w:r>
                              <w:rPr>
                                <w:rFonts w:hint="eastAsia"/>
                                <w:sz w:val="22"/>
                                <w:szCs w:val="24"/>
                                <w:lang w:val="en-US" w:eastAsia="zh-CN"/>
                              </w:rPr>
                              <w:t>计算机科学与技术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61" w:type="dxa"/>
                          </w:tcPr>
                          <w:p>
                            <w:pPr>
                              <w:spacing w:line="320" w:lineRule="exact"/>
                              <w:rPr>
                                <w:rFonts w:hint="eastAsia" w:eastAsiaTheme="minorEastAsia"/>
                                <w:sz w:val="22"/>
                                <w:szCs w:val="24"/>
                                <w:lang w:eastAsia="zh-CN"/>
                              </w:rPr>
                            </w:pPr>
                            <w:r>
                              <w:rPr>
                                <w:rFonts w:hint="eastAsia"/>
                                <w:sz w:val="22"/>
                                <w:szCs w:val="24"/>
                              </w:rPr>
                              <w:t>就读院校：</w:t>
                            </w:r>
                            <w:r>
                              <w:rPr>
                                <w:rFonts w:hint="eastAsia"/>
                                <w:sz w:val="22"/>
                                <w:szCs w:val="24"/>
                                <w:lang w:val="en-US" w:eastAsia="zh-CN"/>
                              </w:rPr>
                              <w:t>华中科技大学</w:t>
                            </w:r>
                          </w:p>
                        </w:tc>
                        <w:tc>
                          <w:tcPr>
                            <w:tcW w:w="3260" w:type="dxa"/>
                          </w:tcPr>
                          <w:p>
                            <w:pPr>
                              <w:spacing w:line="320" w:lineRule="exact"/>
                              <w:rPr>
                                <w:rFonts w:hint="eastAsia" w:eastAsiaTheme="minorEastAsia"/>
                                <w:sz w:val="22"/>
                                <w:szCs w:val="24"/>
                                <w:lang w:eastAsia="zh-CN"/>
                              </w:rPr>
                            </w:pPr>
                            <w:r>
                              <w:rPr>
                                <w:rFonts w:hint="eastAsia"/>
                                <w:sz w:val="22"/>
                                <w:szCs w:val="24"/>
                                <w:lang w:val="en-US" w:eastAsia="zh-CN"/>
                              </w:rPr>
                              <w:t>硕士</w:t>
                            </w:r>
                            <w:r>
                              <w:rPr>
                                <w:rFonts w:hint="eastAsia"/>
                                <w:sz w:val="22"/>
                                <w:szCs w:val="24"/>
                              </w:rPr>
                              <w:t>专业：</w:t>
                            </w:r>
                            <w:r>
                              <w:rPr>
                                <w:rFonts w:hint="eastAsia"/>
                                <w:sz w:val="22"/>
                                <w:szCs w:val="24"/>
                                <w:lang w:val="en-US" w:eastAsia="zh-CN"/>
                              </w:rPr>
                              <w:t>生物医学工程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61" w:type="dxa"/>
                          </w:tcPr>
                          <w:p>
                            <w:pPr>
                              <w:spacing w:line="320" w:lineRule="exact"/>
                              <w:rPr>
                                <w:sz w:val="22"/>
                                <w:szCs w:val="24"/>
                              </w:rPr>
                            </w:pPr>
                            <w:r>
                              <w:rPr>
                                <w:rFonts w:hint="eastAsia"/>
                                <w:sz w:val="22"/>
                                <w:szCs w:val="24"/>
                              </w:rPr>
                              <w:t>E</w:t>
                            </w:r>
                            <w:r>
                              <w:rPr>
                                <w:sz w:val="22"/>
                                <w:szCs w:val="24"/>
                              </w:rPr>
                              <w:t>-</w:t>
                            </w:r>
                            <w:r>
                              <w:rPr>
                                <w:rFonts w:hint="eastAsia"/>
                                <w:sz w:val="22"/>
                                <w:szCs w:val="24"/>
                              </w:rPr>
                              <w:t>mail：</w:t>
                            </w:r>
                            <w:r>
                              <w:rPr>
                                <w:color w:val="000000"/>
                                <w:sz w:val="22"/>
                                <w:szCs w:val="24"/>
                              </w:rPr>
                              <w:t>wzq10101@gmail.com</w:t>
                            </w:r>
                          </w:p>
                        </w:tc>
                        <w:tc>
                          <w:tcPr>
                            <w:tcW w:w="3260" w:type="dxa"/>
                          </w:tcPr>
                          <w:p>
                            <w:pPr>
                              <w:spacing w:line="320" w:lineRule="exact"/>
                              <w:rPr>
                                <w:sz w:val="22"/>
                                <w:szCs w:val="24"/>
                              </w:rPr>
                            </w:pPr>
                            <w:r>
                              <w:rPr>
                                <w:rFonts w:hint="eastAsia"/>
                                <w:sz w:val="22"/>
                                <w:szCs w:val="24"/>
                              </w:rPr>
                              <w:t>电 话：</w:t>
                            </w:r>
                            <w:r>
                              <w:rPr>
                                <w:sz w:val="22"/>
                                <w:szCs w:val="24"/>
                              </w:rPr>
                              <w:t>18787031150</w:t>
                            </w:r>
                          </w:p>
                        </w:tc>
                      </w:tr>
                    </w:tbl>
                    <w:p>
                      <w:pPr>
                        <w:spacing w:line="320" w:lineRule="exact"/>
                        <w:rPr>
                          <w:sz w:val="22"/>
                          <w:szCs w:val="24"/>
                        </w:rPr>
                      </w:pPr>
                    </w:p>
                  </w:txbxContent>
                </v:textbox>
              </v:shape>
            </w:pict>
          </mc:Fallback>
        </mc:AlternateContent>
      </w:r>
    </w:p>
    <w:p>
      <w:pPr>
        <w:rPr>
          <w:b/>
          <w:sz w:val="28"/>
          <w:szCs w:val="28"/>
        </w:rPr>
      </w:pPr>
    </w:p>
    <w:p>
      <w:pPr>
        <w:rPr>
          <w:b/>
          <w:sz w:val="28"/>
          <w:szCs w:val="28"/>
        </w:rPr>
      </w:pPr>
    </w:p>
    <w:p>
      <w:pPr>
        <w:spacing w:before="240"/>
        <w:rPr>
          <w:rFonts w:hint="default" w:ascii="Arial" w:hAnsi="Arial" w:eastAsia="黑体" w:cs="Arial"/>
          <w:b/>
          <w:bCs/>
          <w:color w:val="000000"/>
          <w:sz w:val="28"/>
          <w:szCs w:val="28"/>
          <w:shd w:val="pct10" w:color="auto" w:fill="FFFFFF"/>
          <w:lang w:val="en-US" w:eastAsia="zh-CN"/>
        </w:rPr>
      </w:pPr>
      <w:r>
        <w:rPr>
          <w:rFonts w:hint="eastAsia" w:ascii="Arial" w:hAnsi="Arial" w:eastAsia="黑体" w:cs="Arial"/>
          <w:b/>
          <w:bCs/>
          <w:color w:val="000000"/>
          <w:sz w:val="28"/>
          <w:szCs w:val="28"/>
          <w:shd w:val="pct10" w:color="auto" w:fill="FFFFFF"/>
          <w:lang w:val="en-US" w:eastAsia="zh-CN"/>
        </w:rPr>
        <w:t>Description</w:t>
      </w:r>
      <w:r>
        <w:rPr>
          <w:rFonts w:hint="default" w:ascii="Arial" w:hAnsi="Arial" w:eastAsia="黑体" w:cs="Arial"/>
          <w:b/>
          <w:bCs/>
          <w:color w:val="000000"/>
          <w:sz w:val="28"/>
          <w:szCs w:val="28"/>
          <w:shd w:val="pct10" w:color="auto" w:fill="FFFFFF"/>
        </w:rPr>
        <w:t xml:space="preserve"> </w:t>
      </w:r>
      <w:r>
        <w:rPr>
          <w:rFonts w:hint="eastAsia" w:ascii="黑体" w:hAnsi="黑体" w:eastAsia="黑体"/>
          <w:b/>
          <w:bCs/>
          <w:color w:val="000000"/>
          <w:sz w:val="28"/>
          <w:szCs w:val="28"/>
          <w:shd w:val="pct10" w:color="auto" w:fill="FFFFFF"/>
        </w:rPr>
        <w:t xml:space="preserve">                                           </w:t>
      </w:r>
      <w:r>
        <w:rPr>
          <w:rFonts w:hint="eastAsia" w:ascii="黑体" w:hAnsi="黑体" w:eastAsia="黑体"/>
          <w:b/>
          <w:bCs/>
          <w:color w:val="000000"/>
          <w:sz w:val="28"/>
          <w:szCs w:val="28"/>
          <w:shd w:val="pct10" w:color="auto" w:fill="FFFFFF"/>
          <w:lang w:val="en-US" w:eastAsia="zh-CN"/>
        </w:rPr>
        <w:t xml:space="preserve"> </w:t>
      </w:r>
      <w:r>
        <w:rPr>
          <w:rFonts w:hint="eastAsia" w:ascii="黑体" w:hAnsi="黑体" w:eastAsia="黑体"/>
          <w:b/>
          <w:bCs/>
          <w:color w:val="000000"/>
          <w:sz w:val="28"/>
          <w:szCs w:val="28"/>
          <w:shd w:val="pct10" w:color="auto" w:fill="FFFFFF"/>
        </w:rPr>
        <w:t xml:space="preserve">    </w:t>
      </w:r>
      <w:r>
        <w:rPr>
          <w:rFonts w:ascii="黑体" w:hAnsi="黑体" w:eastAsia="黑体"/>
          <w:b/>
          <w:bCs/>
          <w:color w:val="000000"/>
          <w:sz w:val="28"/>
          <w:szCs w:val="28"/>
          <w:shd w:val="pct10" w:color="auto" w:fill="FFFFFF"/>
        </w:rPr>
        <w:t xml:space="preserve"> </w:t>
      </w:r>
    </w:p>
    <w:p>
      <w:pPr>
        <w:keepNext w:val="0"/>
        <w:keepLines w:val="0"/>
        <w:pageBreakBefore w:val="0"/>
        <w:widowControl w:val="0"/>
        <w:kinsoku/>
        <w:wordWrap/>
        <w:overflowPunct/>
        <w:topLinePunct w:val="0"/>
        <w:autoSpaceDE/>
        <w:autoSpaceDN/>
        <w:bidi w:val="0"/>
        <w:adjustRightInd/>
        <w:snapToGrid/>
        <w:spacing w:before="240" w:line="300" w:lineRule="exact"/>
        <w:ind w:firstLine="420" w:firstLineChars="0"/>
        <w:textAlignment w:val="auto"/>
        <w:rPr>
          <w:rFonts w:hint="eastAsia" w:ascii="微软雅黑" w:hAnsi="微软雅黑" w:eastAsia="微软雅黑" w:cs="微软雅黑"/>
          <w:b/>
          <w:bCs/>
          <w:color w:val="000000"/>
          <w:sz w:val="28"/>
          <w:szCs w:val="28"/>
          <w:shd w:val="pct10" w:color="auto" w:fill="FFFFFF"/>
          <w:lang w:val="en-US" w:eastAsia="zh-CN"/>
        </w:rPr>
      </w:pPr>
      <w:r>
        <w:rPr>
          <w:rFonts w:hint="eastAsia" w:ascii="微软雅黑" w:hAnsi="微软雅黑" w:eastAsia="微软雅黑" w:cs="微软雅黑"/>
          <w:lang w:val="en-US" w:eastAsia="zh-CN"/>
        </w:rPr>
        <w:t>魏梓泉毕业于云南师范大学信息学院计算机科学与技术专业，现就读于华中科技大学武汉光电国家研究中心，主要研究方向是特征匹配、点集配准、深度学习、和医学图像分析。已发表3篇SCI论文、1篇CCF A类中文期刊，总计影响因子超过20、</w:t>
      </w:r>
      <w:r>
        <w:rPr>
          <w:rFonts w:hint="eastAsia" w:ascii="微软雅黑" w:hAnsi="微软雅黑" w:eastAsia="微软雅黑" w:cs="微软雅黑"/>
          <w:i/>
          <w:iCs/>
          <w:lang w:val="en-US" w:eastAsia="zh-CN"/>
        </w:rPr>
        <w:t>h</w:t>
      </w:r>
      <w:r>
        <w:rPr>
          <w:rFonts w:hint="eastAsia" w:ascii="微软雅黑" w:hAnsi="微软雅黑" w:eastAsia="微软雅黑" w:cs="微软雅黑"/>
          <w:lang w:val="en-US" w:eastAsia="zh-CN"/>
        </w:rPr>
        <w:t>因子=3。在阿里巴巴举办的两项人工智能算法竞赛中取得前1%~3%的较好成绩。</w:t>
      </w:r>
      <w:bookmarkStart w:id="0" w:name="_GoBack"/>
      <w:bookmarkEnd w:id="0"/>
    </w:p>
    <w:p>
      <w:pPr>
        <w:spacing w:before="240"/>
        <w:rPr>
          <w:rFonts w:ascii="黑体" w:hAnsi="黑体" w:eastAsia="黑体"/>
          <w:b/>
          <w:bCs/>
          <w:color w:val="000000"/>
          <w:sz w:val="28"/>
          <w:szCs w:val="28"/>
          <w:shd w:val="pct10" w:color="auto" w:fill="FFFFFF"/>
        </w:rPr>
      </w:pPr>
      <w:r>
        <w:rPr>
          <w:rFonts w:hint="default" w:ascii="Arial" w:hAnsi="Arial" w:eastAsia="黑体" w:cs="Arial"/>
          <w:b/>
          <w:bCs/>
          <w:color w:val="000000"/>
          <w:sz w:val="28"/>
          <w:szCs w:val="28"/>
          <w:shd w:val="pct10" w:color="auto" w:fill="FFFFFF"/>
          <w:lang w:val="en-US" w:eastAsia="zh-CN"/>
        </w:rPr>
        <w:t>Speciality</w:t>
      </w:r>
      <w:r>
        <w:rPr>
          <w:rFonts w:hint="default" w:ascii="Arial" w:hAnsi="Arial" w:eastAsia="黑体" w:cs="Arial"/>
          <w:b/>
          <w:bCs/>
          <w:color w:val="000000"/>
          <w:sz w:val="28"/>
          <w:szCs w:val="28"/>
          <w:shd w:val="pct10" w:color="auto" w:fill="FFFFFF"/>
        </w:rPr>
        <w:t xml:space="preserve"> </w:t>
      </w:r>
      <w:r>
        <w:rPr>
          <w:rFonts w:hint="eastAsia" w:ascii="黑体" w:hAnsi="黑体" w:eastAsia="黑体"/>
          <w:b/>
          <w:bCs/>
          <w:color w:val="000000"/>
          <w:sz w:val="28"/>
          <w:szCs w:val="28"/>
          <w:shd w:val="pct10" w:color="auto" w:fill="FFFFFF"/>
        </w:rPr>
        <w:t xml:space="preserve">                                                 </w:t>
      </w:r>
      <w:r>
        <w:rPr>
          <w:rFonts w:ascii="黑体" w:hAnsi="黑体" w:eastAsia="黑体"/>
          <w:b/>
          <w:bCs/>
          <w:color w:val="000000"/>
          <w:sz w:val="28"/>
          <w:szCs w:val="28"/>
          <w:shd w:val="pct10" w:color="auto" w:fill="FFFFFF"/>
        </w:rPr>
        <w:t xml:space="preserve"> </w:t>
      </w:r>
    </w:p>
    <w:tbl>
      <w:tblPr>
        <w:tblStyle w:val="7"/>
        <w:tblW w:w="4741"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59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76" w:type="pct"/>
            <w:vAlign w:val="center"/>
          </w:tcPr>
          <w:p>
            <w:pPr>
              <w:jc w:val="right"/>
              <w:rPr>
                <w:rFonts w:hint="eastAsia"/>
              </w:rPr>
            </w:pPr>
            <w:r>
              <w:rPr>
                <w:rFonts w:hint="eastAsia"/>
              </w:rPr>
              <w:t>英语：</w:t>
            </w:r>
          </w:p>
        </w:tc>
        <w:tc>
          <w:tcPr>
            <w:tcW w:w="3623" w:type="pct"/>
            <w:vAlign w:val="center"/>
          </w:tcPr>
          <w:p>
            <w:pPr>
              <w:jc w:val="left"/>
              <w:rPr>
                <w:rFonts w:hint="eastAsia"/>
              </w:rPr>
            </w:pPr>
            <w:r>
              <w:rPr>
                <w:rFonts w:hint="eastAsia"/>
              </w:rPr>
              <w:t>四级4</w:t>
            </w:r>
            <w:r>
              <w:t>63</w:t>
            </w:r>
            <w:r>
              <w:rPr>
                <w:rFonts w:hint="eastAsia"/>
              </w:rPr>
              <w:t>，雅思5</w:t>
            </w:r>
            <w: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76" w:type="pct"/>
            <w:vAlign w:val="center"/>
          </w:tcPr>
          <w:p>
            <w:pPr>
              <w:jc w:val="right"/>
            </w:pPr>
            <w:r>
              <w:rPr>
                <w:rFonts w:hint="eastAsia"/>
              </w:rPr>
              <w:t>线性代数：</w:t>
            </w:r>
          </w:p>
        </w:tc>
        <w:tc>
          <w:tcPr>
            <w:tcW w:w="3623" w:type="pct"/>
            <w:vAlign w:val="center"/>
          </w:tcPr>
          <w:p>
            <w:pPr>
              <w:jc w:val="left"/>
            </w:pPr>
            <w:r>
              <w:rPr>
                <w:rFonts w:hint="eastAsia"/>
              </w:rPr>
              <w:t>矩阵运算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76" w:type="pct"/>
            <w:vAlign w:val="center"/>
          </w:tcPr>
          <w:p>
            <w:pPr>
              <w:jc w:val="right"/>
            </w:pPr>
            <w:r>
              <w:rPr>
                <w:rFonts w:hint="eastAsia"/>
              </w:rPr>
              <w:t>概率论与数理统计：</w:t>
            </w:r>
          </w:p>
        </w:tc>
        <w:tc>
          <w:tcPr>
            <w:tcW w:w="3623" w:type="pct"/>
            <w:vAlign w:val="center"/>
          </w:tcPr>
          <w:p>
            <w:pPr>
              <w:jc w:val="left"/>
            </w:pPr>
            <w:r>
              <w:rPr>
                <w:rFonts w:hint="eastAsia"/>
              </w:rPr>
              <w:t>贝叶斯规则，高斯混合模型，优化算法（EM、L</w:t>
            </w:r>
            <w:r>
              <w:t>2</w:t>
            </w:r>
            <w:r>
              <w:rPr>
                <w:rFonts w:hint="eastAsia"/>
              </w:rPr>
              <w:t>E等）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76" w:type="pct"/>
            <w:vAlign w:val="center"/>
          </w:tcPr>
          <w:p>
            <w:pPr>
              <w:jc w:val="right"/>
            </w:pPr>
            <w:r>
              <w:rPr>
                <w:rFonts w:hint="eastAsia"/>
              </w:rPr>
              <w:t>程序语言：</w:t>
            </w:r>
          </w:p>
        </w:tc>
        <w:tc>
          <w:tcPr>
            <w:tcW w:w="3623" w:type="pct"/>
            <w:vAlign w:val="center"/>
          </w:tcPr>
          <w:p>
            <w:pPr>
              <w:jc w:val="left"/>
            </w:pPr>
            <w:r>
              <w:rPr>
                <w:rFonts w:hint="eastAsia"/>
              </w:rPr>
              <w:t>C++</w:t>
            </w:r>
            <w:r>
              <w:rPr>
                <w:rFonts w:hint="eastAsia"/>
                <w:lang w:eastAsia="zh-CN"/>
              </w:rPr>
              <w:t>、</w:t>
            </w:r>
            <w:r>
              <w:rPr>
                <w:rFonts w:hint="eastAsia"/>
              </w:rPr>
              <w:t>MATLAB</w:t>
            </w:r>
            <w:r>
              <w:rPr>
                <w:rFonts w:hint="eastAsia"/>
                <w:lang w:eastAsia="zh-CN"/>
              </w:rPr>
              <w:t>、</w:t>
            </w:r>
            <w:r>
              <w:rPr>
                <w:rFonts w:hint="eastAsia"/>
                <w:lang w:val="en-US" w:eastAsia="zh-CN"/>
              </w:rPr>
              <w:t>Python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76" w:type="pct"/>
            <w:vAlign w:val="center"/>
          </w:tcPr>
          <w:p>
            <w:pPr>
              <w:jc w:val="right"/>
              <w:rPr>
                <w:rFonts w:hint="eastAsia" w:eastAsiaTheme="minorEastAsia"/>
                <w:lang w:val="en-US" w:eastAsia="zh-CN"/>
              </w:rPr>
            </w:pPr>
            <w:r>
              <w:rPr>
                <w:rFonts w:hint="eastAsia"/>
                <w:lang w:val="en-US" w:eastAsia="zh-CN"/>
              </w:rPr>
              <w:t>人工智能算法：</w:t>
            </w:r>
          </w:p>
        </w:tc>
        <w:tc>
          <w:tcPr>
            <w:tcW w:w="3623" w:type="pct"/>
            <w:vAlign w:val="center"/>
          </w:tcPr>
          <w:p>
            <w:pPr>
              <w:jc w:val="left"/>
              <w:rPr>
                <w:rFonts w:hint="default" w:eastAsiaTheme="minorEastAsia"/>
                <w:lang w:val="en-US" w:eastAsia="zh-CN"/>
              </w:rPr>
            </w:pPr>
            <w:r>
              <w:rPr>
                <w:rFonts w:hint="eastAsia"/>
                <w:lang w:val="en-US" w:eastAsia="zh-CN"/>
              </w:rPr>
              <w:t>深度神经网络、增强学习</w:t>
            </w:r>
          </w:p>
        </w:tc>
      </w:tr>
    </w:tbl>
    <w:p>
      <w:pPr>
        <w:spacing w:before="240"/>
        <w:rPr>
          <w:rFonts w:ascii="黑体" w:hAnsi="黑体" w:eastAsia="黑体"/>
          <w:b/>
          <w:bCs/>
          <w:color w:val="000000"/>
          <w:sz w:val="28"/>
          <w:szCs w:val="28"/>
          <w:shd w:val="pct10" w:color="auto" w:fill="FFFFFF"/>
        </w:rPr>
      </w:pPr>
      <w:r>
        <w:rPr>
          <w:rFonts w:hint="eastAsia" w:ascii="黑体" w:hAnsi="黑体" w:eastAsia="黑体"/>
          <w:b/>
          <w:bCs/>
          <w:color w:val="000000"/>
          <w:sz w:val="28"/>
          <w:szCs w:val="28"/>
          <w:shd w:val="pct10" w:color="auto" w:fill="FFFFFF"/>
          <w:lang w:val="en-US" w:eastAsia="zh-CN"/>
        </w:rPr>
        <w:t>本科</w:t>
      </w:r>
      <w:r>
        <w:rPr>
          <w:rFonts w:hint="eastAsia" w:ascii="黑体" w:hAnsi="黑体" w:eastAsia="黑体"/>
          <w:b/>
          <w:bCs/>
          <w:color w:val="000000"/>
          <w:sz w:val="28"/>
          <w:szCs w:val="28"/>
          <w:shd w:val="pct10" w:color="auto" w:fill="FFFFFF"/>
        </w:rPr>
        <w:t xml:space="preserve">科研经历                                                 </w:t>
      </w:r>
    </w:p>
    <w:p>
      <w:pPr>
        <w:spacing w:before="240"/>
        <w:ind w:left="315" w:hanging="315" w:hangingChars="150"/>
        <w:rPr>
          <w:rFonts w:hint="default"/>
          <w:lang w:val="en-US" w:eastAsia="zh-CN"/>
        </w:rPr>
      </w:pPr>
      <w:r>
        <w:rPr>
          <w:rFonts w:hint="eastAsia"/>
          <w:lang w:val="en-US" w:eastAsia="zh-CN"/>
        </w:rPr>
        <w:t>参与、主持项目如下：</w:t>
      </w:r>
    </w:p>
    <w:p>
      <w:pPr>
        <w:spacing w:before="240"/>
        <w:ind w:left="315" w:hanging="315" w:hangingChars="150"/>
      </w:pPr>
      <w:r>
        <w:rPr>
          <w:rFonts w:hint="eastAsia"/>
          <w:lang w:val="en-US" w:eastAsia="zh-CN"/>
        </w:rPr>
        <w:t>1</w:t>
      </w:r>
      <w:r>
        <w:rPr>
          <w:rFonts w:hint="eastAsia"/>
        </w:rPr>
        <w:t>、云南师范大学国家自然基金项目《针对复杂地形区域的无人机多视角多时相遥感图像快速配准方法研究》，负责算法设计与开发方面的工作；</w:t>
      </w:r>
    </w:p>
    <w:p>
      <w:pPr>
        <w:spacing w:before="240"/>
        <w:ind w:left="315" w:hanging="315" w:hangingChars="150"/>
      </w:pPr>
      <w:r>
        <w:rPr>
          <w:rFonts w:hint="eastAsia"/>
          <w:lang w:val="en-US" w:eastAsia="zh-CN"/>
        </w:rPr>
        <w:t>2</w:t>
      </w:r>
      <w:r>
        <w:rPr>
          <w:rFonts w:hint="eastAsia"/>
        </w:rPr>
        <w:t>、主持校级重点项目“云南师范大学本科生科研训练项目”《基于高斯混合模型和拟牛顿法退火优化的遥感图像配准研究》（项目编号：ky2</w:t>
      </w:r>
      <w:r>
        <w:t>016</w:t>
      </w:r>
      <w:r>
        <w:rPr>
          <w:rFonts w:hint="eastAsia"/>
        </w:rPr>
        <w:t>-</w:t>
      </w:r>
      <w:r>
        <w:t>114</w:t>
      </w:r>
      <w:r>
        <w:rPr>
          <w:rFonts w:hint="eastAsia"/>
        </w:rPr>
        <w:t>），已结题（优秀结题），负责算法设计与开发、实验、论文撰写方面的工作；</w:t>
      </w:r>
    </w:p>
    <w:p>
      <w:pPr>
        <w:spacing w:before="240" w:after="240"/>
        <w:ind w:left="315" w:hanging="315" w:hangingChars="150"/>
        <w:rPr>
          <w:rFonts w:hint="eastAsia"/>
        </w:rPr>
      </w:pPr>
      <w:r>
        <w:rPr>
          <w:rFonts w:hint="eastAsia"/>
          <w:lang w:val="en-US" w:eastAsia="zh-CN"/>
        </w:rPr>
        <w:t>3</w:t>
      </w:r>
      <w:r>
        <w:rPr>
          <w:rFonts w:hint="eastAsia"/>
        </w:rPr>
        <w:t>、主持“国家级大学生创新创业项目”《基于特征点非刚性配准的无人机多视角多时相遥感实时配准研究》（项目编号：</w:t>
      </w:r>
      <w:r>
        <w:t>201710681017</w:t>
      </w:r>
      <w:r>
        <w:rPr>
          <w:rFonts w:hint="eastAsia"/>
        </w:rPr>
        <w:t>）</w:t>
      </w:r>
      <w:r>
        <w:rPr>
          <w:rFonts w:hint="eastAsia"/>
          <w:lang w:eastAsia="zh-CN"/>
        </w:rPr>
        <w:t>，</w:t>
      </w:r>
      <w:r>
        <w:rPr>
          <w:rFonts w:hint="eastAsia"/>
          <w:lang w:val="en-US" w:eastAsia="zh-CN"/>
        </w:rPr>
        <w:t>入选大创年会决赛答辩</w:t>
      </w:r>
      <w:r>
        <w:rPr>
          <w:rFonts w:hint="eastAsia"/>
        </w:rPr>
        <w:t>，负责算法设计与开发、实验、论文撰写方面的工作；</w:t>
      </w:r>
    </w:p>
    <w:p>
      <w:pPr>
        <w:spacing w:before="240" w:after="240"/>
        <w:ind w:left="315" w:hanging="315" w:hangingChars="150"/>
        <w:rPr>
          <w:rFonts w:hint="eastAsia"/>
          <w:lang w:val="en-US" w:eastAsia="zh-CN"/>
        </w:rPr>
      </w:pPr>
      <w:r>
        <w:rPr>
          <w:rFonts w:hint="eastAsia"/>
          <w:lang w:val="en-US" w:eastAsia="zh-CN"/>
        </w:rPr>
        <w:t>参与、发表论文如下：</w:t>
      </w:r>
    </w:p>
    <w:p>
      <w:pPr>
        <w:keepNext w:val="0"/>
        <w:keepLines w:val="0"/>
        <w:pageBreakBefore w:val="0"/>
        <w:widowControl w:val="0"/>
        <w:kinsoku/>
        <w:wordWrap/>
        <w:overflowPunct/>
        <w:topLinePunct w:val="0"/>
        <w:autoSpaceDE w:val="0"/>
        <w:autoSpaceDN w:val="0"/>
        <w:bidi w:val="0"/>
        <w:adjustRightInd w:val="0"/>
        <w:snapToGrid/>
        <w:spacing w:beforeLines="0" w:afterLines="0" w:line="200" w:lineRule="exact"/>
        <w:jc w:val="left"/>
        <w:textAlignment w:val="auto"/>
        <w:rPr>
          <w:rFonts w:hint="default" w:ascii="Arial" w:hAnsi="Arial" w:eastAsia="宋体" w:cs="Times New Roman"/>
          <w:color w:val="000000"/>
          <w:kern w:val="0"/>
          <w:sz w:val="16"/>
          <w:szCs w:val="11"/>
          <w:lang/>
        </w:rPr>
      </w:pPr>
      <w:r>
        <w:rPr>
          <w:rFonts w:hint="default" w:ascii="Arial" w:hAnsi="Arial" w:eastAsia="宋体" w:cs="Times New Roman"/>
          <w:color w:val="000000"/>
          <w:kern w:val="0"/>
          <w:sz w:val="16"/>
          <w:szCs w:val="11"/>
          <w:lang/>
        </w:rPr>
        <w:t>[1]</w:t>
      </w:r>
      <w:r>
        <w:rPr>
          <w:rFonts w:hint="default" w:ascii="Arial" w:hAnsi="Arial" w:eastAsia="等线" w:cs="Times New Roman"/>
          <w:color w:val="000000"/>
          <w:kern w:val="0"/>
          <w:sz w:val="16"/>
          <w:szCs w:val="11"/>
          <w:lang/>
        </w:rPr>
        <w:t xml:space="preserve"> </w:t>
      </w:r>
      <w:r>
        <w:rPr>
          <w:rFonts w:hint="default" w:ascii="Arial" w:hAnsi="Arial" w:eastAsia="宋体" w:cs="Times New Roman"/>
          <w:b/>
          <w:color w:val="000000"/>
          <w:kern w:val="0"/>
          <w:sz w:val="16"/>
          <w:szCs w:val="11"/>
          <w:lang/>
        </w:rPr>
        <w:t>Wei, Ziquan</w:t>
      </w:r>
      <w:r>
        <w:rPr>
          <w:rFonts w:hint="default" w:ascii="Arial" w:hAnsi="Arial" w:eastAsia="宋体" w:cs="Times New Roman"/>
          <w:color w:val="000000"/>
          <w:kern w:val="0"/>
          <w:sz w:val="16"/>
          <w:szCs w:val="11"/>
          <w:lang/>
        </w:rPr>
        <w:t xml:space="preserve">, et al. "A small UAV based multi-temporal image registration for dynamic agricultural terrace monitoring." Remote Sensing 9.9 (2017): 904. </w:t>
      </w:r>
      <w:r>
        <w:rPr>
          <w:rFonts w:hint="default" w:ascii="Arial" w:hAnsi="Arial" w:eastAsia="宋体" w:cs="Times New Roman"/>
          <w:b/>
          <w:color w:val="000000"/>
          <w:kern w:val="0"/>
          <w:sz w:val="16"/>
          <w:szCs w:val="11"/>
          <w:lang/>
        </w:rPr>
        <w:t>(IF: 4.509, ESI)</w:t>
      </w:r>
    </w:p>
    <w:p>
      <w:pPr>
        <w:keepNext w:val="0"/>
        <w:keepLines w:val="0"/>
        <w:pageBreakBefore w:val="0"/>
        <w:widowControl w:val="0"/>
        <w:kinsoku/>
        <w:wordWrap/>
        <w:overflowPunct/>
        <w:topLinePunct w:val="0"/>
        <w:autoSpaceDE w:val="0"/>
        <w:autoSpaceDN w:val="0"/>
        <w:bidi w:val="0"/>
        <w:adjustRightInd w:val="0"/>
        <w:snapToGrid/>
        <w:spacing w:beforeLines="0" w:afterLines="0" w:line="200" w:lineRule="exact"/>
        <w:jc w:val="left"/>
        <w:textAlignment w:val="auto"/>
        <w:rPr>
          <w:rFonts w:hint="default" w:ascii="Arial" w:hAnsi="Arial" w:eastAsia="宋体" w:cs="Times New Roman"/>
          <w:color w:val="000000"/>
          <w:kern w:val="0"/>
          <w:sz w:val="16"/>
          <w:szCs w:val="11"/>
          <w:lang/>
        </w:rPr>
      </w:pPr>
      <w:r>
        <w:rPr>
          <w:rFonts w:hint="default" w:ascii="Arial" w:hAnsi="Arial" w:eastAsia="宋体" w:cs="Times New Roman"/>
          <w:color w:val="000000"/>
          <w:kern w:val="0"/>
          <w:sz w:val="16"/>
          <w:szCs w:val="11"/>
          <w:lang/>
        </w:rPr>
        <w:t>[2]</w:t>
      </w:r>
      <w:r>
        <w:rPr>
          <w:rFonts w:hint="default" w:ascii="Arial" w:hAnsi="Arial" w:eastAsia="等线" w:cs="Times New Roman"/>
          <w:color w:val="000000"/>
          <w:kern w:val="0"/>
          <w:sz w:val="16"/>
          <w:szCs w:val="11"/>
          <w:lang/>
        </w:rPr>
        <w:t xml:space="preserve"> </w:t>
      </w:r>
      <w:r>
        <w:rPr>
          <w:rFonts w:hint="eastAsia" w:ascii="Arial" w:hAnsi="Arial" w:eastAsia="等线" w:cs="Times New Roman"/>
          <w:b/>
          <w:color w:val="000000"/>
          <w:kern w:val="0"/>
          <w:sz w:val="16"/>
          <w:szCs w:val="11"/>
          <w:lang/>
        </w:rPr>
        <w:t>魏梓泉</w:t>
      </w:r>
      <w:r>
        <w:rPr>
          <w:rFonts w:hint="default" w:ascii="Arial" w:hAnsi="Arial" w:eastAsia="等线" w:cs="Times New Roman"/>
          <w:color w:val="000000"/>
          <w:kern w:val="0"/>
          <w:sz w:val="16"/>
          <w:szCs w:val="11"/>
          <w:lang/>
        </w:rPr>
        <w:t xml:space="preserve">, </w:t>
      </w:r>
      <w:r>
        <w:rPr>
          <w:rFonts w:hint="eastAsia" w:ascii="Arial" w:hAnsi="Arial" w:eastAsia="等线" w:cs="Times New Roman"/>
          <w:color w:val="000000"/>
          <w:kern w:val="0"/>
          <w:sz w:val="16"/>
          <w:szCs w:val="11"/>
          <w:lang/>
        </w:rPr>
        <w:t>杨扬</w:t>
      </w:r>
      <w:r>
        <w:rPr>
          <w:rFonts w:hint="default" w:ascii="Arial" w:hAnsi="Arial" w:eastAsia="等线" w:cs="Times New Roman"/>
          <w:color w:val="000000"/>
          <w:kern w:val="0"/>
          <w:sz w:val="16"/>
          <w:szCs w:val="11"/>
          <w:lang/>
        </w:rPr>
        <w:t xml:space="preserve">, </w:t>
      </w:r>
      <w:r>
        <w:rPr>
          <w:rFonts w:hint="eastAsia" w:ascii="Arial" w:hAnsi="Arial" w:eastAsia="等线" w:cs="Times New Roman"/>
          <w:color w:val="000000"/>
          <w:kern w:val="0"/>
          <w:sz w:val="16"/>
          <w:szCs w:val="11"/>
          <w:lang/>
        </w:rPr>
        <w:t>张愫</w:t>
      </w:r>
      <w:r>
        <w:rPr>
          <w:rFonts w:hint="default" w:ascii="Arial" w:hAnsi="Arial" w:eastAsia="等线" w:cs="Times New Roman"/>
          <w:color w:val="000000"/>
          <w:kern w:val="0"/>
          <w:sz w:val="16"/>
          <w:szCs w:val="11"/>
          <w:lang/>
        </w:rPr>
        <w:t xml:space="preserve">, et al. </w:t>
      </w:r>
      <w:r>
        <w:rPr>
          <w:rFonts w:hint="eastAsia" w:ascii="Arial" w:hAnsi="Arial" w:eastAsia="等线" w:cs="Times New Roman"/>
          <w:color w:val="000000"/>
          <w:kern w:val="0"/>
          <w:sz w:val="16"/>
          <w:szCs w:val="11"/>
          <w:lang/>
        </w:rPr>
        <w:t>基于双特征高斯混合模型和双约束空间变换的配准</w:t>
      </w:r>
      <w:r>
        <w:rPr>
          <w:rFonts w:hint="default" w:ascii="Arial" w:hAnsi="Arial" w:eastAsia="等线" w:cs="Times New Roman"/>
          <w:color w:val="000000"/>
          <w:kern w:val="0"/>
          <w:sz w:val="16"/>
          <w:szCs w:val="11"/>
          <w:lang/>
        </w:rPr>
        <w:t xml:space="preserve">[J]. </w:t>
      </w:r>
      <w:r>
        <w:rPr>
          <w:rFonts w:hint="eastAsia" w:ascii="Arial" w:hAnsi="Arial" w:eastAsia="等线" w:cs="Times New Roman"/>
          <w:color w:val="000000"/>
          <w:kern w:val="0"/>
          <w:sz w:val="16"/>
          <w:szCs w:val="11"/>
          <w:lang/>
        </w:rPr>
        <w:t>软件学报</w:t>
      </w:r>
      <w:r>
        <w:rPr>
          <w:rFonts w:hint="default" w:ascii="Arial" w:hAnsi="Arial" w:eastAsia="等线" w:cs="Times New Roman"/>
          <w:color w:val="000000"/>
          <w:kern w:val="0"/>
          <w:sz w:val="16"/>
          <w:szCs w:val="11"/>
          <w:lang/>
        </w:rPr>
        <w:t xml:space="preserve">, 2018, 29(11):341-359. </w:t>
      </w:r>
      <w:r>
        <w:rPr>
          <w:rFonts w:hint="default" w:ascii="Arial" w:hAnsi="Arial" w:eastAsia="等线" w:cs="Times New Roman"/>
          <w:b/>
          <w:color w:val="000000"/>
          <w:kern w:val="0"/>
          <w:sz w:val="16"/>
          <w:szCs w:val="11"/>
          <w:lang/>
        </w:rPr>
        <w:t>(</w:t>
      </w:r>
      <w:r>
        <w:rPr>
          <w:rFonts w:hint="eastAsia" w:ascii="Arial" w:hAnsi="Arial" w:eastAsia="等线" w:cs="Times New Roman"/>
          <w:b/>
          <w:color w:val="000000"/>
          <w:kern w:val="0"/>
          <w:sz w:val="16"/>
          <w:szCs w:val="11"/>
          <w:lang/>
        </w:rPr>
        <w:t>中文</w:t>
      </w:r>
      <w:r>
        <w:rPr>
          <w:rFonts w:hint="default" w:ascii="Arial" w:hAnsi="Arial" w:eastAsia="等线" w:cs="Times New Roman"/>
          <w:b/>
          <w:color w:val="000000"/>
          <w:kern w:val="0"/>
          <w:sz w:val="16"/>
          <w:szCs w:val="11"/>
          <w:lang/>
        </w:rPr>
        <w:t>A</w:t>
      </w:r>
      <w:r>
        <w:rPr>
          <w:rFonts w:hint="eastAsia" w:ascii="Arial" w:hAnsi="Arial" w:eastAsia="等线" w:cs="Times New Roman"/>
          <w:b/>
          <w:color w:val="000000"/>
          <w:kern w:val="0"/>
          <w:sz w:val="16"/>
          <w:szCs w:val="11"/>
          <w:lang/>
        </w:rPr>
        <w:t>类</w:t>
      </w:r>
      <w:r>
        <w:rPr>
          <w:rFonts w:hint="default" w:ascii="Arial" w:hAnsi="Arial" w:eastAsia="等线" w:cs="Times New Roman"/>
          <w:b/>
          <w:color w:val="000000"/>
          <w:kern w:val="0"/>
          <w:sz w:val="16"/>
          <w:szCs w:val="11"/>
          <w:lang/>
        </w:rPr>
        <w:t>)</w:t>
      </w:r>
    </w:p>
    <w:p>
      <w:pPr>
        <w:keepNext w:val="0"/>
        <w:keepLines w:val="0"/>
        <w:pageBreakBefore w:val="0"/>
        <w:widowControl w:val="0"/>
        <w:kinsoku/>
        <w:wordWrap/>
        <w:overflowPunct/>
        <w:topLinePunct w:val="0"/>
        <w:autoSpaceDE w:val="0"/>
        <w:autoSpaceDN w:val="0"/>
        <w:bidi w:val="0"/>
        <w:adjustRightInd w:val="0"/>
        <w:snapToGrid/>
        <w:spacing w:beforeLines="0" w:afterLines="0" w:line="200" w:lineRule="exact"/>
        <w:jc w:val="left"/>
        <w:textAlignment w:val="auto"/>
        <w:rPr>
          <w:rFonts w:hint="default" w:ascii="Arial" w:hAnsi="Arial" w:eastAsia="宋体" w:cs="Times New Roman"/>
          <w:color w:val="000000"/>
          <w:kern w:val="0"/>
          <w:sz w:val="16"/>
          <w:szCs w:val="11"/>
          <w:lang/>
        </w:rPr>
      </w:pPr>
      <w:r>
        <w:rPr>
          <w:rFonts w:hint="default" w:ascii="Arial" w:hAnsi="Arial" w:eastAsia="宋体" w:cs="Times New Roman"/>
          <w:color w:val="000000"/>
          <w:kern w:val="0"/>
          <w:sz w:val="16"/>
          <w:szCs w:val="11"/>
          <w:lang/>
        </w:rPr>
        <w:t xml:space="preserve">[3] Zhang, Su, Yang, Kun, Yang, Yang, </w:t>
      </w:r>
      <w:r>
        <w:rPr>
          <w:rFonts w:hint="default" w:ascii="Arial" w:hAnsi="Arial" w:eastAsia="宋体" w:cs="Times New Roman"/>
          <w:b/>
          <w:color w:val="000000"/>
          <w:kern w:val="0"/>
          <w:sz w:val="16"/>
          <w:szCs w:val="11"/>
          <w:lang/>
        </w:rPr>
        <w:t>Wei, Ziquan</w:t>
      </w:r>
      <w:r>
        <w:rPr>
          <w:rFonts w:hint="default" w:ascii="Arial" w:hAnsi="Arial" w:eastAsia="宋体" w:cs="Times New Roman"/>
          <w:color w:val="000000"/>
          <w:kern w:val="0"/>
          <w:sz w:val="16"/>
          <w:szCs w:val="11"/>
          <w:lang/>
        </w:rPr>
        <w:t xml:space="preserve">. "Non-rigid point set registration using dual-feature finite mixture model and global-local structural preservation." Pattern Recognition 80 (2018): 183-195. </w:t>
      </w:r>
      <w:r>
        <w:rPr>
          <w:rFonts w:hint="default" w:ascii="Arial" w:hAnsi="Arial" w:eastAsia="宋体" w:cs="Times New Roman"/>
          <w:b/>
          <w:color w:val="000000"/>
          <w:kern w:val="0"/>
          <w:sz w:val="16"/>
          <w:szCs w:val="11"/>
          <w:lang/>
        </w:rPr>
        <w:t>(IF: 7.196, ESI)</w:t>
      </w:r>
    </w:p>
    <w:p>
      <w:pPr>
        <w:keepNext w:val="0"/>
        <w:keepLines w:val="0"/>
        <w:pageBreakBefore w:val="0"/>
        <w:widowControl w:val="0"/>
        <w:kinsoku/>
        <w:wordWrap/>
        <w:overflowPunct/>
        <w:topLinePunct w:val="0"/>
        <w:autoSpaceDE/>
        <w:autoSpaceDN/>
        <w:bidi w:val="0"/>
        <w:adjustRightInd/>
        <w:snapToGrid/>
        <w:spacing w:after="240" w:line="200" w:lineRule="exact"/>
        <w:ind w:left="0" w:hanging="240" w:hangingChars="150"/>
        <w:textAlignment w:val="auto"/>
        <w:rPr>
          <w:rFonts w:hint="default"/>
          <w:lang w:val="en-US" w:eastAsia="zh-CN"/>
        </w:rPr>
      </w:pPr>
      <w:r>
        <w:rPr>
          <w:rFonts w:hint="default" w:ascii="Arial" w:hAnsi="Arial" w:eastAsia="宋体" w:cs="Times New Roman"/>
          <w:color w:val="000000"/>
          <w:kern w:val="0"/>
          <w:sz w:val="16"/>
          <w:szCs w:val="11"/>
          <w:lang/>
        </w:rPr>
        <w:t>[4]</w:t>
      </w:r>
      <w:r>
        <w:rPr>
          <w:rFonts w:hint="default" w:ascii="Arial" w:hAnsi="Arial" w:eastAsia="等线" w:cs="Times New Roman"/>
          <w:color w:val="000000"/>
          <w:kern w:val="0"/>
          <w:sz w:val="16"/>
          <w:szCs w:val="11"/>
          <w:lang/>
        </w:rPr>
        <w:t xml:space="preserve"> </w:t>
      </w:r>
      <w:r>
        <w:rPr>
          <w:rFonts w:hint="default" w:ascii="Arial" w:hAnsi="Arial" w:eastAsia="宋体" w:cs="Times New Roman"/>
          <w:color w:val="000000"/>
          <w:kern w:val="0"/>
          <w:sz w:val="16"/>
          <w:szCs w:val="11"/>
          <w:lang/>
        </w:rPr>
        <w:t xml:space="preserve">Yang, Zhuoqian, Yang, Yang, Yang, Kun, </w:t>
      </w:r>
      <w:r>
        <w:rPr>
          <w:rFonts w:hint="default" w:ascii="Arial" w:hAnsi="Arial" w:eastAsia="宋体" w:cs="Times New Roman"/>
          <w:b/>
          <w:color w:val="000000"/>
          <w:kern w:val="0"/>
          <w:sz w:val="16"/>
          <w:szCs w:val="11"/>
          <w:lang/>
        </w:rPr>
        <w:t>Wei, Ziquan</w:t>
      </w:r>
      <w:r>
        <w:rPr>
          <w:rFonts w:hint="default" w:ascii="Arial" w:hAnsi="Arial" w:eastAsia="宋体" w:cs="Times New Roman"/>
          <w:color w:val="000000"/>
          <w:kern w:val="0"/>
          <w:sz w:val="16"/>
          <w:szCs w:val="11"/>
          <w:lang/>
        </w:rPr>
        <w:t xml:space="preserve">. "Non-rigid image registration with dynamic Gaussian component density and space curvature preservation." IEEE Transactions on Image Processing 28.5 (2018): 2584-2598. </w:t>
      </w:r>
      <w:r>
        <w:rPr>
          <w:rFonts w:hint="default" w:ascii="Arial" w:hAnsi="Arial" w:eastAsia="宋体" w:cs="Times New Roman"/>
          <w:b/>
          <w:color w:val="000000"/>
          <w:kern w:val="0"/>
          <w:sz w:val="16"/>
          <w:szCs w:val="11"/>
          <w:lang/>
        </w:rPr>
        <w:t>(IF: 9.34, ESI)</w:t>
      </w:r>
    </w:p>
    <w:p>
      <w:pPr>
        <w:rPr>
          <w:rFonts w:ascii="黑体" w:hAnsi="黑体" w:eastAsia="黑体"/>
          <w:b/>
          <w:bCs/>
          <w:color w:val="000000"/>
          <w:sz w:val="28"/>
          <w:szCs w:val="28"/>
          <w:shd w:val="pct10" w:color="auto" w:fill="FFFFFF"/>
        </w:rPr>
      </w:pPr>
      <w:r>
        <w:rPr>
          <w:rFonts w:hint="eastAsia" w:ascii="黑体" w:hAnsi="黑体" w:eastAsia="黑体"/>
          <w:b/>
          <w:bCs/>
          <w:color w:val="000000"/>
          <w:sz w:val="28"/>
          <w:szCs w:val="28"/>
          <w:shd w:val="pct10" w:color="auto" w:fill="FFFFFF"/>
          <w:lang w:val="en-US" w:eastAsia="zh-CN"/>
        </w:rPr>
        <w:t>硕士</w:t>
      </w:r>
      <w:r>
        <w:rPr>
          <w:rFonts w:hint="eastAsia" w:ascii="黑体" w:hAnsi="黑体" w:eastAsia="黑体"/>
          <w:b/>
          <w:bCs/>
          <w:color w:val="000000"/>
          <w:sz w:val="28"/>
          <w:szCs w:val="28"/>
          <w:shd w:val="pct10" w:color="auto" w:fill="FFFFFF"/>
        </w:rPr>
        <w:t xml:space="preserve">科研经历                                                 </w:t>
      </w:r>
    </w:p>
    <w:p>
      <w:pPr>
        <w:numPr>
          <w:numId w:val="0"/>
        </w:numPr>
        <w:spacing w:after="240"/>
        <w:ind w:leftChars="0" w:firstLine="420" w:firstLineChars="0"/>
        <w:rPr>
          <w:rFonts w:hint="eastAsia"/>
          <w:lang w:val="en-US" w:eastAsia="zh-CN"/>
        </w:rPr>
      </w:pPr>
      <w:r>
        <w:rPr>
          <w:rFonts w:hint="eastAsia"/>
          <w:lang w:val="en-US" w:eastAsia="zh-CN"/>
        </w:rPr>
        <w:t>参与了如下科研项目：</w:t>
      </w:r>
    </w:p>
    <w:p>
      <w:pPr>
        <w:numPr>
          <w:numId w:val="0"/>
        </w:numPr>
        <w:spacing w:after="240"/>
        <w:rPr>
          <w:rFonts w:hint="eastAsia"/>
          <w:lang w:val="en-US" w:eastAsia="zh-CN"/>
        </w:rPr>
      </w:pPr>
      <w:r>
        <w:rPr>
          <w:rFonts w:hint="eastAsia"/>
          <w:lang w:val="en-US" w:eastAsia="zh-CN"/>
        </w:rPr>
        <w:t>1、宫颈癌智能检测横向项目，负责其中的算法研究、模型设计任务；</w:t>
      </w:r>
    </w:p>
    <w:p>
      <w:pPr>
        <w:numPr>
          <w:numId w:val="0"/>
        </w:numPr>
        <w:spacing w:after="240"/>
        <w:rPr>
          <w:rFonts w:hint="eastAsia"/>
          <w:lang w:val="en-US" w:eastAsia="zh-CN"/>
        </w:rPr>
      </w:pPr>
      <w:r>
        <w:rPr>
          <w:rFonts w:hint="eastAsia"/>
          <w:lang w:val="en-US" w:eastAsia="zh-CN"/>
        </w:rPr>
        <w:t>2、AR智能显微镜横向项目，负责其中的数据筛选、模型训练任务；</w:t>
      </w:r>
    </w:p>
    <w:p>
      <w:pPr>
        <w:numPr>
          <w:numId w:val="0"/>
        </w:numPr>
        <w:spacing w:after="240"/>
        <w:rPr>
          <w:rFonts w:hint="eastAsia"/>
          <w:lang w:val="en-US" w:eastAsia="zh-CN"/>
        </w:rPr>
      </w:pPr>
      <w:r>
        <w:rPr>
          <w:rFonts w:hint="eastAsia"/>
          <w:lang w:val="en-US" w:eastAsia="zh-CN"/>
        </w:rPr>
        <w:t>3、安卓手机显微镜横向项目，负责其中的APP迁移应用任务。</w:t>
      </w:r>
    </w:p>
    <w:p>
      <w:pPr>
        <w:numPr>
          <w:numId w:val="0"/>
        </w:numPr>
        <w:spacing w:after="240"/>
        <w:ind w:leftChars="0" w:firstLine="420" w:firstLineChars="0"/>
        <w:rPr>
          <w:rFonts w:hint="eastAsia"/>
          <w:lang w:val="en-US" w:eastAsia="zh-CN"/>
        </w:rPr>
      </w:pPr>
      <w:r>
        <w:rPr>
          <w:rFonts w:hint="eastAsia"/>
          <w:lang w:val="en-US" w:eastAsia="zh-CN"/>
        </w:rPr>
        <w:t>参与了如下学术会议：</w:t>
      </w:r>
    </w:p>
    <w:p>
      <w:pPr>
        <w:numPr>
          <w:numId w:val="0"/>
        </w:numPr>
        <w:spacing w:after="240"/>
        <w:rPr>
          <w:rFonts w:hint="eastAsia"/>
          <w:lang w:val="en-US" w:eastAsia="zh-CN"/>
        </w:rPr>
      </w:pPr>
      <w:r>
        <w:rPr>
          <w:rFonts w:hint="eastAsia"/>
          <w:lang w:val="en-US" w:eastAsia="zh-CN"/>
        </w:rPr>
        <w:t>1、使用宫颈癌智能检测项目的初步成果“</w:t>
      </w:r>
      <w:r>
        <w:rPr>
          <w:rFonts w:hint="default" w:ascii="Arial" w:hAnsi="Arial" w:cs="Arial"/>
          <w:lang w:val="en-US" w:eastAsia="zh-CN"/>
        </w:rPr>
        <w:t>One-shot Whole Slide Image Detection Using a Super-small Inline Connected Network</w:t>
      </w:r>
      <w:r>
        <w:rPr>
          <w:rFonts w:hint="eastAsia"/>
          <w:lang w:val="en-US" w:eastAsia="zh-CN"/>
        </w:rPr>
        <w:t>”参加了2020学院内的学术年会；</w:t>
      </w:r>
    </w:p>
    <w:p>
      <w:pPr>
        <w:numPr>
          <w:numId w:val="0"/>
        </w:numPr>
        <w:spacing w:after="240"/>
        <w:ind w:firstLine="420" w:firstLineChars="0"/>
        <w:rPr>
          <w:rFonts w:hint="eastAsia"/>
          <w:lang w:val="en-US" w:eastAsia="zh-CN"/>
        </w:rPr>
      </w:pPr>
      <w:r>
        <w:rPr>
          <w:rFonts w:hint="eastAsia"/>
          <w:lang w:val="en-US" w:eastAsia="zh-CN"/>
        </w:rPr>
        <w:t>参与了如下竞赛：</w:t>
      </w:r>
    </w:p>
    <w:p>
      <w:pPr>
        <w:numPr>
          <w:numId w:val="0"/>
        </w:numPr>
        <w:spacing w:after="240"/>
        <w:rPr>
          <w:rFonts w:hint="eastAsia"/>
          <w:lang w:val="en-US" w:eastAsia="zh-CN"/>
        </w:rPr>
      </w:pPr>
      <w:r>
        <w:rPr>
          <w:rFonts w:hint="eastAsia"/>
          <w:lang w:val="en-US" w:eastAsia="zh-CN"/>
        </w:rPr>
        <w:t xml:space="preserve">1、阿里巴巴天池竞赛《“数字人体”视觉挑战赛——宫颈癌风险智能诊断》——获得赛季1: </w:t>
      </w:r>
      <w:r>
        <w:rPr>
          <w:rFonts w:hint="eastAsia"/>
          <w:b/>
          <w:bCs/>
          <w:lang w:val="en-US" w:eastAsia="zh-CN"/>
        </w:rPr>
        <w:t>23/2359</w:t>
      </w:r>
      <w:r>
        <w:rPr>
          <w:rFonts w:hint="eastAsia"/>
          <w:lang w:val="en-US" w:eastAsia="zh-CN"/>
        </w:rPr>
        <w:t xml:space="preserve">、赛季2: </w:t>
      </w:r>
      <w:r>
        <w:rPr>
          <w:rFonts w:hint="eastAsia"/>
          <w:b/>
          <w:bCs/>
          <w:lang w:val="en-US" w:eastAsia="zh-CN"/>
        </w:rPr>
        <w:t>42/2359</w:t>
      </w:r>
      <w:r>
        <w:rPr>
          <w:rFonts w:hint="eastAsia"/>
          <w:lang w:val="en-US" w:eastAsia="zh-CN"/>
        </w:rPr>
        <w:t>；</w:t>
      </w:r>
    </w:p>
    <w:p>
      <w:pPr>
        <w:numPr>
          <w:numId w:val="0"/>
        </w:numPr>
        <w:spacing w:after="240"/>
        <w:rPr>
          <w:b w:val="0"/>
        </w:rPr>
      </w:pPr>
      <w:r>
        <w:rPr>
          <w:rFonts w:hint="eastAsia"/>
          <w:lang w:val="en-US" w:eastAsia="zh-CN"/>
        </w:rPr>
        <w:t xml:space="preserve">2、阿里巴巴天池竞赛《CIKM2020 安全AI挑战者计划第四期：通用目标检测的对抗攻击》——获得赛季1: </w:t>
      </w:r>
      <w:r>
        <w:rPr>
          <w:rFonts w:hint="eastAsia"/>
          <w:b/>
          <w:bCs/>
          <w:lang w:val="en-US" w:eastAsia="zh-CN"/>
        </w:rPr>
        <w:t>50/1701</w:t>
      </w:r>
      <w:r>
        <w:rPr>
          <w:rFonts w:hint="eastAsia"/>
          <w:lang w:val="en-US" w:eastAsia="zh-CN"/>
        </w:rPr>
        <w:t>。</w:t>
      </w:r>
    </w:p>
    <w:sectPr>
      <w:type w:val="continuous"/>
      <w:pgSz w:w="11906" w:h="16838"/>
      <w:pgMar w:top="1440" w:right="1701" w:bottom="1440" w:left="1701"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E75"/>
    <w:rsid w:val="0000110C"/>
    <w:rsid w:val="00051D6A"/>
    <w:rsid w:val="000670DE"/>
    <w:rsid w:val="000B2F53"/>
    <w:rsid w:val="000C3E30"/>
    <w:rsid w:val="000C665A"/>
    <w:rsid w:val="002C156C"/>
    <w:rsid w:val="00312D66"/>
    <w:rsid w:val="00351A0A"/>
    <w:rsid w:val="00362544"/>
    <w:rsid w:val="003A37AF"/>
    <w:rsid w:val="00402988"/>
    <w:rsid w:val="00432E92"/>
    <w:rsid w:val="00451340"/>
    <w:rsid w:val="004A4174"/>
    <w:rsid w:val="004C4C9D"/>
    <w:rsid w:val="004F6CD3"/>
    <w:rsid w:val="00595E75"/>
    <w:rsid w:val="005A59DA"/>
    <w:rsid w:val="005E6DCC"/>
    <w:rsid w:val="006F7962"/>
    <w:rsid w:val="007C3265"/>
    <w:rsid w:val="00801EB8"/>
    <w:rsid w:val="00804B7F"/>
    <w:rsid w:val="0092133B"/>
    <w:rsid w:val="00940211"/>
    <w:rsid w:val="00A169DC"/>
    <w:rsid w:val="00A870F6"/>
    <w:rsid w:val="00B024E4"/>
    <w:rsid w:val="00B426A8"/>
    <w:rsid w:val="00B9036C"/>
    <w:rsid w:val="00BA769D"/>
    <w:rsid w:val="00C424C8"/>
    <w:rsid w:val="00CE7BD2"/>
    <w:rsid w:val="00D55764"/>
    <w:rsid w:val="00D97BA1"/>
    <w:rsid w:val="00E05707"/>
    <w:rsid w:val="00E05B24"/>
    <w:rsid w:val="00E7247C"/>
    <w:rsid w:val="00F146BD"/>
    <w:rsid w:val="00F71B23"/>
    <w:rsid w:val="00F77ED8"/>
    <w:rsid w:val="09B0673B"/>
    <w:rsid w:val="13DB06A2"/>
    <w:rsid w:val="14741CC4"/>
    <w:rsid w:val="188E08DC"/>
    <w:rsid w:val="22D25114"/>
    <w:rsid w:val="27B371E0"/>
    <w:rsid w:val="32561A20"/>
    <w:rsid w:val="3E840926"/>
    <w:rsid w:val="5CC21DC5"/>
    <w:rsid w:val="6FF700CB"/>
    <w:rsid w:val="7A4856AC"/>
    <w:rsid w:val="7FFE1F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qFormat="1" w:unhideWhenUsed="0" w:uiPriority="0" w:semiHidden="0"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semiHidden/>
    <w:unhideWhenUsed/>
    <w:qFormat/>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Closing"/>
    <w:basedOn w:val="1"/>
    <w:link w:val="10"/>
    <w:qFormat/>
    <w:uiPriority w:val="0"/>
    <w:pPr>
      <w:ind w:left="100" w:leftChars="2100"/>
    </w:pPr>
    <w:rPr>
      <w:b/>
      <w:szCs w:val="21"/>
    </w:rPr>
  </w:style>
  <w:style w:type="paragraph" w:styleId="3">
    <w:name w:val="Balloon Text"/>
    <w:basedOn w:val="1"/>
    <w:link w:val="16"/>
    <w:semiHidden/>
    <w:unhideWhenUsed/>
    <w:qFormat/>
    <w:uiPriority w:val="99"/>
    <w:rPr>
      <w:sz w:val="18"/>
      <w:szCs w:val="18"/>
    </w:rPr>
  </w:style>
  <w:style w:type="paragraph" w:styleId="4">
    <w:name w:val="footer"/>
    <w:basedOn w:val="1"/>
    <w:link w:val="15"/>
    <w:unhideWhenUsed/>
    <w:uiPriority w:val="99"/>
    <w:pPr>
      <w:tabs>
        <w:tab w:val="center" w:pos="4153"/>
        <w:tab w:val="right" w:pos="8306"/>
      </w:tabs>
      <w:snapToGrid w:val="0"/>
      <w:jc w:val="left"/>
    </w:pPr>
    <w:rPr>
      <w:sz w:val="18"/>
      <w:szCs w:val="18"/>
    </w:rPr>
  </w:style>
  <w:style w:type="paragraph" w:styleId="5">
    <w:name w:val="header"/>
    <w:basedOn w:val="1"/>
    <w:link w:val="11"/>
    <w:qFormat/>
    <w:uiPriority w:val="0"/>
    <w:pPr>
      <w:pBdr>
        <w:bottom w:val="single" w:color="auto" w:sz="6" w:space="1"/>
      </w:pBdr>
      <w:tabs>
        <w:tab w:val="center" w:pos="4153"/>
        <w:tab w:val="right" w:pos="8306"/>
      </w:tabs>
      <w:snapToGrid w:val="0"/>
      <w:jc w:val="center"/>
    </w:pPr>
    <w:rPr>
      <w:rFonts w:ascii="Times New Roman" w:hAnsi="Times New Roman" w:eastAsia="宋体" w:cs="Times New Roman"/>
      <w:sz w:val="18"/>
      <w:szCs w:val="18"/>
    </w:rPr>
  </w:style>
  <w:style w:type="table" w:styleId="7">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Hyperlink"/>
    <w:basedOn w:val="8"/>
    <w:qFormat/>
    <w:uiPriority w:val="0"/>
    <w:rPr>
      <w:color w:val="0000FF"/>
      <w:u w:val="single"/>
    </w:rPr>
  </w:style>
  <w:style w:type="character" w:customStyle="1" w:styleId="10">
    <w:name w:val="结束语 字符"/>
    <w:basedOn w:val="8"/>
    <w:link w:val="2"/>
    <w:qFormat/>
    <w:uiPriority w:val="0"/>
    <w:rPr>
      <w:b/>
      <w:szCs w:val="21"/>
    </w:rPr>
  </w:style>
  <w:style w:type="character" w:customStyle="1" w:styleId="11">
    <w:name w:val="页眉 字符"/>
    <w:basedOn w:val="8"/>
    <w:link w:val="5"/>
    <w:qFormat/>
    <w:uiPriority w:val="0"/>
    <w:rPr>
      <w:rFonts w:ascii="Times New Roman" w:hAnsi="Times New Roman" w:eastAsia="宋体" w:cs="Times New Roman"/>
      <w:sz w:val="18"/>
      <w:szCs w:val="18"/>
    </w:rPr>
  </w:style>
  <w:style w:type="character" w:customStyle="1" w:styleId="12">
    <w:name w:val="结束语 字符1"/>
    <w:basedOn w:val="8"/>
    <w:semiHidden/>
    <w:uiPriority w:val="99"/>
  </w:style>
  <w:style w:type="character" w:customStyle="1" w:styleId="13">
    <w:name w:val="Unresolved Mention"/>
    <w:basedOn w:val="8"/>
    <w:semiHidden/>
    <w:unhideWhenUsed/>
    <w:qFormat/>
    <w:uiPriority w:val="99"/>
    <w:rPr>
      <w:color w:val="808080"/>
      <w:shd w:val="clear" w:color="auto" w:fill="E6E6E6"/>
    </w:rPr>
  </w:style>
  <w:style w:type="paragraph" w:styleId="14">
    <w:name w:val="List Paragraph"/>
    <w:basedOn w:val="1"/>
    <w:qFormat/>
    <w:uiPriority w:val="34"/>
    <w:pPr>
      <w:ind w:firstLine="420" w:firstLineChars="200"/>
    </w:pPr>
  </w:style>
  <w:style w:type="character" w:customStyle="1" w:styleId="15">
    <w:name w:val="页脚 字符"/>
    <w:basedOn w:val="8"/>
    <w:link w:val="4"/>
    <w:qFormat/>
    <w:uiPriority w:val="99"/>
    <w:rPr>
      <w:sz w:val="18"/>
      <w:szCs w:val="18"/>
    </w:rPr>
  </w:style>
  <w:style w:type="character" w:customStyle="1" w:styleId="16">
    <w:name w:val="批注框文本 字符"/>
    <w:basedOn w:val="8"/>
    <w:link w:val="3"/>
    <w:semiHidden/>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408</Words>
  <Characters>2331</Characters>
  <Lines>19</Lines>
  <Paragraphs>5</Paragraphs>
  <TotalTime>11</TotalTime>
  <ScaleCrop>false</ScaleCrop>
  <LinksUpToDate>false</LinksUpToDate>
  <CharactersWithSpaces>2734</CharactersWithSpaces>
  <Application>WPS Office_11.1.0.10116_F1E327BC-269C-435d-A152-05C5408002CA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2018-05-25T06:24:00Z</dcterms:created>
  <dc:creator>Wei Ziquan</dc:creator>
  <cp:lastModifiedBy>泉</cp:lastModifiedBy>
  <cp:lastPrinted>2018-09-15T12:28:00Z</cp:lastPrinted>
  <dcterms:modified xsi:type="dcterms:W3CDTF">2020-10-23T14:16:28Z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2052-11.1.0.10116</vt:lpwstr>
  </property>
</Properties>
</file>