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DB192" w14:textId="2112A29A" w:rsidR="00924871" w:rsidRPr="00131F1A" w:rsidRDefault="00C52CB4" w:rsidP="00924871">
      <w:pPr>
        <w:jc w:val="center"/>
        <w:rPr>
          <w:rFonts w:asciiTheme="minorHAnsi" w:hAnsiTheme="minorHAnsi"/>
          <w:color w:val="4F81BD"/>
          <w:sz w:val="40"/>
          <w:szCs w:val="40"/>
        </w:rPr>
      </w:pPr>
      <w:r>
        <w:rPr>
          <w:rFonts w:asciiTheme="minorHAnsi" w:hAnsiTheme="minorHAnsi"/>
          <w:color w:val="4F81BD"/>
          <w:sz w:val="40"/>
          <w:szCs w:val="40"/>
        </w:rPr>
        <w:t xml:space="preserve"> </w:t>
      </w:r>
      <w:r w:rsidR="00193F0A" w:rsidRPr="00131F1A">
        <w:rPr>
          <w:rFonts w:asciiTheme="minorHAnsi" w:hAnsiTheme="minorHAnsi"/>
          <w:color w:val="4F81BD"/>
          <w:sz w:val="40"/>
          <w:szCs w:val="40"/>
        </w:rPr>
        <w:t>Integrating Symbolic AI Planning with Formal Verification for Safety Enhancement in the V2X Ecosystem</w:t>
      </w:r>
      <w:bookmarkStart w:id="0" w:name="_Hlk150638176"/>
    </w:p>
    <w:bookmarkStart w:id="1" w:name="_Hlk150638222"/>
    <w:bookmarkEnd w:id="0"/>
    <w:p w14:paraId="15F760F0" w14:textId="7B560616" w:rsidR="00C27734" w:rsidRPr="00131F1A" w:rsidRDefault="00924871" w:rsidP="00924871">
      <w:pPr>
        <w:pStyle w:val="AuthorName"/>
        <w:rPr>
          <w:rFonts w:asciiTheme="minorHAnsi" w:hAnsiTheme="minorHAnsi"/>
          <w:vertAlign w:val="superscript"/>
        </w:rPr>
        <w:sectPr w:rsidR="00C27734" w:rsidRPr="00131F1A" w:rsidSect="007F350E">
          <w:footerReference w:type="default" r:id="rId8"/>
          <w:pgSz w:w="12240" w:h="15840"/>
          <w:pgMar w:top="567" w:right="616" w:bottom="1135" w:left="709" w:header="708" w:footer="708" w:gutter="0"/>
          <w:cols w:space="425"/>
          <w:docGrid w:linePitch="360"/>
        </w:sectPr>
      </w:pPr>
      <w:r w:rsidRPr="00131F1A">
        <w:rPr>
          <w:rFonts w:asciiTheme="minorHAnsi" w:hAnsiTheme="minorHAnsi"/>
        </w:rPr>
        <mc:AlternateContent>
          <mc:Choice Requires="wps">
            <w:drawing>
              <wp:anchor distT="0" distB="0" distL="114300" distR="114300" simplePos="0" relativeHeight="251659264" behindDoc="0" locked="0" layoutInCell="1" allowOverlap="1" wp14:anchorId="3004F975" wp14:editId="38D6C1E5">
                <wp:simplePos x="0" y="0"/>
                <wp:positionH relativeFrom="column">
                  <wp:posOffset>-21590</wp:posOffset>
                </wp:positionH>
                <wp:positionV relativeFrom="paragraph">
                  <wp:posOffset>471805</wp:posOffset>
                </wp:positionV>
                <wp:extent cx="6696075" cy="19685"/>
                <wp:effectExtent l="0" t="0" r="28575" b="37465"/>
                <wp:wrapNone/>
                <wp:docPr id="690905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96075" cy="1968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D968" id="Line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7.15pt" to="525.5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" strokecolor="#4579b8"/>
            </w:pict>
          </mc:Fallback>
        </mc:AlternateContent>
      </w:r>
      <w:r w:rsidRPr="00131F1A">
        <w:rPr>
          <w:rFonts w:asciiTheme="minorHAnsi" w:hAnsiTheme="minorHAnsi"/>
        </w:rPr>
        <w:t>Christopher Agboile</w:t>
      </w:r>
      <w:bookmarkEnd w:id="1"/>
    </w:p>
    <w:p w14:paraId="22A3FB9C" w14:textId="77777777" w:rsidR="00193F0A" w:rsidRPr="00131F1A" w:rsidRDefault="00193F0A" w:rsidP="00193F0A">
      <w:pPr>
        <w:spacing w:after="160" w:line="278" w:lineRule="auto"/>
        <w:jc w:val="both"/>
        <w:rPr>
          <w:rFonts w:asciiTheme="minorHAnsi" w:hAnsiTheme="minorHAnsi"/>
          <w:sz w:val="18"/>
          <w:szCs w:val="18"/>
        </w:rPr>
      </w:pPr>
      <w:r w:rsidRPr="00131F1A">
        <w:rPr>
          <w:rFonts w:asciiTheme="minorHAnsi" w:eastAsiaTheme="majorEastAsia" w:hAnsiTheme="minorHAnsi"/>
          <w:b/>
          <w:bCs/>
          <w:sz w:val="18"/>
          <w:szCs w:val="18"/>
        </w:rPr>
        <w:t>Abstract</w:t>
      </w:r>
    </w:p>
    <w:p w14:paraId="07F85968" w14:textId="28EE9562"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 xml:space="preserve">The Vehicle-to-Everything (V2X) ecosystem is poised to revolutionize transportation by enabling cooperative autonomy. However, the inherent complexity and safety-critical nature of these systems demand a paradigm shift beyond probabilistic and data-driven AI approaches, which often lack verifiable safety guarantees. This paper proposes a novel framework for integrating Symbolic Artificial Intelligence (AI) Planning with Formal Verification (FV) to provide a foundation for provably safe decision-making in V2X environments. Symbolic AI planning offers explicit, logical, and explainable high-level </w:t>
      </w:r>
      <w:r w:rsidR="00C52CB4" w:rsidRPr="00131F1A">
        <w:rPr>
          <w:rFonts w:asciiTheme="minorHAnsi" w:hAnsiTheme="minorHAnsi"/>
          <w:sz w:val="18"/>
          <w:szCs w:val="18"/>
        </w:rPr>
        <w:t>behaviour</w:t>
      </w:r>
      <w:r w:rsidRPr="00131F1A">
        <w:rPr>
          <w:rFonts w:asciiTheme="minorHAnsi" w:hAnsiTheme="minorHAnsi"/>
          <w:sz w:val="18"/>
          <w:szCs w:val="18"/>
        </w:rPr>
        <w:t xml:space="preserve"> generation, while formal verification provides mathematical rigor to prove that such </w:t>
      </w:r>
      <w:r w:rsidR="00C52CB4" w:rsidRPr="00131F1A">
        <w:rPr>
          <w:rFonts w:asciiTheme="minorHAnsi" w:hAnsiTheme="minorHAnsi"/>
          <w:sz w:val="18"/>
          <w:szCs w:val="18"/>
        </w:rPr>
        <w:t>behaviours</w:t>
      </w:r>
      <w:r w:rsidRPr="00131F1A">
        <w:rPr>
          <w:rFonts w:asciiTheme="minorHAnsi" w:hAnsiTheme="minorHAnsi"/>
          <w:sz w:val="18"/>
          <w:szCs w:val="18"/>
        </w:rPr>
        <w:t xml:space="preserve"> adhere to critical safety properties under all specified conditions. </w:t>
      </w:r>
      <w:r w:rsidR="00C52CB4">
        <w:rPr>
          <w:rFonts w:asciiTheme="minorHAnsi" w:hAnsiTheme="minorHAnsi"/>
          <w:sz w:val="18"/>
          <w:szCs w:val="18"/>
        </w:rPr>
        <w:t>The paper</w:t>
      </w:r>
      <w:r w:rsidRPr="00131F1A">
        <w:rPr>
          <w:rFonts w:asciiTheme="minorHAnsi" w:hAnsiTheme="minorHAnsi"/>
          <w:sz w:val="18"/>
          <w:szCs w:val="18"/>
        </w:rPr>
        <w:t xml:space="preserve"> </w:t>
      </w:r>
      <w:r w:rsidR="00C52CB4" w:rsidRPr="00131F1A">
        <w:rPr>
          <w:rFonts w:asciiTheme="minorHAnsi" w:hAnsiTheme="minorHAnsi"/>
          <w:sz w:val="18"/>
          <w:szCs w:val="18"/>
        </w:rPr>
        <w:t>presents</w:t>
      </w:r>
      <w:r w:rsidRPr="00131F1A">
        <w:rPr>
          <w:rFonts w:asciiTheme="minorHAnsi" w:hAnsiTheme="minorHAnsi"/>
          <w:sz w:val="18"/>
          <w:szCs w:val="18"/>
        </w:rPr>
        <w:t xml:space="preserve"> a hybrid architecture where a symbolic planner generates candidate </w:t>
      </w:r>
      <w:r w:rsidR="00C52CB4" w:rsidRPr="00131F1A">
        <w:rPr>
          <w:rFonts w:asciiTheme="minorHAnsi" w:hAnsiTheme="minorHAnsi"/>
          <w:sz w:val="18"/>
          <w:szCs w:val="18"/>
        </w:rPr>
        <w:t>manoeuvres</w:t>
      </w:r>
      <w:r w:rsidRPr="00131F1A">
        <w:rPr>
          <w:rFonts w:asciiTheme="minorHAnsi" w:hAnsiTheme="minorHAnsi"/>
          <w:sz w:val="18"/>
          <w:szCs w:val="18"/>
        </w:rPr>
        <w:t xml:space="preserve">, which are then formally verified against a temporal logic model of the traffic environment before execution. A feedback loop allows for plan repair and re-verification in case of property violations. </w:t>
      </w:r>
      <w:r w:rsidR="00C52CB4">
        <w:rPr>
          <w:rFonts w:asciiTheme="minorHAnsi" w:hAnsiTheme="minorHAnsi"/>
          <w:sz w:val="18"/>
          <w:szCs w:val="18"/>
        </w:rPr>
        <w:t>The paper</w:t>
      </w:r>
      <w:r w:rsidRPr="00131F1A">
        <w:rPr>
          <w:rFonts w:asciiTheme="minorHAnsi" w:hAnsiTheme="minorHAnsi"/>
          <w:sz w:val="18"/>
          <w:szCs w:val="18"/>
        </w:rPr>
        <w:t xml:space="preserve"> detail the formal model, the integration methodology, and </w:t>
      </w:r>
      <w:r w:rsidR="00C52CB4">
        <w:rPr>
          <w:rFonts w:asciiTheme="minorHAnsi" w:hAnsiTheme="minorHAnsi"/>
          <w:sz w:val="18"/>
          <w:szCs w:val="18"/>
        </w:rPr>
        <w:t>a simulation.</w:t>
      </w:r>
      <w:r w:rsidRPr="00131F1A">
        <w:rPr>
          <w:rFonts w:asciiTheme="minorHAnsi" w:hAnsiTheme="minorHAnsi"/>
          <w:sz w:val="18"/>
          <w:szCs w:val="18"/>
        </w:rPr>
        <w:t xml:space="preserve"> The results demonstrate the feasibility of generating plans that are not only functionally correct but also formally guaranteed to avoid a defined set of hazardous states. Finally, we discuss the significant challenges of scalability, real-time performance, and environmental </w:t>
      </w:r>
      <w:r w:rsidR="00C52CB4" w:rsidRPr="00131F1A">
        <w:rPr>
          <w:rFonts w:asciiTheme="minorHAnsi" w:hAnsiTheme="minorHAnsi"/>
          <w:sz w:val="18"/>
          <w:szCs w:val="18"/>
        </w:rPr>
        <w:t>modelling</w:t>
      </w:r>
      <w:r w:rsidRPr="00131F1A">
        <w:rPr>
          <w:rFonts w:asciiTheme="minorHAnsi" w:hAnsiTheme="minorHAnsi"/>
          <w:sz w:val="18"/>
          <w:szCs w:val="18"/>
        </w:rPr>
        <w:t>, outlining directions for future research to transition this approach from theory to practical deployment.</w:t>
      </w:r>
    </w:p>
    <w:p w14:paraId="5D8A9411" w14:textId="77777777" w:rsidR="00193F0A" w:rsidRPr="00131F1A" w:rsidRDefault="00193F0A" w:rsidP="00193F0A">
      <w:pPr>
        <w:spacing w:after="160" w:line="278" w:lineRule="auto"/>
        <w:jc w:val="both"/>
        <w:rPr>
          <w:rFonts w:asciiTheme="minorHAnsi" w:hAnsiTheme="minorHAnsi"/>
          <w:sz w:val="18"/>
          <w:szCs w:val="18"/>
        </w:rPr>
      </w:pPr>
      <w:r w:rsidRPr="00131F1A">
        <w:rPr>
          <w:rFonts w:asciiTheme="minorHAnsi" w:eastAsiaTheme="majorEastAsia" w:hAnsiTheme="minorHAnsi"/>
          <w:b/>
          <w:bCs/>
          <w:sz w:val="18"/>
          <w:szCs w:val="18"/>
        </w:rPr>
        <w:t>Keywords:</w:t>
      </w:r>
      <w:r w:rsidRPr="00131F1A">
        <w:rPr>
          <w:rFonts w:asciiTheme="minorHAnsi" w:hAnsiTheme="minorHAnsi"/>
          <w:sz w:val="18"/>
          <w:szCs w:val="18"/>
        </w:rPr>
        <w:t> V2X, Autonomous Vehicles, Symbolic AI, Automated Planning, Formal Verification, Temporal Logic, Safety, Provable Guarantees, Cooperative Driving.</w:t>
      </w:r>
    </w:p>
    <w:p w14:paraId="285F2D3D" w14:textId="77777777" w:rsidR="00193F0A" w:rsidRPr="00131F1A" w:rsidRDefault="00000000" w:rsidP="00193F0A">
      <w:pPr>
        <w:spacing w:after="160" w:line="278" w:lineRule="auto"/>
        <w:jc w:val="both"/>
        <w:rPr>
          <w:rFonts w:asciiTheme="minorHAnsi" w:hAnsiTheme="minorHAnsi"/>
          <w:sz w:val="18"/>
          <w:szCs w:val="18"/>
        </w:rPr>
      </w:pPr>
      <w:r>
        <w:rPr>
          <w:rFonts w:asciiTheme="minorHAnsi" w:hAnsiTheme="minorHAnsi"/>
          <w:sz w:val="18"/>
          <w:szCs w:val="18"/>
        </w:rPr>
        <w:pict w14:anchorId="309B66A4">
          <v:rect id="_x0000_i1025" style="width:0;height:.75pt" o:hralign="center" o:hrstd="t" o:hr="t" fillcolor="#a0a0a0" stroked="f"/>
        </w:pict>
      </w:r>
    </w:p>
    <w:p w14:paraId="66574790" w14:textId="286ABBFB" w:rsidR="00193F0A" w:rsidRPr="004B3EEA" w:rsidRDefault="00193F0A" w:rsidP="004B3EEA">
      <w:pPr>
        <w:pStyle w:val="ListParagraph"/>
        <w:numPr>
          <w:ilvl w:val="0"/>
          <w:numId w:val="54"/>
        </w:numPr>
        <w:spacing w:after="160" w:line="278" w:lineRule="auto"/>
        <w:ind w:left="284" w:hanging="284"/>
        <w:jc w:val="both"/>
        <w:rPr>
          <w:rFonts w:asciiTheme="minorHAnsi" w:hAnsiTheme="minorHAnsi"/>
          <w:sz w:val="18"/>
          <w:szCs w:val="18"/>
        </w:rPr>
      </w:pPr>
      <w:r w:rsidRPr="004B3EEA">
        <w:rPr>
          <w:rFonts w:asciiTheme="minorHAnsi" w:eastAsiaTheme="majorEastAsia" w:hAnsiTheme="minorHAnsi"/>
          <w:b/>
          <w:bCs/>
          <w:sz w:val="18"/>
          <w:szCs w:val="18"/>
        </w:rPr>
        <w:t>Introduction</w:t>
      </w:r>
    </w:p>
    <w:p w14:paraId="3D614750" w14:textId="729694C7"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 xml:space="preserve">The vision of fully autonomous, cooperative transportation systems is rapidly approaching reality, largely driven by advances in V2X communication. This technology enables a vehicle to perceive its environment beyond the line-of-sight limitations of onboard sensors, creating a shared, holistic understanding of the traffic situation. This capability is foundational for advanced applications like platooning, cooperative intersection management, and emergency vehicle </w:t>
      </w:r>
      <w:r w:rsidR="00C52CB4" w:rsidRPr="00131F1A">
        <w:rPr>
          <w:rFonts w:asciiTheme="minorHAnsi" w:hAnsiTheme="minorHAnsi"/>
          <w:sz w:val="18"/>
          <w:szCs w:val="18"/>
        </w:rPr>
        <w:t>pre-emption</w:t>
      </w:r>
      <w:r w:rsidRPr="00131F1A">
        <w:rPr>
          <w:rFonts w:asciiTheme="minorHAnsi" w:hAnsiTheme="minorHAnsi"/>
          <w:sz w:val="18"/>
          <w:szCs w:val="18"/>
        </w:rPr>
        <w:t>, which promise unprecedented gains in safety, efficiency, and traffic flow [1].</w:t>
      </w:r>
    </w:p>
    <w:p w14:paraId="57F9A665" w14:textId="008DF508"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 xml:space="preserve">Despite this promise, a critical barrier remains: the assurance of functional safety (ISO 26262) and safety of the intended functionality (SOTIF - ISO 21448) in these complex, cyber-physical systems [2]. Traditional validation methods like simulation and </w:t>
      </w:r>
      <w:r w:rsidRPr="00131F1A">
        <w:rPr>
          <w:rFonts w:asciiTheme="minorHAnsi" w:hAnsiTheme="minorHAnsi"/>
          <w:sz w:val="18"/>
          <w:szCs w:val="18"/>
        </w:rPr>
        <w:t>testing are inherently incomplete, unable to explore the exponential number of edge cases and unpredictable interactions in an open-world environment [3]. Furthermore, the prevailing reliance on deep learning and other sub-symbolic AI methods for perception and control introduces a "black box" problem where their decision-making processes are opaque and difficult to certify for absolute safety [4].</w:t>
      </w:r>
    </w:p>
    <w:p w14:paraId="1F7164D5" w14:textId="1EFA0FD9"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To address this, a two-pronged approach is necessary: </w:t>
      </w:r>
      <w:r w:rsidRPr="00131F1A">
        <w:rPr>
          <w:rFonts w:asciiTheme="minorHAnsi" w:eastAsiaTheme="majorEastAsia" w:hAnsiTheme="minorHAnsi"/>
          <w:b/>
          <w:bCs/>
          <w:sz w:val="18"/>
          <w:szCs w:val="18"/>
        </w:rPr>
        <w:t>explainability</w:t>
      </w:r>
      <w:r w:rsidRPr="00131F1A">
        <w:rPr>
          <w:rFonts w:asciiTheme="minorHAnsi" w:hAnsiTheme="minorHAnsi"/>
          <w:sz w:val="18"/>
          <w:szCs w:val="18"/>
        </w:rPr>
        <w:t> and </w:t>
      </w:r>
      <w:r w:rsidRPr="00131F1A">
        <w:rPr>
          <w:rFonts w:asciiTheme="minorHAnsi" w:eastAsiaTheme="majorEastAsia" w:hAnsiTheme="minorHAnsi"/>
          <w:b/>
          <w:bCs/>
          <w:sz w:val="18"/>
          <w:szCs w:val="18"/>
        </w:rPr>
        <w:t>verifiability</w:t>
      </w:r>
      <w:r w:rsidRPr="00131F1A">
        <w:rPr>
          <w:rFonts w:asciiTheme="minorHAnsi" w:hAnsiTheme="minorHAnsi"/>
          <w:sz w:val="18"/>
          <w:szCs w:val="18"/>
        </w:rPr>
        <w:t xml:space="preserve">. Symbolic AI Planning, which operates on a world model composed of symbols, actions, and logical predicates, provides the former. It can generate human-readable, logically constructed plans ("request lane change," "confirm gap availability," "execute </w:t>
      </w:r>
      <w:r w:rsidR="005F50E6" w:rsidRPr="00131F1A">
        <w:rPr>
          <w:rFonts w:asciiTheme="minorHAnsi" w:hAnsiTheme="minorHAnsi"/>
          <w:sz w:val="18"/>
          <w:szCs w:val="18"/>
        </w:rPr>
        <w:t>manoeuvre</w:t>
      </w:r>
      <w:r w:rsidRPr="00131F1A">
        <w:rPr>
          <w:rFonts w:asciiTheme="minorHAnsi" w:hAnsiTheme="minorHAnsi"/>
          <w:sz w:val="18"/>
          <w:szCs w:val="18"/>
        </w:rPr>
        <w:t>") [5]. However, a plan that is logically sound in an abstract model may fail in the real world due to timing errors, uncertain dynamics, or unmodeled interactions.</w:t>
      </w:r>
    </w:p>
    <w:p w14:paraId="5C3607AF" w14:textId="35465B96"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 xml:space="preserve">Formal Verification (FV), the second prong, addresses this gap. FV uses mathematical logic to provide exhaustive proofs that a system model satisfies certain desired properties </w:t>
      </w:r>
      <w:proofErr w:type="gramStart"/>
      <w:r w:rsidRPr="00131F1A">
        <w:rPr>
          <w:rFonts w:asciiTheme="minorHAnsi" w:hAnsiTheme="minorHAnsi"/>
          <w:sz w:val="18"/>
          <w:szCs w:val="18"/>
        </w:rPr>
        <w:t>( "</w:t>
      </w:r>
      <w:proofErr w:type="gramEnd"/>
      <w:r w:rsidRPr="00131F1A">
        <w:rPr>
          <w:rFonts w:asciiTheme="minorHAnsi" w:hAnsiTheme="minorHAnsi"/>
          <w:sz w:val="18"/>
          <w:szCs w:val="18"/>
        </w:rPr>
        <w:t>collision freedom") under all possible operating conditions [6]. While powerful, applying FV to the entire continuous state-space of a V2X system is computationally prohibitive.</w:t>
      </w:r>
    </w:p>
    <w:p w14:paraId="1FD1A948" w14:textId="5779C4B4"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 xml:space="preserve">This paper argues that the integration of these two fields is not merely beneficial but essential for achieving verifiable safety in V2X. </w:t>
      </w:r>
      <w:r w:rsidR="005F50E6">
        <w:rPr>
          <w:rFonts w:asciiTheme="minorHAnsi" w:hAnsiTheme="minorHAnsi"/>
          <w:sz w:val="18"/>
          <w:szCs w:val="18"/>
        </w:rPr>
        <w:t>This paper</w:t>
      </w:r>
      <w:r w:rsidRPr="00131F1A">
        <w:rPr>
          <w:rFonts w:asciiTheme="minorHAnsi" w:hAnsiTheme="minorHAnsi"/>
          <w:sz w:val="18"/>
          <w:szCs w:val="18"/>
        </w:rPr>
        <w:t xml:space="preserve"> </w:t>
      </w:r>
      <w:proofErr w:type="gramStart"/>
      <w:r w:rsidRPr="00131F1A">
        <w:rPr>
          <w:rFonts w:asciiTheme="minorHAnsi" w:hAnsiTheme="minorHAnsi"/>
          <w:sz w:val="18"/>
          <w:szCs w:val="18"/>
        </w:rPr>
        <w:t>propose</w:t>
      </w:r>
      <w:proofErr w:type="gramEnd"/>
      <w:r w:rsidRPr="00131F1A">
        <w:rPr>
          <w:rFonts w:asciiTheme="minorHAnsi" w:hAnsiTheme="minorHAnsi"/>
          <w:sz w:val="18"/>
          <w:szCs w:val="18"/>
        </w:rPr>
        <w:t xml:space="preserve"> a framework where the strengths of one compensate for the weaknesses of the other: the symbolic planner generates intelligible strategies, and formal verification acts as a "safety filter," certifying these strategies before deployment.</w:t>
      </w:r>
    </w:p>
    <w:p w14:paraId="13D476FF" w14:textId="04EED1AA" w:rsidR="00193F0A" w:rsidRPr="004B3EEA" w:rsidRDefault="00193F0A" w:rsidP="004B3EEA">
      <w:pPr>
        <w:pStyle w:val="ListParagraph"/>
        <w:numPr>
          <w:ilvl w:val="0"/>
          <w:numId w:val="54"/>
        </w:numPr>
        <w:spacing w:after="160" w:line="278" w:lineRule="auto"/>
        <w:ind w:left="284" w:hanging="284"/>
        <w:jc w:val="both"/>
        <w:rPr>
          <w:rFonts w:asciiTheme="minorHAnsi" w:eastAsiaTheme="majorEastAsia" w:hAnsiTheme="minorHAnsi"/>
          <w:b/>
          <w:bCs/>
          <w:sz w:val="18"/>
          <w:szCs w:val="18"/>
        </w:rPr>
      </w:pPr>
      <w:r w:rsidRPr="00131F1A">
        <w:rPr>
          <w:rFonts w:asciiTheme="minorHAnsi" w:eastAsiaTheme="majorEastAsia" w:hAnsiTheme="minorHAnsi"/>
          <w:b/>
          <w:bCs/>
          <w:sz w:val="18"/>
          <w:szCs w:val="18"/>
        </w:rPr>
        <w:t xml:space="preserve"> Background and Related Work</w:t>
      </w:r>
    </w:p>
    <w:p w14:paraId="721BB9C1" w14:textId="11A9C9A0" w:rsidR="00567D08" w:rsidRPr="004B3EEA" w:rsidRDefault="00193F0A" w:rsidP="004B3EEA">
      <w:pPr>
        <w:pStyle w:val="ListParagraph"/>
        <w:numPr>
          <w:ilvl w:val="1"/>
          <w:numId w:val="54"/>
        </w:numPr>
        <w:jc w:val="both"/>
        <w:rPr>
          <w:rFonts w:asciiTheme="minorHAnsi" w:hAnsiTheme="minorHAnsi"/>
          <w:b/>
          <w:bCs/>
          <w:sz w:val="18"/>
          <w:szCs w:val="18"/>
        </w:rPr>
      </w:pPr>
      <w:r w:rsidRPr="004B3EEA">
        <w:rPr>
          <w:rFonts w:asciiTheme="minorHAnsi" w:eastAsiaTheme="majorEastAsia" w:hAnsiTheme="minorHAnsi"/>
          <w:b/>
          <w:bCs/>
          <w:sz w:val="18"/>
          <w:szCs w:val="18"/>
        </w:rPr>
        <w:t>Symbolic AI Planning</w:t>
      </w:r>
    </w:p>
    <w:p w14:paraId="58E5D3F3" w14:textId="40A26554"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Symbolic AI planning, often exemplified by the Planning Domain Definition Language (PDDL), involves a planner, a domain file (actions/preconditions/effects), and a problem file (objects/initial state/goal) [5]. It searches for a sequence of actions that transitions the world from an initial state to a goal state. Hierarchical Task Network (HTN) planning is particularly relevant for V2X, as it can efficiently decompose complex driving tasks ("negotiate intersection") into primitive, executable actions [7].</w:t>
      </w:r>
    </w:p>
    <w:p w14:paraId="3B2C9929" w14:textId="4B697EEE" w:rsidR="00567D08" w:rsidRPr="004B3EEA" w:rsidRDefault="00193F0A" w:rsidP="004B3EEA">
      <w:pPr>
        <w:pStyle w:val="ListParagraph"/>
        <w:numPr>
          <w:ilvl w:val="1"/>
          <w:numId w:val="54"/>
        </w:numPr>
        <w:jc w:val="both"/>
        <w:rPr>
          <w:rFonts w:asciiTheme="minorHAnsi" w:eastAsiaTheme="majorEastAsia" w:hAnsiTheme="minorHAnsi"/>
          <w:b/>
          <w:bCs/>
          <w:sz w:val="18"/>
          <w:szCs w:val="18"/>
        </w:rPr>
      </w:pPr>
      <w:r w:rsidRPr="004B3EEA">
        <w:rPr>
          <w:rFonts w:asciiTheme="minorHAnsi" w:eastAsiaTheme="majorEastAsia" w:hAnsiTheme="minorHAnsi"/>
          <w:b/>
          <w:bCs/>
          <w:sz w:val="18"/>
          <w:szCs w:val="18"/>
        </w:rPr>
        <w:t>Formal Verification</w:t>
      </w:r>
    </w:p>
    <w:p w14:paraId="0400FDC7" w14:textId="38FC838D" w:rsidR="00193F0A" w:rsidRPr="00131F1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Formal Verification uses mathematical models to check system correctness. Key techniques include:</w:t>
      </w:r>
    </w:p>
    <w:p w14:paraId="35146F5E" w14:textId="77777777" w:rsidR="00193F0A" w:rsidRPr="00131F1A" w:rsidRDefault="00193F0A" w:rsidP="00193F0A">
      <w:pPr>
        <w:numPr>
          <w:ilvl w:val="0"/>
          <w:numId w:val="3"/>
        </w:numPr>
        <w:spacing w:after="160" w:line="278" w:lineRule="auto"/>
        <w:jc w:val="both"/>
        <w:rPr>
          <w:rFonts w:asciiTheme="minorHAnsi" w:hAnsiTheme="minorHAnsi"/>
          <w:sz w:val="18"/>
          <w:szCs w:val="18"/>
        </w:rPr>
      </w:pPr>
      <w:r w:rsidRPr="00131F1A">
        <w:rPr>
          <w:rFonts w:asciiTheme="minorHAnsi" w:eastAsiaTheme="majorEastAsia" w:hAnsiTheme="minorHAnsi"/>
          <w:b/>
          <w:bCs/>
          <w:sz w:val="18"/>
          <w:szCs w:val="18"/>
        </w:rPr>
        <w:t>Model Checking:</w:t>
      </w:r>
      <w:r w:rsidRPr="00131F1A">
        <w:rPr>
          <w:rFonts w:asciiTheme="minorHAnsi" w:hAnsiTheme="minorHAnsi"/>
          <w:sz w:val="18"/>
          <w:szCs w:val="18"/>
        </w:rPr>
        <w:t xml:space="preserve"> An automated technique for verifying finite-state concurrent systems against temporal logic specifications (e.g., Linear Temporal Logic - LTL, </w:t>
      </w:r>
      <w:r w:rsidRPr="00131F1A">
        <w:rPr>
          <w:rFonts w:asciiTheme="minorHAnsi" w:hAnsiTheme="minorHAnsi"/>
          <w:sz w:val="18"/>
          <w:szCs w:val="18"/>
        </w:rPr>
        <w:lastRenderedPageBreak/>
        <w:t xml:space="preserve">Computational Tree Logic - CTL) [6]. Tools like </w:t>
      </w:r>
      <w:proofErr w:type="spellStart"/>
      <w:r w:rsidRPr="00131F1A">
        <w:rPr>
          <w:rFonts w:asciiTheme="minorHAnsi" w:hAnsiTheme="minorHAnsi"/>
          <w:sz w:val="18"/>
          <w:szCs w:val="18"/>
        </w:rPr>
        <w:t>NuSMV</w:t>
      </w:r>
      <w:proofErr w:type="spellEnd"/>
      <w:r w:rsidRPr="00131F1A">
        <w:rPr>
          <w:rFonts w:asciiTheme="minorHAnsi" w:hAnsiTheme="minorHAnsi"/>
          <w:sz w:val="18"/>
          <w:szCs w:val="18"/>
        </w:rPr>
        <w:t xml:space="preserve"> and UPPAAL are industry standards.</w:t>
      </w:r>
    </w:p>
    <w:p w14:paraId="6C014C34" w14:textId="2BB0143E" w:rsidR="00193F0A" w:rsidRPr="00131F1A" w:rsidRDefault="00193F0A" w:rsidP="00193F0A">
      <w:pPr>
        <w:numPr>
          <w:ilvl w:val="0"/>
          <w:numId w:val="3"/>
        </w:numPr>
        <w:spacing w:after="160" w:line="278" w:lineRule="auto"/>
        <w:jc w:val="both"/>
        <w:rPr>
          <w:rFonts w:asciiTheme="minorHAnsi" w:hAnsiTheme="minorHAnsi"/>
          <w:sz w:val="18"/>
          <w:szCs w:val="18"/>
        </w:rPr>
      </w:pPr>
      <w:r w:rsidRPr="00131F1A">
        <w:rPr>
          <w:rFonts w:asciiTheme="minorHAnsi" w:eastAsiaTheme="majorEastAsia" w:hAnsiTheme="minorHAnsi"/>
          <w:b/>
          <w:bCs/>
          <w:sz w:val="18"/>
          <w:szCs w:val="18"/>
        </w:rPr>
        <w:t>Theorem Proving:</w:t>
      </w:r>
      <w:r w:rsidRPr="00131F1A">
        <w:rPr>
          <w:rFonts w:asciiTheme="minorHAnsi" w:hAnsiTheme="minorHAnsi"/>
          <w:sz w:val="18"/>
          <w:szCs w:val="18"/>
        </w:rPr>
        <w:t> Using deductive reasoning within a logic (Higher-Order Logic) to prove that a system model satisfies a set of properties. It is more expressive but less automated than model checking.</w:t>
      </w:r>
    </w:p>
    <w:p w14:paraId="73846953" w14:textId="3A8BC7D3" w:rsidR="00567D08" w:rsidRPr="004B3EEA" w:rsidRDefault="00193F0A" w:rsidP="004B3EEA">
      <w:pPr>
        <w:pStyle w:val="ListParagraph"/>
        <w:numPr>
          <w:ilvl w:val="1"/>
          <w:numId w:val="54"/>
        </w:numPr>
        <w:jc w:val="both"/>
        <w:rPr>
          <w:rFonts w:asciiTheme="minorHAnsi" w:hAnsiTheme="minorHAnsi"/>
          <w:b/>
          <w:bCs/>
          <w:sz w:val="18"/>
          <w:szCs w:val="18"/>
        </w:rPr>
      </w:pPr>
      <w:r w:rsidRPr="004B3EEA">
        <w:rPr>
          <w:rFonts w:asciiTheme="minorHAnsi" w:eastAsiaTheme="majorEastAsia" w:hAnsiTheme="minorHAnsi"/>
          <w:b/>
          <w:bCs/>
          <w:sz w:val="18"/>
          <w:szCs w:val="18"/>
        </w:rPr>
        <w:t>Related Work</w:t>
      </w:r>
    </w:p>
    <w:p w14:paraId="08D545AE" w14:textId="592ABEA4" w:rsidR="00193F0A" w:rsidRPr="00131F1A" w:rsidRDefault="00193F0A" w:rsidP="00193F0A">
      <w:pPr>
        <w:jc w:val="both"/>
        <w:rPr>
          <w:rFonts w:asciiTheme="minorHAnsi" w:hAnsiTheme="minorHAnsi"/>
          <w:sz w:val="18"/>
          <w:szCs w:val="18"/>
        </w:rPr>
      </w:pPr>
      <w:r w:rsidRPr="00131F1A">
        <w:rPr>
          <w:rFonts w:asciiTheme="minorHAnsi" w:hAnsiTheme="minorHAnsi"/>
          <w:sz w:val="18"/>
          <w:szCs w:val="18"/>
        </w:rPr>
        <w:t xml:space="preserve">Previous research has explored both fields independently in automotive contexts. [8] used model checking to verify protocols for platooning. [9] applied symbolic planning for urban driving </w:t>
      </w:r>
      <w:r w:rsidR="005F50E6" w:rsidRPr="00131F1A">
        <w:rPr>
          <w:rFonts w:asciiTheme="minorHAnsi" w:hAnsiTheme="minorHAnsi"/>
          <w:sz w:val="18"/>
          <w:szCs w:val="18"/>
        </w:rPr>
        <w:t>manoeuvres</w:t>
      </w:r>
      <w:r w:rsidRPr="00131F1A">
        <w:rPr>
          <w:rFonts w:asciiTheme="minorHAnsi" w:hAnsiTheme="minorHAnsi"/>
          <w:sz w:val="18"/>
          <w:szCs w:val="18"/>
        </w:rPr>
        <w:t xml:space="preserve">. The integration of planning and verification is an emerging topic. [10] proposed "verified planning" for robotics, focusing on low-level motion planning. [11] used runtime verification to monitor plan execution. </w:t>
      </w:r>
      <w:r w:rsidR="005F50E6">
        <w:rPr>
          <w:rFonts w:asciiTheme="minorHAnsi" w:hAnsiTheme="minorHAnsi"/>
          <w:sz w:val="18"/>
          <w:szCs w:val="18"/>
        </w:rPr>
        <w:t>This</w:t>
      </w:r>
      <w:r w:rsidRPr="00131F1A">
        <w:rPr>
          <w:rFonts w:asciiTheme="minorHAnsi" w:hAnsiTheme="minorHAnsi"/>
          <w:sz w:val="18"/>
          <w:szCs w:val="18"/>
        </w:rPr>
        <w:t xml:space="preserve"> work distinguishes itself by focusing on the V2X-specific challenges of cooperation, communication, and real-time, high-level plan verification </w:t>
      </w:r>
      <w:r w:rsidRPr="00131F1A">
        <w:rPr>
          <w:rFonts w:asciiTheme="minorHAnsi" w:eastAsiaTheme="majorEastAsia" w:hAnsiTheme="minorHAnsi"/>
          <w:i/>
          <w:iCs/>
          <w:sz w:val="18"/>
          <w:szCs w:val="18"/>
        </w:rPr>
        <w:t>before</w:t>
      </w:r>
      <w:r w:rsidRPr="00131F1A">
        <w:rPr>
          <w:rFonts w:asciiTheme="minorHAnsi" w:hAnsiTheme="minorHAnsi"/>
          <w:sz w:val="18"/>
          <w:szCs w:val="18"/>
        </w:rPr>
        <w:t> execution, creating a proactive safety assurance mechanism.</w:t>
      </w:r>
    </w:p>
    <w:p w14:paraId="1570A1A8" w14:textId="24E8D4C3" w:rsidR="00BC1B1E" w:rsidRPr="00131F1A" w:rsidRDefault="00BC1B1E" w:rsidP="00BC1B1E">
      <w:pPr>
        <w:jc w:val="both"/>
        <w:rPr>
          <w:rFonts w:asciiTheme="minorHAnsi" w:hAnsiTheme="minorHAnsi"/>
          <w:sz w:val="18"/>
          <w:szCs w:val="18"/>
        </w:rPr>
      </w:pPr>
      <w:r w:rsidRPr="00131F1A">
        <w:rPr>
          <w:rFonts w:asciiTheme="minorHAnsi" w:hAnsiTheme="minorHAnsi"/>
          <w:sz w:val="18"/>
          <w:szCs w:val="18"/>
        </w:rPr>
        <w:t>The direct integration of these two fields is a more recent and active area of research, though often not specifically focused on V2X.  The core idea is to subject a planner's output to formal scrutiny. [10] proposed a paradigm of "verified planning" for robotics, where a motion plan is translated into a hybrid system model and verified using reachability analysis before execution. Similarly, [16] used model checking to verify plans generated for unmanned aerial vehicles (UAVs) against mission specifications. Our work extends this concept to the cooperative, communicative, and high-level strategic domain of V2X.</w:t>
      </w:r>
    </w:p>
    <w:p w14:paraId="5B38232C" w14:textId="77777777" w:rsidR="00BC1B1E" w:rsidRPr="00131F1A" w:rsidRDefault="00BC1B1E" w:rsidP="00BC1B1E">
      <w:pPr>
        <w:jc w:val="both"/>
        <w:rPr>
          <w:rFonts w:asciiTheme="minorHAnsi" w:hAnsiTheme="minorHAnsi"/>
          <w:sz w:val="18"/>
          <w:szCs w:val="18"/>
        </w:rPr>
      </w:pPr>
      <w:r w:rsidRPr="00131F1A">
        <w:rPr>
          <w:rFonts w:asciiTheme="minorHAnsi" w:hAnsiTheme="minorHAnsi"/>
          <w:sz w:val="18"/>
          <w:szCs w:val="18"/>
        </w:rPr>
        <w:t>A more rigorous approach is to </w:t>
      </w:r>
      <w:r w:rsidRPr="00131F1A">
        <w:rPr>
          <w:rFonts w:asciiTheme="minorHAnsi" w:eastAsiaTheme="majorEastAsia" w:hAnsiTheme="minorHAnsi"/>
          <w:i/>
          <w:iCs/>
          <w:sz w:val="18"/>
          <w:szCs w:val="18"/>
        </w:rPr>
        <w:t>synthesize</w:t>
      </w:r>
      <w:r w:rsidRPr="00131F1A">
        <w:rPr>
          <w:rFonts w:asciiTheme="minorHAnsi" w:hAnsiTheme="minorHAnsi"/>
          <w:sz w:val="18"/>
          <w:szCs w:val="18"/>
        </w:rPr>
        <w:t> plans or controllers that are correct-by-construction. This involves using formal specifications to automatically generate a strategy that is guaranteed to satisfy them. [17] used temporal logic synthesis (e.g., with tools like </w:t>
      </w:r>
      <w:hyperlink r:id="rId9" w:tgtFrame="_blank" w:history="1">
        <w:r w:rsidRPr="00131F1A">
          <w:rPr>
            <w:rStyle w:val="Hyperlink"/>
            <w:rFonts w:asciiTheme="minorHAnsi" w:eastAsiaTheme="majorEastAsia" w:hAnsiTheme="minorHAnsi"/>
            <w:sz w:val="18"/>
            <w:szCs w:val="18"/>
          </w:rPr>
          <w:t>Slugs</w:t>
        </w:r>
      </w:hyperlink>
      <w:r w:rsidRPr="00131F1A">
        <w:rPr>
          <w:rFonts w:asciiTheme="minorHAnsi" w:hAnsiTheme="minorHAnsi"/>
          <w:sz w:val="18"/>
          <w:szCs w:val="18"/>
        </w:rPr>
        <w:t>) to create reactive controllers for autonomous vehicles in simple intersection scenarios. While highly robust, synthesis is often limited to small state spaces due to computational complexity, making it unsuitable for the full complexity of V2X.</w:t>
      </w:r>
    </w:p>
    <w:p w14:paraId="360E8C21" w14:textId="13AA4407" w:rsidR="00BC1B1E" w:rsidRPr="00131F1A" w:rsidRDefault="00BC1B1E" w:rsidP="00BC1B1E">
      <w:pPr>
        <w:spacing w:after="160" w:line="278" w:lineRule="auto"/>
        <w:jc w:val="both"/>
        <w:rPr>
          <w:rFonts w:asciiTheme="minorHAnsi" w:hAnsiTheme="minorHAnsi"/>
          <w:sz w:val="18"/>
          <w:szCs w:val="18"/>
        </w:rPr>
      </w:pPr>
      <w:r w:rsidRPr="00131F1A">
        <w:rPr>
          <w:rFonts w:asciiTheme="minorHAnsi" w:hAnsiTheme="minorHAnsi"/>
          <w:sz w:val="18"/>
          <w:szCs w:val="18"/>
        </w:rPr>
        <w:t xml:space="preserve">Another line of work focuses on building correctness into the planning domain itself. [18] proposed a method for defining PDDL actions with formal preconditions and effects that are consistent with </w:t>
      </w:r>
      <w:proofErr w:type="gramStart"/>
      <w:r w:rsidRPr="00131F1A">
        <w:rPr>
          <w:rFonts w:asciiTheme="minorHAnsi" w:hAnsiTheme="minorHAnsi"/>
          <w:sz w:val="18"/>
          <w:szCs w:val="18"/>
        </w:rPr>
        <w:t>a</w:t>
      </w:r>
      <w:proofErr w:type="gramEnd"/>
      <w:r w:rsidRPr="00131F1A">
        <w:rPr>
          <w:rFonts w:asciiTheme="minorHAnsi" w:hAnsiTheme="minorHAnsi"/>
          <w:sz w:val="18"/>
          <w:szCs w:val="18"/>
        </w:rPr>
        <w:t xml:space="preserve"> underlying state transition system, reducing the chance of the planner generating inherently flawed plans. Our framework's </w:t>
      </w:r>
      <w:r w:rsidRPr="00131F1A">
        <w:rPr>
          <w:rFonts w:asciiTheme="minorHAnsi" w:eastAsiaTheme="majorEastAsia" w:hAnsiTheme="minorHAnsi"/>
          <w:b/>
          <w:bCs/>
          <w:sz w:val="18"/>
          <w:szCs w:val="18"/>
        </w:rPr>
        <w:t>Plan Transformer</w:t>
      </w:r>
      <w:r w:rsidRPr="00131F1A">
        <w:rPr>
          <w:rFonts w:asciiTheme="minorHAnsi" w:hAnsiTheme="minorHAnsi"/>
          <w:sz w:val="18"/>
          <w:szCs w:val="18"/>
        </w:rPr>
        <w:t> can be seen as operationalizing this concept by explicitly defining the formal semantics of each planning action.</w:t>
      </w:r>
    </w:p>
    <w:p w14:paraId="3379D0A2" w14:textId="06006962" w:rsidR="00BC1B1E" w:rsidRPr="00131F1A" w:rsidRDefault="00BC1B1E" w:rsidP="00BC1B1E">
      <w:pPr>
        <w:spacing w:after="160" w:line="278" w:lineRule="auto"/>
        <w:jc w:val="both"/>
        <w:rPr>
          <w:rFonts w:asciiTheme="minorHAnsi" w:hAnsiTheme="minorHAnsi"/>
          <w:sz w:val="18"/>
          <w:szCs w:val="18"/>
        </w:rPr>
      </w:pPr>
      <w:r w:rsidRPr="00131F1A">
        <w:rPr>
          <w:rFonts w:asciiTheme="minorHAnsi" w:hAnsiTheme="minorHAnsi"/>
          <w:sz w:val="18"/>
          <w:szCs w:val="18"/>
        </w:rPr>
        <w:t>Many studies model V2X interactions as games or use Multi-Agent Reinforcement Learning (MARL) to learn cooperative policies [19]. These methods can achieve high performance but share the black-box nature of RL and offer no worst-case guarantees, which is the core gap our work aims to fill.</w:t>
      </w:r>
    </w:p>
    <w:p w14:paraId="6345B004" w14:textId="41B8A83F" w:rsidR="00BC1B1E" w:rsidRPr="00131F1A" w:rsidRDefault="00BC1B1E" w:rsidP="00BC1B1E">
      <w:pPr>
        <w:spacing w:after="160" w:line="278" w:lineRule="auto"/>
        <w:jc w:val="both"/>
        <w:rPr>
          <w:rFonts w:asciiTheme="minorHAnsi" w:hAnsiTheme="minorHAnsi"/>
          <w:sz w:val="18"/>
          <w:szCs w:val="18"/>
        </w:rPr>
      </w:pPr>
      <w:r w:rsidRPr="00131F1A">
        <w:rPr>
          <w:rFonts w:asciiTheme="minorHAnsi" w:hAnsiTheme="minorHAnsi"/>
          <w:sz w:val="18"/>
          <w:szCs w:val="18"/>
        </w:rPr>
        <w:t>Several architectures propose safety layers for autonomous systems. The "Responsibility-Sensitive Safety (RSS)" model [20] provides formal, interpretable rules for safe following distances and right-of-way. Our proposed verified planning framework can be viewed as a generalized, proactive RSS that reasons over multi-step, cooperative plans rather than instantaneous reactions.</w:t>
      </w:r>
    </w:p>
    <w:p w14:paraId="037E6924" w14:textId="3E527861" w:rsidR="00BC1B1E" w:rsidRPr="00131F1A" w:rsidRDefault="005F7205" w:rsidP="00BC1B1E">
      <w:pPr>
        <w:spacing w:after="160" w:line="278" w:lineRule="auto"/>
        <w:jc w:val="both"/>
        <w:rPr>
          <w:rFonts w:asciiTheme="minorHAnsi" w:hAnsiTheme="minorHAnsi"/>
          <w:sz w:val="18"/>
          <w:szCs w:val="18"/>
        </w:rPr>
      </w:pPr>
      <w:r>
        <w:rPr>
          <w:rFonts w:asciiTheme="minorHAnsi" w:hAnsiTheme="minorHAnsi"/>
          <w:sz w:val="18"/>
          <w:szCs w:val="18"/>
        </w:rPr>
        <w:t xml:space="preserve">This </w:t>
      </w:r>
      <w:r w:rsidR="00BC1B1E" w:rsidRPr="00131F1A">
        <w:rPr>
          <w:rFonts w:asciiTheme="minorHAnsi" w:hAnsiTheme="minorHAnsi"/>
          <w:sz w:val="18"/>
          <w:szCs w:val="18"/>
        </w:rPr>
        <w:t>research distinguishes itself by specifically targeting the </w:t>
      </w:r>
      <w:r w:rsidR="00BC1B1E" w:rsidRPr="00131F1A">
        <w:rPr>
          <w:rFonts w:asciiTheme="minorHAnsi" w:eastAsiaTheme="majorEastAsia" w:hAnsiTheme="minorHAnsi"/>
          <w:b/>
          <w:bCs/>
          <w:sz w:val="18"/>
          <w:szCs w:val="18"/>
        </w:rPr>
        <w:t>V2X ecosystem</w:t>
      </w:r>
      <w:r w:rsidR="00BC1B1E" w:rsidRPr="00131F1A">
        <w:rPr>
          <w:rFonts w:asciiTheme="minorHAnsi" w:hAnsiTheme="minorHAnsi"/>
          <w:sz w:val="18"/>
          <w:szCs w:val="18"/>
        </w:rPr>
        <w:t> and proposing a </w:t>
      </w:r>
      <w:r w:rsidR="00BC1B1E" w:rsidRPr="00131F1A">
        <w:rPr>
          <w:rFonts w:asciiTheme="minorHAnsi" w:eastAsiaTheme="majorEastAsia" w:hAnsiTheme="minorHAnsi"/>
          <w:b/>
          <w:bCs/>
          <w:sz w:val="18"/>
          <w:szCs w:val="18"/>
        </w:rPr>
        <w:t>tight, cyclic integration</w:t>
      </w:r>
      <w:r w:rsidR="00BC1B1E" w:rsidRPr="00131F1A">
        <w:rPr>
          <w:rFonts w:asciiTheme="minorHAnsi" w:hAnsiTheme="minorHAnsi"/>
          <w:sz w:val="18"/>
          <w:szCs w:val="18"/>
        </w:rPr>
        <w:t xml:space="preserve"> between a </w:t>
      </w:r>
      <w:r w:rsidR="00BC1B1E" w:rsidRPr="00131F1A">
        <w:rPr>
          <w:rFonts w:asciiTheme="minorHAnsi" w:hAnsiTheme="minorHAnsi"/>
          <w:sz w:val="18"/>
          <w:szCs w:val="18"/>
        </w:rPr>
        <w:t>high-level symbolic planner and a formal verifier. Unlike synthesis, our approach is more scalable as it verifies concrete plans rather than synthesizing for all possibilities. Unlike plan verification in robotics, we emphasize the communicative and cooperative actions fundamental to V2X. Unlike runtime verification, we provide a </w:t>
      </w:r>
      <w:r w:rsidR="00BC1B1E" w:rsidRPr="00131F1A">
        <w:rPr>
          <w:rFonts w:asciiTheme="minorHAnsi" w:eastAsiaTheme="majorEastAsia" w:hAnsiTheme="minorHAnsi"/>
          <w:i/>
          <w:iCs/>
          <w:sz w:val="18"/>
          <w:szCs w:val="18"/>
        </w:rPr>
        <w:t>proactive</w:t>
      </w:r>
      <w:r w:rsidR="00BC1B1E" w:rsidRPr="00131F1A">
        <w:rPr>
          <w:rFonts w:asciiTheme="minorHAnsi" w:hAnsiTheme="minorHAnsi"/>
          <w:sz w:val="18"/>
          <w:szCs w:val="18"/>
        </w:rPr>
        <w:t> safety guarantee, preventing hazardous plans from being executed in the first place.</w:t>
      </w:r>
    </w:p>
    <w:p w14:paraId="60EE0DAD" w14:textId="48DD618A" w:rsidR="00742E92" w:rsidRPr="004B3EEA" w:rsidRDefault="00742E92" w:rsidP="004B3EEA">
      <w:pPr>
        <w:pStyle w:val="ListParagraph"/>
        <w:numPr>
          <w:ilvl w:val="0"/>
          <w:numId w:val="54"/>
        </w:numPr>
        <w:spacing w:after="160" w:line="278" w:lineRule="auto"/>
        <w:ind w:left="284"/>
        <w:jc w:val="both"/>
        <w:rPr>
          <w:rFonts w:asciiTheme="minorHAnsi" w:hAnsiTheme="minorHAnsi"/>
          <w:b/>
          <w:bCs/>
          <w:sz w:val="18"/>
          <w:szCs w:val="18"/>
        </w:rPr>
      </w:pPr>
      <w:r w:rsidRPr="004B3EEA">
        <w:rPr>
          <w:rFonts w:asciiTheme="minorHAnsi" w:hAnsiTheme="minorHAnsi"/>
          <w:b/>
          <w:bCs/>
          <w:sz w:val="18"/>
          <w:szCs w:val="18"/>
        </w:rPr>
        <w:t>Research Objectives</w:t>
      </w:r>
    </w:p>
    <w:p w14:paraId="278F8D66" w14:textId="77777777" w:rsidR="00742E92" w:rsidRPr="00131F1A" w:rsidRDefault="00742E92" w:rsidP="00742E92">
      <w:pPr>
        <w:numPr>
          <w:ilvl w:val="0"/>
          <w:numId w:val="11"/>
        </w:numPr>
        <w:spacing w:after="160" w:line="278" w:lineRule="auto"/>
        <w:jc w:val="both"/>
        <w:rPr>
          <w:rFonts w:asciiTheme="minorHAnsi" w:hAnsiTheme="minorHAnsi"/>
          <w:sz w:val="18"/>
          <w:szCs w:val="18"/>
        </w:rPr>
      </w:pPr>
      <w:r w:rsidRPr="00131F1A">
        <w:rPr>
          <w:rFonts w:asciiTheme="minorHAnsi" w:eastAsiaTheme="majorEastAsia" w:hAnsiTheme="minorHAnsi"/>
          <w:b/>
          <w:bCs/>
          <w:sz w:val="18"/>
          <w:szCs w:val="18"/>
        </w:rPr>
        <w:t>Integration Framework</w:t>
      </w:r>
      <w:r w:rsidRPr="00131F1A">
        <w:rPr>
          <w:rFonts w:asciiTheme="minorHAnsi" w:hAnsiTheme="minorHAnsi"/>
          <w:b/>
          <w:bCs/>
          <w:sz w:val="18"/>
          <w:szCs w:val="18"/>
        </w:rPr>
        <w:t xml:space="preserve">: </w:t>
      </w:r>
      <w:r w:rsidRPr="00131F1A">
        <w:rPr>
          <w:rFonts w:asciiTheme="minorHAnsi" w:eastAsiaTheme="majorEastAsia" w:hAnsiTheme="minorHAnsi"/>
          <w:sz w:val="18"/>
          <w:szCs w:val="18"/>
        </w:rPr>
        <w:t>Develop a cohesive framework that combines Symbolic AI Planning with Formal Verification tailored for the V2X ecosystem.</w:t>
      </w:r>
    </w:p>
    <w:p w14:paraId="49305CF1" w14:textId="77777777" w:rsidR="00742E92" w:rsidRPr="00131F1A" w:rsidRDefault="00742E92" w:rsidP="00742E92">
      <w:pPr>
        <w:numPr>
          <w:ilvl w:val="0"/>
          <w:numId w:val="11"/>
        </w:numPr>
        <w:spacing w:after="160" w:line="278" w:lineRule="auto"/>
        <w:jc w:val="both"/>
        <w:rPr>
          <w:rFonts w:asciiTheme="minorHAnsi" w:hAnsiTheme="minorHAnsi"/>
          <w:b/>
          <w:bCs/>
          <w:sz w:val="18"/>
          <w:szCs w:val="18"/>
        </w:rPr>
      </w:pPr>
      <w:r w:rsidRPr="00131F1A">
        <w:rPr>
          <w:rFonts w:asciiTheme="minorHAnsi" w:eastAsiaTheme="majorEastAsia" w:hAnsiTheme="minorHAnsi"/>
          <w:b/>
          <w:bCs/>
          <w:sz w:val="18"/>
          <w:szCs w:val="18"/>
        </w:rPr>
        <w:t>Safety Assurance</w:t>
      </w:r>
      <w:r w:rsidRPr="00131F1A">
        <w:rPr>
          <w:rFonts w:asciiTheme="minorHAnsi" w:hAnsiTheme="minorHAnsi"/>
          <w:b/>
          <w:bCs/>
          <w:sz w:val="18"/>
          <w:szCs w:val="18"/>
        </w:rPr>
        <w:t xml:space="preserve">: </w:t>
      </w:r>
      <w:r w:rsidRPr="00131F1A">
        <w:rPr>
          <w:rFonts w:asciiTheme="minorHAnsi" w:eastAsiaTheme="majorEastAsia" w:hAnsiTheme="minorHAnsi"/>
          <w:sz w:val="18"/>
          <w:szCs w:val="18"/>
        </w:rPr>
        <w:t>Demonstrate how this integrated approach can proactively identify and mitigate potential safety hazards in V2X communications.</w:t>
      </w:r>
    </w:p>
    <w:p w14:paraId="5F6A700D" w14:textId="77777777" w:rsidR="00742E92" w:rsidRPr="00131F1A" w:rsidRDefault="00742E92" w:rsidP="00742E92">
      <w:pPr>
        <w:numPr>
          <w:ilvl w:val="0"/>
          <w:numId w:val="11"/>
        </w:numPr>
        <w:jc w:val="both"/>
        <w:rPr>
          <w:rFonts w:asciiTheme="minorHAnsi" w:hAnsiTheme="minorHAnsi"/>
          <w:sz w:val="18"/>
          <w:szCs w:val="18"/>
        </w:rPr>
      </w:pPr>
      <w:r w:rsidRPr="00131F1A">
        <w:rPr>
          <w:rFonts w:asciiTheme="minorHAnsi" w:eastAsiaTheme="majorEastAsia" w:hAnsiTheme="minorHAnsi"/>
          <w:b/>
          <w:bCs/>
          <w:sz w:val="18"/>
          <w:szCs w:val="18"/>
        </w:rPr>
        <w:t>Scalability Analysis</w:t>
      </w:r>
      <w:r w:rsidRPr="00131F1A">
        <w:rPr>
          <w:rFonts w:asciiTheme="minorHAnsi" w:hAnsiTheme="minorHAnsi"/>
          <w:b/>
          <w:bCs/>
          <w:sz w:val="18"/>
          <w:szCs w:val="18"/>
        </w:rPr>
        <w:t xml:space="preserve">: </w:t>
      </w:r>
      <w:r w:rsidRPr="00131F1A">
        <w:rPr>
          <w:rFonts w:asciiTheme="minorHAnsi" w:eastAsiaTheme="majorEastAsia" w:hAnsiTheme="minorHAnsi"/>
          <w:sz w:val="18"/>
          <w:szCs w:val="18"/>
        </w:rPr>
        <w:t>Evaluate the scalability of the proposed framework in real-world V2X scenarios involving multiple agents and dynamic environments.</w:t>
      </w:r>
    </w:p>
    <w:p w14:paraId="0175D9FE" w14:textId="77777777" w:rsidR="00924871" w:rsidRPr="00131F1A" w:rsidRDefault="00924871" w:rsidP="00A87DE3">
      <w:pPr>
        <w:jc w:val="both"/>
        <w:rPr>
          <w:rFonts w:asciiTheme="minorHAnsi" w:hAnsiTheme="minorHAnsi"/>
          <w:b/>
          <w:bCs/>
          <w:sz w:val="18"/>
          <w:szCs w:val="18"/>
        </w:rPr>
      </w:pPr>
    </w:p>
    <w:p w14:paraId="51927C53" w14:textId="2BBCB4EE" w:rsidR="00936073" w:rsidRPr="004B3EEA" w:rsidRDefault="00A87DE3" w:rsidP="004B3EEA">
      <w:pPr>
        <w:pStyle w:val="ListParagraph"/>
        <w:numPr>
          <w:ilvl w:val="0"/>
          <w:numId w:val="54"/>
        </w:numPr>
        <w:ind w:left="284"/>
        <w:jc w:val="both"/>
        <w:rPr>
          <w:rFonts w:asciiTheme="minorHAnsi" w:hAnsiTheme="minorHAnsi"/>
          <w:b/>
          <w:bCs/>
          <w:sz w:val="18"/>
          <w:szCs w:val="18"/>
        </w:rPr>
      </w:pPr>
      <w:r w:rsidRPr="004B3EEA">
        <w:rPr>
          <w:rFonts w:asciiTheme="minorHAnsi" w:hAnsiTheme="minorHAnsi"/>
          <w:b/>
          <w:bCs/>
          <w:sz w:val="18"/>
          <w:szCs w:val="18"/>
        </w:rPr>
        <w:t>Methodology</w:t>
      </w:r>
    </w:p>
    <w:p w14:paraId="78378CBD" w14:textId="64D0E554" w:rsidR="00936073" w:rsidRPr="00131F1A" w:rsidRDefault="00936073">
      <w:pPr>
        <w:rPr>
          <w:rFonts w:asciiTheme="minorHAnsi" w:hAnsiTheme="minorHAnsi"/>
          <w:b/>
          <w:bCs/>
          <w:sz w:val="18"/>
          <w:szCs w:val="18"/>
        </w:rPr>
      </w:pPr>
    </w:p>
    <w:p w14:paraId="5EDEED6B" w14:textId="77777777" w:rsidR="00F611C1" w:rsidRPr="00131F1A" w:rsidRDefault="00F611C1" w:rsidP="00936073">
      <w:pPr>
        <w:spacing w:after="160" w:line="278" w:lineRule="auto"/>
        <w:jc w:val="both"/>
        <w:rPr>
          <w:rFonts w:asciiTheme="minorHAnsi" w:hAnsiTheme="minorHAnsi"/>
          <w:b/>
          <w:bCs/>
          <w:sz w:val="18"/>
          <w:szCs w:val="18"/>
        </w:rPr>
      </w:pPr>
    </w:p>
    <w:p w14:paraId="42F46158" w14:textId="602EDD24" w:rsidR="00936073" w:rsidRPr="004B3EEA" w:rsidRDefault="00936073" w:rsidP="004B3EEA">
      <w:pPr>
        <w:pStyle w:val="ListParagraph"/>
        <w:numPr>
          <w:ilvl w:val="1"/>
          <w:numId w:val="54"/>
        </w:numPr>
        <w:spacing w:after="160" w:line="278" w:lineRule="auto"/>
        <w:jc w:val="both"/>
        <w:rPr>
          <w:rFonts w:asciiTheme="minorHAnsi" w:hAnsiTheme="minorHAnsi"/>
          <w:b/>
          <w:bCs/>
          <w:sz w:val="18"/>
          <w:szCs w:val="18"/>
        </w:rPr>
      </w:pPr>
      <w:r w:rsidRPr="004B3EEA">
        <w:rPr>
          <w:rFonts w:asciiTheme="minorHAnsi" w:hAnsiTheme="minorHAnsi"/>
          <w:b/>
          <w:bCs/>
          <w:sz w:val="18"/>
          <w:szCs w:val="18"/>
        </w:rPr>
        <w:t xml:space="preserve">System </w:t>
      </w:r>
      <w:r w:rsidR="00A769EB" w:rsidRPr="004B3EEA">
        <w:rPr>
          <w:rFonts w:asciiTheme="minorHAnsi" w:hAnsiTheme="minorHAnsi"/>
          <w:b/>
          <w:bCs/>
          <w:sz w:val="18"/>
          <w:szCs w:val="18"/>
        </w:rPr>
        <w:t xml:space="preserve">Modelling </w:t>
      </w:r>
    </w:p>
    <w:p w14:paraId="281BAB69" w14:textId="77777777" w:rsidR="00386FEB" w:rsidRPr="00131F1A" w:rsidRDefault="00936073" w:rsidP="00936073">
      <w:pPr>
        <w:spacing w:after="160" w:line="278" w:lineRule="auto"/>
        <w:jc w:val="both"/>
        <w:rPr>
          <w:rFonts w:asciiTheme="minorHAnsi" w:hAnsiTheme="minorHAnsi"/>
          <w:sz w:val="18"/>
          <w:szCs w:val="18"/>
        </w:rPr>
      </w:pPr>
      <w:r w:rsidRPr="00131F1A">
        <w:rPr>
          <w:rFonts w:asciiTheme="minorHAnsi" w:hAnsiTheme="minorHAnsi"/>
          <w:sz w:val="18"/>
          <w:szCs w:val="18"/>
        </w:rPr>
        <w:t xml:space="preserve">The system consists of multiple actors: vehicles, roadside units (RSUs), and sensors associated with pedestrians or cyclists. Each vehicle is characterized by continuous dynamics such as position, speed, and acceleration, along with discrete control modes like </w:t>
      </w:r>
      <w:r w:rsidRPr="00131F1A">
        <w:rPr>
          <w:rFonts w:asciiTheme="minorHAnsi" w:eastAsiaTheme="majorEastAsia" w:hAnsiTheme="minorHAnsi"/>
          <w:i/>
          <w:iCs/>
          <w:sz w:val="18"/>
          <w:szCs w:val="18"/>
        </w:rPr>
        <w:t>Cruise</w:t>
      </w:r>
      <w:r w:rsidRPr="00131F1A">
        <w:rPr>
          <w:rFonts w:asciiTheme="minorHAnsi" w:hAnsiTheme="minorHAnsi"/>
          <w:sz w:val="18"/>
          <w:szCs w:val="18"/>
        </w:rPr>
        <w:t xml:space="preserve">, </w:t>
      </w:r>
      <w:r w:rsidRPr="00131F1A">
        <w:rPr>
          <w:rFonts w:asciiTheme="minorHAnsi" w:eastAsiaTheme="majorEastAsia" w:hAnsiTheme="minorHAnsi"/>
          <w:i/>
          <w:iCs/>
          <w:sz w:val="18"/>
          <w:szCs w:val="18"/>
        </w:rPr>
        <w:t>Yield</w:t>
      </w:r>
      <w:r w:rsidRPr="00131F1A">
        <w:rPr>
          <w:rFonts w:asciiTheme="minorHAnsi" w:hAnsiTheme="minorHAnsi"/>
          <w:sz w:val="18"/>
          <w:szCs w:val="18"/>
        </w:rPr>
        <w:t xml:space="preserve">, </w:t>
      </w:r>
      <w:r w:rsidRPr="00131F1A">
        <w:rPr>
          <w:rFonts w:asciiTheme="minorHAnsi" w:eastAsiaTheme="majorEastAsia" w:hAnsiTheme="minorHAnsi"/>
          <w:i/>
          <w:iCs/>
          <w:sz w:val="18"/>
          <w:szCs w:val="18"/>
        </w:rPr>
        <w:t>Brake</w:t>
      </w:r>
      <w:r w:rsidRPr="00131F1A">
        <w:rPr>
          <w:rFonts w:asciiTheme="minorHAnsi" w:hAnsiTheme="minorHAnsi"/>
          <w:sz w:val="18"/>
          <w:szCs w:val="18"/>
        </w:rPr>
        <w:t xml:space="preserve">, and </w:t>
      </w:r>
      <w:r w:rsidRPr="00131F1A">
        <w:rPr>
          <w:rFonts w:asciiTheme="minorHAnsi" w:eastAsiaTheme="majorEastAsia" w:hAnsiTheme="minorHAnsi"/>
          <w:i/>
          <w:iCs/>
          <w:sz w:val="18"/>
          <w:szCs w:val="18"/>
        </w:rPr>
        <w:t>Emergency Stop</w:t>
      </w:r>
      <w:r w:rsidRPr="00131F1A">
        <w:rPr>
          <w:rFonts w:asciiTheme="minorHAnsi" w:hAnsiTheme="minorHAnsi"/>
          <w:sz w:val="18"/>
          <w:szCs w:val="18"/>
        </w:rPr>
        <w:t xml:space="preserve">. Roadside units manage traffic signals or conflict zones by broadcasting permissions and phase information. </w:t>
      </w:r>
    </w:p>
    <w:p w14:paraId="2AC823A7" w14:textId="66641237" w:rsidR="00936073" w:rsidRPr="00131F1A" w:rsidRDefault="00936073" w:rsidP="00936073">
      <w:pPr>
        <w:spacing w:after="160" w:line="278" w:lineRule="auto"/>
        <w:jc w:val="both"/>
        <w:rPr>
          <w:rFonts w:asciiTheme="minorHAnsi" w:hAnsiTheme="minorHAnsi"/>
          <w:sz w:val="18"/>
          <w:szCs w:val="18"/>
        </w:rPr>
      </w:pPr>
      <w:r w:rsidRPr="00131F1A">
        <w:rPr>
          <w:rFonts w:asciiTheme="minorHAnsi" w:hAnsiTheme="minorHAnsi"/>
          <w:sz w:val="18"/>
          <w:szCs w:val="18"/>
        </w:rPr>
        <w:t>Communication occurs with bounded latency and possible packet loss, while perception may be uncertain or delayed. Thus, the system is naturally modelled as a hybrid one, with both discrete decision-making and continuous motion.</w:t>
      </w:r>
    </w:p>
    <w:p w14:paraId="7A12036E" w14:textId="2A5DC9E9" w:rsidR="00760F2F" w:rsidRPr="00131F1A" w:rsidRDefault="00CC7BF0" w:rsidP="00936073">
      <w:pPr>
        <w:spacing w:after="160" w:line="278" w:lineRule="auto"/>
        <w:jc w:val="both"/>
        <w:rPr>
          <w:rFonts w:asciiTheme="minorHAnsi" w:hAnsiTheme="minorHAnsi"/>
          <w:sz w:val="18"/>
          <w:szCs w:val="18"/>
        </w:rPr>
      </w:pPr>
      <w:r w:rsidRPr="00131F1A">
        <w:rPr>
          <w:rFonts w:asciiTheme="minorHAnsi" w:hAnsiTheme="minorHAnsi"/>
          <w:noProof/>
          <w:sz w:val="18"/>
          <w:szCs w:val="18"/>
          <w14:ligatures w14:val="standardContextual"/>
        </w:rPr>
        <w:drawing>
          <wp:inline distT="0" distB="0" distL="0" distR="0" wp14:anchorId="6B17B301" wp14:editId="40915510">
            <wp:extent cx="3141005" cy="1530350"/>
            <wp:effectExtent l="0" t="0" r="2540" b="0"/>
            <wp:docPr id="8569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847" name="Picture 856988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4732" cy="1541910"/>
                    </a:xfrm>
                    <a:prstGeom prst="rect">
                      <a:avLst/>
                    </a:prstGeom>
                  </pic:spPr>
                </pic:pic>
              </a:graphicData>
            </a:graphic>
          </wp:inline>
        </w:drawing>
      </w:r>
    </w:p>
    <w:p w14:paraId="591FB625" w14:textId="6112DB9E" w:rsidR="00CD6667" w:rsidRPr="00131F1A" w:rsidRDefault="00CD6667" w:rsidP="00936073">
      <w:pPr>
        <w:spacing w:after="160" w:line="278" w:lineRule="auto"/>
        <w:jc w:val="both"/>
        <w:rPr>
          <w:rFonts w:asciiTheme="minorHAnsi" w:hAnsiTheme="minorHAnsi"/>
          <w:sz w:val="18"/>
          <w:szCs w:val="18"/>
        </w:rPr>
      </w:pPr>
      <w:r w:rsidRPr="00131F1A">
        <w:rPr>
          <w:rFonts w:asciiTheme="minorHAnsi" w:hAnsiTheme="minorHAnsi"/>
          <w:sz w:val="18"/>
          <w:szCs w:val="18"/>
        </w:rPr>
        <w:t xml:space="preserve">See </w:t>
      </w:r>
      <w:r w:rsidRPr="00131F1A">
        <w:rPr>
          <w:rFonts w:asciiTheme="minorHAnsi" w:hAnsiTheme="minorHAnsi"/>
          <w:b/>
          <w:bCs/>
          <w:sz w:val="18"/>
          <w:szCs w:val="18"/>
        </w:rPr>
        <w:t>Appendix</w:t>
      </w:r>
      <w:r w:rsidR="00DD460E" w:rsidRPr="00131F1A">
        <w:rPr>
          <w:rFonts w:asciiTheme="minorHAnsi" w:hAnsiTheme="minorHAnsi"/>
          <w:b/>
          <w:bCs/>
          <w:sz w:val="18"/>
          <w:szCs w:val="18"/>
        </w:rPr>
        <w:t xml:space="preserve"> A</w:t>
      </w:r>
      <w:r w:rsidRPr="00131F1A">
        <w:rPr>
          <w:rFonts w:asciiTheme="minorHAnsi" w:hAnsiTheme="minorHAnsi"/>
          <w:b/>
          <w:bCs/>
          <w:sz w:val="18"/>
          <w:szCs w:val="18"/>
        </w:rPr>
        <w:t>.1</w:t>
      </w:r>
    </w:p>
    <w:p w14:paraId="65ADB4F6" w14:textId="68BA3F0A" w:rsidR="00760F2F" w:rsidRPr="00131F1A" w:rsidRDefault="00760F2F" w:rsidP="007F350E">
      <w:pPr>
        <w:shd w:val="clear" w:color="auto" w:fill="FFFFFF"/>
        <w:spacing w:before="100" w:beforeAutospacing="1" w:after="100" w:afterAutospacing="1"/>
        <w:jc w:val="both"/>
        <w:rPr>
          <w:rFonts w:asciiTheme="minorHAnsi" w:hAnsiTheme="minorHAnsi" w:cs="Segoe UI"/>
          <w:color w:val="0D0D0D"/>
          <w:sz w:val="18"/>
          <w:szCs w:val="18"/>
        </w:rPr>
      </w:pPr>
      <w:r w:rsidRPr="00131F1A">
        <w:rPr>
          <w:rFonts w:asciiTheme="minorHAnsi" w:hAnsiTheme="minorHAnsi" w:cs="Segoe UI"/>
          <w:color w:val="0D0D0D"/>
          <w:sz w:val="18"/>
          <w:szCs w:val="18"/>
        </w:rPr>
        <w:t>This single hybrid automaton model integrates all V2X actors. Vehicles combine continuous motion with discrete modes for driving behaviour. RSUs manage traffic phases and permissions, while pedestrian sensors contribute external events. Communication is captured with bounded latency and possible message loss. Safety and liveness guarantees are then expressed in temporal logic, ensuring collision avoidance and fairness. Th</w:t>
      </w:r>
      <w:r w:rsidR="003314CC" w:rsidRPr="00131F1A">
        <w:rPr>
          <w:rFonts w:asciiTheme="minorHAnsi" w:hAnsiTheme="minorHAnsi" w:cs="Segoe UI"/>
          <w:color w:val="0D0D0D"/>
          <w:sz w:val="18"/>
          <w:szCs w:val="18"/>
        </w:rPr>
        <w:t xml:space="preserve">is </w:t>
      </w:r>
      <w:proofErr w:type="gramStart"/>
      <w:r w:rsidR="003314CC" w:rsidRPr="00131F1A">
        <w:rPr>
          <w:rFonts w:asciiTheme="minorHAnsi" w:hAnsiTheme="minorHAnsi" w:cs="Segoe UI"/>
          <w:color w:val="0D0D0D"/>
          <w:sz w:val="18"/>
          <w:szCs w:val="18"/>
        </w:rPr>
        <w:t xml:space="preserve">will </w:t>
      </w:r>
      <w:r w:rsidRPr="00131F1A">
        <w:rPr>
          <w:rFonts w:asciiTheme="minorHAnsi" w:hAnsiTheme="minorHAnsi" w:cs="Segoe UI"/>
          <w:color w:val="0D0D0D"/>
          <w:sz w:val="18"/>
          <w:szCs w:val="18"/>
        </w:rPr>
        <w:t xml:space="preserve"> result</w:t>
      </w:r>
      <w:proofErr w:type="gramEnd"/>
      <w:r w:rsidRPr="00131F1A">
        <w:rPr>
          <w:rFonts w:asciiTheme="minorHAnsi" w:hAnsiTheme="minorHAnsi" w:cs="Segoe UI"/>
          <w:color w:val="0D0D0D"/>
          <w:sz w:val="18"/>
          <w:szCs w:val="18"/>
        </w:rPr>
        <w:t xml:space="preserve"> </w:t>
      </w:r>
      <w:r w:rsidR="003314CC" w:rsidRPr="00131F1A">
        <w:rPr>
          <w:rFonts w:asciiTheme="minorHAnsi" w:hAnsiTheme="minorHAnsi" w:cs="Segoe UI"/>
          <w:color w:val="0D0D0D"/>
          <w:sz w:val="18"/>
          <w:szCs w:val="18"/>
        </w:rPr>
        <w:t>to</w:t>
      </w:r>
      <w:r w:rsidRPr="00131F1A">
        <w:rPr>
          <w:rFonts w:asciiTheme="minorHAnsi" w:hAnsiTheme="minorHAnsi" w:cs="Segoe UI"/>
          <w:color w:val="0D0D0D"/>
          <w:sz w:val="18"/>
          <w:szCs w:val="18"/>
        </w:rPr>
        <w:t xml:space="preserve"> a unified symbolic-hybrid model suitable for </w:t>
      </w:r>
      <w:r w:rsidRPr="00131F1A">
        <w:rPr>
          <w:rFonts w:asciiTheme="minorHAnsi" w:hAnsiTheme="minorHAnsi" w:cs="Segoe UI"/>
          <w:color w:val="0D0D0D"/>
          <w:sz w:val="18"/>
          <w:szCs w:val="18"/>
        </w:rPr>
        <w:lastRenderedPageBreak/>
        <w:t>verification with SMT-based tools, model checkers, or runtime monitoring frameworks.</w:t>
      </w:r>
    </w:p>
    <w:p w14:paraId="689150E9" w14:textId="4DE501B1" w:rsidR="00A87DE3" w:rsidRPr="004B3EEA" w:rsidRDefault="00A87DE3" w:rsidP="004B3EEA">
      <w:pPr>
        <w:pStyle w:val="ListParagraph"/>
        <w:numPr>
          <w:ilvl w:val="1"/>
          <w:numId w:val="54"/>
        </w:numPr>
        <w:spacing w:after="160" w:line="278" w:lineRule="auto"/>
        <w:jc w:val="both"/>
        <w:rPr>
          <w:rFonts w:asciiTheme="minorHAnsi" w:hAnsiTheme="minorHAnsi"/>
          <w:b/>
          <w:bCs/>
          <w:sz w:val="18"/>
          <w:szCs w:val="18"/>
        </w:rPr>
      </w:pPr>
      <w:r w:rsidRPr="004B3EEA">
        <w:rPr>
          <w:rFonts w:asciiTheme="minorHAnsi" w:eastAsiaTheme="majorEastAsia" w:hAnsiTheme="minorHAnsi"/>
          <w:b/>
          <w:bCs/>
          <w:sz w:val="18"/>
          <w:szCs w:val="18"/>
        </w:rPr>
        <w:t>Planning Algorithms</w:t>
      </w:r>
    </w:p>
    <w:p w14:paraId="7B93EDDC" w14:textId="54824969" w:rsidR="00FD4862"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The</w:t>
      </w:r>
      <w:r w:rsidR="003314CC" w:rsidRPr="00131F1A">
        <w:rPr>
          <w:rFonts w:asciiTheme="minorHAnsi" w:hAnsiTheme="minorHAnsi"/>
          <w:sz w:val="18"/>
          <w:szCs w:val="18"/>
        </w:rPr>
        <w:t xml:space="preserve"> Algorithm is presented as a</w:t>
      </w:r>
      <w:r w:rsidRPr="00131F1A">
        <w:rPr>
          <w:rFonts w:asciiTheme="minorHAnsi" w:hAnsiTheme="minorHAnsi"/>
          <w:sz w:val="18"/>
          <w:szCs w:val="18"/>
        </w:rPr>
        <w:t xml:space="preserve"> symbolic AI planning toolbox for V2X systems</w:t>
      </w:r>
      <w:r w:rsidR="003314CC" w:rsidRPr="00131F1A">
        <w:rPr>
          <w:rFonts w:asciiTheme="minorHAnsi" w:hAnsiTheme="minorHAnsi"/>
          <w:sz w:val="18"/>
          <w:szCs w:val="18"/>
        </w:rPr>
        <w:t xml:space="preserve"> which</w:t>
      </w:r>
      <w:r w:rsidRPr="00131F1A">
        <w:rPr>
          <w:rFonts w:asciiTheme="minorHAnsi" w:hAnsiTheme="minorHAnsi"/>
          <w:sz w:val="18"/>
          <w:szCs w:val="18"/>
        </w:rPr>
        <w:t xml:space="preserve"> can be understood as a layered framework that connects a variety of planning algorithms with a central safety enforcement mechanism. On the planning side, different approaches are available depending on the operational needs of the traffic scenario. </w:t>
      </w:r>
    </w:p>
    <w:p w14:paraId="5E6AC218" w14:textId="77777777" w:rsidR="00FD4862"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 xml:space="preserve">Classical methods such as PDDL and STRIPS use precondition-based reasoning for discrete traffic tokens, while SAT and SMT solvers enforce timing and kinematic constraints through logical encodings. For environments with uncertainty, symbolic Markov decision processes or contingent planning approaches provide robustness by incorporating probabilistic models or reasoning over beliefs. </w:t>
      </w:r>
    </w:p>
    <w:p w14:paraId="13C8E7F7" w14:textId="77777777" w:rsidR="00FD4862"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 xml:space="preserve">Reactive synthesis methods, particularly </w:t>
      </w:r>
      <w:proofErr w:type="gramStart"/>
      <w:r w:rsidRPr="00131F1A">
        <w:rPr>
          <w:rFonts w:asciiTheme="minorHAnsi" w:hAnsiTheme="minorHAnsi"/>
          <w:sz w:val="18"/>
          <w:szCs w:val="18"/>
        </w:rPr>
        <w:t>GR(</w:t>
      </w:r>
      <w:proofErr w:type="gramEnd"/>
      <w:r w:rsidRPr="00131F1A">
        <w:rPr>
          <w:rFonts w:asciiTheme="minorHAnsi" w:hAnsiTheme="minorHAnsi"/>
          <w:sz w:val="18"/>
          <w:szCs w:val="18"/>
        </w:rPr>
        <w:t xml:space="preserve">1), ensure perpetual safety and liveness guarantees for event-driven interactions, such as vehicles negotiating with roadside units. Hierarchical task networks decompose high-level driving missions into structured subtasks, whereas model predictive control integrates continuous trajectory optimization with symbolic safety constraints. </w:t>
      </w:r>
    </w:p>
    <w:p w14:paraId="15623137" w14:textId="77777777" w:rsidR="00FD4862"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 xml:space="preserve">For scalability, symbolic methods based on binary decision diagrams can synthesize safe policies over large state spaces, while Monte Carlo tree search, enhanced with safety pruning, supports real-time decisions in highly branching situations. </w:t>
      </w:r>
    </w:p>
    <w:p w14:paraId="7A91424C" w14:textId="0CE315D3" w:rsidR="00787D2D" w:rsidRPr="00131F1A" w:rsidRDefault="00D02C0F" w:rsidP="00FD4862">
      <w:pPr>
        <w:pStyle w:val="NormalWeb"/>
        <w:jc w:val="both"/>
        <w:rPr>
          <w:rFonts w:asciiTheme="minorHAnsi" w:hAnsiTheme="minorHAnsi"/>
          <w:sz w:val="18"/>
          <w:szCs w:val="18"/>
        </w:rPr>
      </w:pPr>
      <w:r w:rsidRPr="00131F1A">
        <w:rPr>
          <w:rFonts w:asciiTheme="minorHAnsi" w:hAnsiTheme="minorHAnsi"/>
          <w:sz w:val="18"/>
          <w:szCs w:val="18"/>
        </w:rPr>
        <w:t xml:space="preserve">The </w:t>
      </w:r>
      <w:r w:rsidR="00787D2D" w:rsidRPr="00131F1A">
        <w:rPr>
          <w:rFonts w:asciiTheme="minorHAnsi" w:hAnsiTheme="minorHAnsi"/>
          <w:sz w:val="18"/>
          <w:szCs w:val="18"/>
        </w:rPr>
        <w:t>receding horizon plan repair ensures that plans remain adaptive to disturbances by continuously re-solving short horizons.</w:t>
      </w:r>
    </w:p>
    <w:p w14:paraId="2DF5DB24" w14:textId="1EBE4DBF" w:rsidR="00257253" w:rsidRPr="00131F1A" w:rsidRDefault="00FD4862" w:rsidP="00787D2D">
      <w:pPr>
        <w:pStyle w:val="NormalWeb"/>
        <w:ind w:left="720"/>
        <w:jc w:val="both"/>
        <w:rPr>
          <w:rFonts w:asciiTheme="minorHAnsi" w:hAnsiTheme="minorHAnsi"/>
          <w:sz w:val="18"/>
          <w:szCs w:val="18"/>
        </w:rPr>
      </w:pPr>
      <w:r w:rsidRPr="00131F1A">
        <w:rPr>
          <w:rFonts w:asciiTheme="minorHAnsi" w:hAnsiTheme="minorHAnsi"/>
          <w:noProof/>
          <w:sz w:val="18"/>
          <w:szCs w:val="18"/>
          <w14:ligatures w14:val="standardContextual"/>
        </w:rPr>
        <w:drawing>
          <wp:inline distT="0" distB="0" distL="0" distR="0" wp14:anchorId="05B96797" wp14:editId="4225D60C">
            <wp:extent cx="2761307" cy="1936750"/>
            <wp:effectExtent l="0" t="0" r="1270" b="6350"/>
            <wp:docPr id="747626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6587" name="Picture 7476265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0709" cy="1943345"/>
                    </a:xfrm>
                    <a:prstGeom prst="rect">
                      <a:avLst/>
                    </a:prstGeom>
                  </pic:spPr>
                </pic:pic>
              </a:graphicData>
            </a:graphic>
          </wp:inline>
        </w:drawing>
      </w:r>
    </w:p>
    <w:p w14:paraId="24017EF1" w14:textId="49C851DB" w:rsidR="00257253" w:rsidRPr="00131F1A" w:rsidRDefault="00BF7375" w:rsidP="007F775D">
      <w:pPr>
        <w:pStyle w:val="NormalWeb"/>
        <w:jc w:val="both"/>
        <w:rPr>
          <w:rFonts w:asciiTheme="minorHAnsi" w:hAnsiTheme="minorHAnsi"/>
          <w:sz w:val="18"/>
          <w:szCs w:val="18"/>
        </w:rPr>
      </w:pPr>
      <w:r w:rsidRPr="00131F1A">
        <w:rPr>
          <w:rFonts w:asciiTheme="minorHAnsi" w:hAnsiTheme="minorHAnsi"/>
          <w:b/>
          <w:bCs/>
          <w:sz w:val="18"/>
          <w:szCs w:val="18"/>
        </w:rPr>
        <w:t>Diagram</w:t>
      </w:r>
      <w:r w:rsidRPr="00131F1A">
        <w:rPr>
          <w:rFonts w:asciiTheme="minorHAnsi" w:hAnsiTheme="minorHAnsi"/>
          <w:sz w:val="18"/>
          <w:szCs w:val="18"/>
        </w:rPr>
        <w:t xml:space="preserve"> summarizing this toolbox (planner types on one side, safety shield in the middle, V2X system on the other)</w:t>
      </w:r>
    </w:p>
    <w:p w14:paraId="0E8CAF29" w14:textId="7F185FAA" w:rsidR="00FD4862"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 xml:space="preserve">At the </w:t>
      </w:r>
      <w:r w:rsidR="00D02C0F" w:rsidRPr="00131F1A">
        <w:rPr>
          <w:rFonts w:asciiTheme="minorHAnsi" w:hAnsiTheme="minorHAnsi"/>
          <w:sz w:val="18"/>
          <w:szCs w:val="18"/>
        </w:rPr>
        <w:t>centre</w:t>
      </w:r>
      <w:r w:rsidRPr="00131F1A">
        <w:rPr>
          <w:rFonts w:asciiTheme="minorHAnsi" w:hAnsiTheme="minorHAnsi"/>
          <w:sz w:val="18"/>
          <w:szCs w:val="18"/>
        </w:rPr>
        <w:t xml:space="preserve"> of all these methods lies a reusable </w:t>
      </w:r>
      <w:r w:rsidRPr="00131F1A">
        <w:rPr>
          <w:rStyle w:val="Strong"/>
          <w:rFonts w:asciiTheme="minorHAnsi" w:eastAsiaTheme="majorEastAsia" w:hAnsiTheme="minorHAnsi"/>
          <w:sz w:val="18"/>
          <w:szCs w:val="18"/>
        </w:rPr>
        <w:t>safety shield</w:t>
      </w:r>
      <w:r w:rsidRPr="00131F1A">
        <w:rPr>
          <w:rFonts w:asciiTheme="minorHAnsi" w:hAnsiTheme="minorHAnsi"/>
          <w:sz w:val="18"/>
          <w:szCs w:val="18"/>
        </w:rPr>
        <w:t xml:space="preserve">. This shield encodes core safety requirements as symbolic constraints: no two vehicles may occupy a conflict zone simultaneously without compatibility, conflicts must trigger braking within a bounded delay, permits are denied when data is stale, vehicles must always be able to stop within the available distance, and time-to-collision margins must remain above a threshold. </w:t>
      </w:r>
    </w:p>
    <w:p w14:paraId="31A961A2" w14:textId="48DB5949" w:rsidR="00787D2D" w:rsidRPr="00131F1A" w:rsidRDefault="00787D2D" w:rsidP="00FD4862">
      <w:pPr>
        <w:pStyle w:val="NormalWeb"/>
        <w:jc w:val="both"/>
        <w:rPr>
          <w:rFonts w:asciiTheme="minorHAnsi" w:hAnsiTheme="minorHAnsi"/>
          <w:sz w:val="18"/>
          <w:szCs w:val="18"/>
        </w:rPr>
      </w:pPr>
      <w:r w:rsidRPr="00131F1A">
        <w:rPr>
          <w:rFonts w:asciiTheme="minorHAnsi" w:hAnsiTheme="minorHAnsi"/>
          <w:sz w:val="18"/>
          <w:szCs w:val="18"/>
        </w:rPr>
        <w:t xml:space="preserve">Regardless of which planning technique is employed, the outputs are filtered through this shield, ensuring that no unsafe action </w:t>
      </w:r>
      <w:r w:rsidRPr="00131F1A">
        <w:rPr>
          <w:rFonts w:asciiTheme="minorHAnsi" w:hAnsiTheme="minorHAnsi"/>
          <w:sz w:val="18"/>
          <w:szCs w:val="18"/>
        </w:rPr>
        <w:t>sequence can be executed. On the system side, V2X entities</w:t>
      </w:r>
      <w:r w:rsidR="00FD4862" w:rsidRPr="00131F1A">
        <w:rPr>
          <w:rFonts w:asciiTheme="minorHAnsi" w:hAnsiTheme="minorHAnsi"/>
          <w:sz w:val="18"/>
          <w:szCs w:val="18"/>
        </w:rPr>
        <w:t xml:space="preserve"> </w:t>
      </w:r>
      <w:r w:rsidRPr="00131F1A">
        <w:rPr>
          <w:rFonts w:asciiTheme="minorHAnsi" w:hAnsiTheme="minorHAnsi"/>
          <w:sz w:val="18"/>
          <w:szCs w:val="18"/>
        </w:rPr>
        <w:t>vehicles, roadside units, and vulnerable road user sensors</w:t>
      </w:r>
      <w:r w:rsidR="00FD4862" w:rsidRPr="00131F1A">
        <w:rPr>
          <w:rFonts w:asciiTheme="minorHAnsi" w:hAnsiTheme="minorHAnsi"/>
          <w:sz w:val="18"/>
          <w:szCs w:val="18"/>
        </w:rPr>
        <w:t xml:space="preserve"> </w:t>
      </w:r>
      <w:r w:rsidRPr="00131F1A">
        <w:rPr>
          <w:rFonts w:asciiTheme="minorHAnsi" w:hAnsiTheme="minorHAnsi"/>
          <w:sz w:val="18"/>
          <w:szCs w:val="18"/>
        </w:rPr>
        <w:t>interact with their environment using only plans that have been verified as both efficient and safe.</w:t>
      </w:r>
    </w:p>
    <w:p w14:paraId="57AAD23C" w14:textId="77777777" w:rsidR="00FD4862" w:rsidRPr="00131F1A" w:rsidRDefault="00FD4862" w:rsidP="00E7721A">
      <w:pPr>
        <w:pStyle w:val="NormalWeb"/>
        <w:spacing w:before="0" w:beforeAutospacing="0" w:after="0" w:afterAutospacing="0"/>
        <w:rPr>
          <w:rFonts w:asciiTheme="minorHAnsi" w:hAnsiTheme="minorHAnsi"/>
          <w:sz w:val="18"/>
          <w:szCs w:val="18"/>
        </w:rPr>
      </w:pPr>
      <w:r w:rsidRPr="00131F1A">
        <w:rPr>
          <w:rFonts w:asciiTheme="minorHAnsi" w:hAnsiTheme="minorHAnsi"/>
          <w:noProof/>
          <w:sz w:val="18"/>
          <w:szCs w:val="18"/>
          <w14:ligatures w14:val="standardContextual"/>
        </w:rPr>
        <w:drawing>
          <wp:inline distT="0" distB="0" distL="0" distR="0" wp14:anchorId="5A95E261" wp14:editId="0C376EE5">
            <wp:extent cx="2882265" cy="1921510"/>
            <wp:effectExtent l="0" t="0" r="0" b="2540"/>
            <wp:docPr id="1176370639" name="Picture 8" descr="A diagram of a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639" name="Picture 8" descr="A diagram of a plan&#10;&#10;AI-generated content may be incorrect."/>
                    <pic:cNvPicPr/>
                  </pic:nvPicPr>
                  <pic:blipFill>
                    <a:blip r:embed="rId12"/>
                    <a:stretch>
                      <a:fillRect/>
                    </a:stretch>
                  </pic:blipFill>
                  <pic:spPr>
                    <a:xfrm>
                      <a:off x="0" y="0"/>
                      <a:ext cx="2887661" cy="1925107"/>
                    </a:xfrm>
                    <a:prstGeom prst="rect">
                      <a:avLst/>
                    </a:prstGeom>
                  </pic:spPr>
                </pic:pic>
              </a:graphicData>
            </a:graphic>
          </wp:inline>
        </w:drawing>
      </w:r>
    </w:p>
    <w:p w14:paraId="1E49E23F" w14:textId="5FC6CF48" w:rsidR="006C49F9" w:rsidRPr="00131F1A" w:rsidRDefault="006C49F9" w:rsidP="004B386C">
      <w:pPr>
        <w:pStyle w:val="NormalWeb"/>
        <w:rPr>
          <w:rFonts w:asciiTheme="minorHAnsi" w:hAnsiTheme="minorHAnsi"/>
          <w:b/>
          <w:bCs/>
          <w:sz w:val="18"/>
          <w:szCs w:val="18"/>
        </w:rPr>
      </w:pPr>
      <w:r w:rsidRPr="00131F1A">
        <w:rPr>
          <w:rFonts w:asciiTheme="minorHAnsi" w:hAnsiTheme="minorHAnsi"/>
          <w:b/>
          <w:bCs/>
          <w:sz w:val="18"/>
          <w:szCs w:val="18"/>
        </w:rPr>
        <w:t>Diagram showing pictorial representation</w:t>
      </w:r>
    </w:p>
    <w:p w14:paraId="6C2E16F7" w14:textId="2704B4D0" w:rsidR="00787D2D" w:rsidRPr="00131F1A" w:rsidRDefault="00787D2D" w:rsidP="0051240D">
      <w:pPr>
        <w:pStyle w:val="NormalWeb"/>
        <w:rPr>
          <w:rFonts w:asciiTheme="minorHAnsi" w:hAnsiTheme="minorHAnsi"/>
          <w:sz w:val="18"/>
          <w:szCs w:val="18"/>
        </w:rPr>
      </w:pPr>
      <w:r w:rsidRPr="00131F1A">
        <w:rPr>
          <w:rFonts w:asciiTheme="minorHAnsi" w:hAnsiTheme="minorHAnsi"/>
          <w:sz w:val="18"/>
          <w:szCs w:val="18"/>
        </w:rPr>
        <w:t>In this way, the toolbox provides flexibility in choosing the appropriate planning algorithm while maintaining a uniform, provable guarantee of safety across the entire V2X ecosystem.</w:t>
      </w:r>
      <w:r w:rsidR="0051240D" w:rsidRPr="00131F1A">
        <w:rPr>
          <w:rFonts w:asciiTheme="minorHAnsi" w:hAnsiTheme="minorHAnsi"/>
          <w:sz w:val="18"/>
          <w:szCs w:val="18"/>
        </w:rPr>
        <w:t xml:space="preserve"> See </w:t>
      </w:r>
      <w:r w:rsidR="005F5360" w:rsidRPr="00131F1A">
        <w:rPr>
          <w:rFonts w:asciiTheme="minorHAnsi" w:hAnsiTheme="minorHAnsi"/>
          <w:b/>
          <w:bCs/>
          <w:sz w:val="18"/>
          <w:szCs w:val="18"/>
        </w:rPr>
        <w:t xml:space="preserve">Appendix </w:t>
      </w:r>
      <w:r w:rsidR="00DD460E" w:rsidRPr="00131F1A">
        <w:rPr>
          <w:rFonts w:asciiTheme="minorHAnsi" w:hAnsiTheme="minorHAnsi"/>
          <w:b/>
          <w:bCs/>
          <w:sz w:val="18"/>
          <w:szCs w:val="18"/>
        </w:rPr>
        <w:t>A</w:t>
      </w:r>
      <w:r w:rsidR="00CD6667" w:rsidRPr="00131F1A">
        <w:rPr>
          <w:rFonts w:asciiTheme="minorHAnsi" w:hAnsiTheme="minorHAnsi"/>
          <w:b/>
          <w:bCs/>
          <w:sz w:val="18"/>
          <w:szCs w:val="18"/>
        </w:rPr>
        <w:t>.</w:t>
      </w:r>
      <w:r w:rsidR="005F5360" w:rsidRPr="00131F1A">
        <w:rPr>
          <w:rFonts w:asciiTheme="minorHAnsi" w:hAnsiTheme="minorHAnsi"/>
          <w:b/>
          <w:bCs/>
          <w:sz w:val="18"/>
          <w:szCs w:val="18"/>
        </w:rPr>
        <w:t>2</w:t>
      </w:r>
      <w:r w:rsidR="005F5360" w:rsidRPr="00131F1A">
        <w:rPr>
          <w:rFonts w:asciiTheme="minorHAnsi" w:hAnsiTheme="minorHAnsi"/>
          <w:sz w:val="18"/>
          <w:szCs w:val="18"/>
        </w:rPr>
        <w:t xml:space="preserve"> </w:t>
      </w:r>
      <w:r w:rsidR="0051240D" w:rsidRPr="00131F1A">
        <w:rPr>
          <w:rFonts w:asciiTheme="minorHAnsi" w:hAnsiTheme="minorHAnsi"/>
          <w:sz w:val="18"/>
          <w:szCs w:val="18"/>
        </w:rPr>
        <w:t xml:space="preserve">for </w:t>
      </w:r>
      <w:r w:rsidR="0079608C" w:rsidRPr="00131F1A">
        <w:rPr>
          <w:rFonts w:asciiTheme="minorHAnsi" w:hAnsiTheme="minorHAnsi"/>
          <w:sz w:val="18"/>
          <w:szCs w:val="18"/>
        </w:rPr>
        <w:t xml:space="preserve">the </w:t>
      </w:r>
      <w:r w:rsidR="0079608C" w:rsidRPr="00131F1A">
        <w:rPr>
          <w:rFonts w:asciiTheme="minorHAnsi" w:hAnsiTheme="minorHAnsi"/>
          <w:b/>
          <w:bCs/>
          <w:sz w:val="18"/>
          <w:szCs w:val="18"/>
        </w:rPr>
        <w:t>Algorithms for Symbolic V2X Planning</w:t>
      </w:r>
      <w:r w:rsidR="0051240D" w:rsidRPr="00131F1A">
        <w:rPr>
          <w:rFonts w:asciiTheme="minorHAnsi" w:hAnsiTheme="minorHAnsi"/>
          <w:b/>
          <w:bCs/>
          <w:sz w:val="18"/>
          <w:szCs w:val="18"/>
        </w:rPr>
        <w:t xml:space="preserve"> </w:t>
      </w:r>
      <w:r w:rsidR="0051240D" w:rsidRPr="00131F1A">
        <w:rPr>
          <w:rFonts w:asciiTheme="minorHAnsi" w:hAnsiTheme="minorHAnsi"/>
          <w:sz w:val="18"/>
          <w:szCs w:val="18"/>
        </w:rPr>
        <w:t>flowchart</w:t>
      </w:r>
      <w:r w:rsidR="00FC05F4" w:rsidRPr="00131F1A">
        <w:rPr>
          <w:rFonts w:asciiTheme="minorHAnsi" w:hAnsiTheme="minorHAnsi"/>
          <w:sz w:val="18"/>
          <w:szCs w:val="18"/>
        </w:rPr>
        <w:t>s</w:t>
      </w:r>
    </w:p>
    <w:p w14:paraId="29D9EB43" w14:textId="07D6919A" w:rsidR="00A87DE3" w:rsidRPr="004B3EEA" w:rsidRDefault="00A87DE3" w:rsidP="004B3EEA">
      <w:pPr>
        <w:pStyle w:val="ListParagraph"/>
        <w:numPr>
          <w:ilvl w:val="1"/>
          <w:numId w:val="54"/>
        </w:numPr>
        <w:spacing w:after="160" w:line="278" w:lineRule="auto"/>
        <w:jc w:val="both"/>
        <w:rPr>
          <w:rFonts w:asciiTheme="minorHAnsi" w:hAnsiTheme="minorHAnsi"/>
          <w:b/>
          <w:bCs/>
          <w:sz w:val="18"/>
          <w:szCs w:val="18"/>
        </w:rPr>
      </w:pPr>
      <w:r w:rsidRPr="004B3EEA">
        <w:rPr>
          <w:rFonts w:asciiTheme="minorHAnsi" w:eastAsiaTheme="majorEastAsia" w:hAnsiTheme="minorHAnsi"/>
          <w:b/>
          <w:bCs/>
          <w:sz w:val="18"/>
          <w:szCs w:val="18"/>
        </w:rPr>
        <w:t>Verification Techniques</w:t>
      </w:r>
      <w:r w:rsidR="00972942" w:rsidRPr="004B3EEA">
        <w:rPr>
          <w:rFonts w:asciiTheme="minorHAnsi" w:hAnsiTheme="minorHAnsi"/>
          <w:b/>
          <w:bCs/>
          <w:sz w:val="18"/>
          <w:szCs w:val="18"/>
        </w:rPr>
        <w:t xml:space="preserve"> </w:t>
      </w:r>
    </w:p>
    <w:p w14:paraId="3A714B38" w14:textId="77777777" w:rsidR="00134EBF" w:rsidRPr="00131F1A" w:rsidRDefault="00134EBF" w:rsidP="00134EBF">
      <w:pPr>
        <w:pStyle w:val="NormalWeb"/>
        <w:spacing w:before="0" w:beforeAutospacing="0" w:after="0" w:afterAutospacing="0"/>
        <w:jc w:val="both"/>
        <w:rPr>
          <w:rFonts w:asciiTheme="minorHAnsi" w:hAnsiTheme="minorHAnsi"/>
          <w:sz w:val="18"/>
          <w:szCs w:val="18"/>
        </w:rPr>
      </w:pPr>
      <w:r w:rsidRPr="00131F1A">
        <w:rPr>
          <w:rFonts w:asciiTheme="minorHAnsi" w:hAnsiTheme="minorHAnsi"/>
          <w:sz w:val="18"/>
          <w:szCs w:val="18"/>
        </w:rPr>
        <w:t>To ensure that generated plans meet safety requirements, we apply </w:t>
      </w:r>
      <w:r w:rsidRPr="00131F1A">
        <w:rPr>
          <w:rFonts w:asciiTheme="minorHAnsi" w:hAnsiTheme="minorHAnsi"/>
          <w:b/>
          <w:bCs/>
          <w:sz w:val="18"/>
          <w:szCs w:val="18"/>
        </w:rPr>
        <w:t>formal verification methods</w:t>
      </w:r>
      <w:r w:rsidRPr="00131F1A">
        <w:rPr>
          <w:rFonts w:asciiTheme="minorHAnsi" w:hAnsiTheme="minorHAnsi"/>
          <w:sz w:val="18"/>
          <w:szCs w:val="18"/>
        </w:rPr>
        <w:t>. These techniques provide stronger assurance than traditional testing by mathematically proving that critical properties hold across all possible scenarios.</w:t>
      </w:r>
    </w:p>
    <w:p w14:paraId="6DF00ADA" w14:textId="77777777" w:rsidR="00C37366" w:rsidRPr="00131F1A" w:rsidRDefault="00C37366" w:rsidP="00C37366">
      <w:pPr>
        <w:pStyle w:val="NormalWeb"/>
        <w:shd w:val="clear" w:color="auto" w:fill="FFFFFF"/>
        <w:spacing w:before="0" w:beforeAutospacing="0" w:after="0" w:afterAutospacing="0"/>
        <w:rPr>
          <w:rStyle w:val="Strong"/>
          <w:rFonts w:asciiTheme="minorHAnsi" w:eastAsiaTheme="majorEastAsia" w:hAnsiTheme="minorHAnsi" w:cs="Segoe UI"/>
          <w:color w:val="0D0D0D"/>
          <w:sz w:val="18"/>
          <w:szCs w:val="18"/>
        </w:rPr>
      </w:pPr>
    </w:p>
    <w:p w14:paraId="275F7E02" w14:textId="1D4EAA82" w:rsidR="00134EBF" w:rsidRPr="00131F1A" w:rsidRDefault="00134EBF" w:rsidP="00C37366">
      <w:pPr>
        <w:pStyle w:val="NormalWeb"/>
        <w:shd w:val="clear" w:color="auto" w:fill="FFFFFF"/>
        <w:spacing w:before="0" w:beforeAutospacing="0" w:after="0" w:afterAutospacing="0"/>
        <w:rPr>
          <w:rFonts w:asciiTheme="minorHAnsi" w:hAnsiTheme="minorHAnsi" w:cs="Segoe UI"/>
          <w:color w:val="0D0D0D"/>
          <w:sz w:val="18"/>
          <w:szCs w:val="18"/>
        </w:rPr>
      </w:pPr>
      <w:r w:rsidRPr="00131F1A">
        <w:rPr>
          <w:rStyle w:val="Strong"/>
          <w:rFonts w:asciiTheme="minorHAnsi" w:eastAsiaTheme="majorEastAsia" w:hAnsiTheme="minorHAnsi" w:cs="Segoe UI"/>
          <w:color w:val="0D0D0D"/>
          <w:sz w:val="18"/>
          <w:szCs w:val="18"/>
        </w:rPr>
        <w:t>Model Checking</w:t>
      </w:r>
      <w:r w:rsidRPr="00131F1A">
        <w:rPr>
          <w:rFonts w:asciiTheme="minorHAnsi" w:hAnsiTheme="minorHAnsi" w:cs="Segoe UI"/>
          <w:color w:val="0D0D0D"/>
          <w:sz w:val="18"/>
          <w:szCs w:val="18"/>
        </w:rPr>
        <w:br/>
        <w:t>The system model is checked against temporal logic properties (e.g., safety, liveness). This allows us to automatically identify unsafe conditions and generate counterexamples for debugging.</w:t>
      </w:r>
    </w:p>
    <w:p w14:paraId="3C37CA1E" w14:textId="77777777" w:rsidR="00C37366" w:rsidRPr="00131F1A" w:rsidRDefault="00C37366" w:rsidP="00C37366">
      <w:pPr>
        <w:pStyle w:val="NormalWeb"/>
        <w:shd w:val="clear" w:color="auto" w:fill="FFFFFF"/>
        <w:spacing w:before="0" w:beforeAutospacing="0" w:after="0" w:afterAutospacing="0"/>
        <w:rPr>
          <w:rStyle w:val="Strong"/>
          <w:rFonts w:asciiTheme="minorHAnsi" w:eastAsiaTheme="majorEastAsia" w:hAnsiTheme="minorHAnsi" w:cs="Segoe UI"/>
          <w:color w:val="0D0D0D"/>
          <w:sz w:val="18"/>
          <w:szCs w:val="18"/>
        </w:rPr>
      </w:pPr>
    </w:p>
    <w:p w14:paraId="1571E454" w14:textId="2CDD2DEE" w:rsidR="00134EBF" w:rsidRPr="00131F1A" w:rsidRDefault="00134EBF" w:rsidP="00C37366">
      <w:pPr>
        <w:pStyle w:val="NormalWeb"/>
        <w:shd w:val="clear" w:color="auto" w:fill="FFFFFF"/>
        <w:spacing w:before="0" w:beforeAutospacing="0" w:after="0" w:afterAutospacing="0"/>
        <w:rPr>
          <w:rFonts w:asciiTheme="minorHAnsi" w:hAnsiTheme="minorHAnsi" w:cs="Segoe UI"/>
          <w:color w:val="0D0D0D"/>
          <w:sz w:val="18"/>
          <w:szCs w:val="18"/>
        </w:rPr>
      </w:pPr>
      <w:r w:rsidRPr="00131F1A">
        <w:rPr>
          <w:rStyle w:val="Strong"/>
          <w:rFonts w:asciiTheme="minorHAnsi" w:eastAsiaTheme="majorEastAsia" w:hAnsiTheme="minorHAnsi" w:cs="Segoe UI"/>
          <w:color w:val="0D0D0D"/>
          <w:sz w:val="18"/>
          <w:szCs w:val="18"/>
        </w:rPr>
        <w:t>SMT Solving</w:t>
      </w:r>
      <w:r w:rsidRPr="00131F1A">
        <w:rPr>
          <w:rFonts w:asciiTheme="minorHAnsi" w:hAnsiTheme="minorHAnsi" w:cs="Segoe UI"/>
          <w:color w:val="0D0D0D"/>
          <w:sz w:val="18"/>
          <w:szCs w:val="18"/>
        </w:rPr>
        <w:br/>
        <w:t>Safety requirements are encoded as logical and numeric constraints. SMT solvers validate whether any execution path could violate these constraints, ensuring compliance with timing, resource, and operational limits.</w:t>
      </w:r>
    </w:p>
    <w:p w14:paraId="331C4352" w14:textId="77777777" w:rsidR="00C37366" w:rsidRPr="00131F1A" w:rsidRDefault="00C37366" w:rsidP="00C37366">
      <w:pPr>
        <w:pStyle w:val="NormalWeb"/>
        <w:shd w:val="clear" w:color="auto" w:fill="FFFFFF"/>
        <w:spacing w:before="0" w:beforeAutospacing="0" w:after="0" w:afterAutospacing="0"/>
        <w:rPr>
          <w:rFonts w:asciiTheme="minorHAnsi" w:hAnsiTheme="minorHAnsi" w:cs="Segoe UI"/>
          <w:color w:val="0D0D0D"/>
          <w:sz w:val="18"/>
          <w:szCs w:val="18"/>
        </w:rPr>
      </w:pPr>
    </w:p>
    <w:p w14:paraId="4D511693" w14:textId="77777777" w:rsidR="00134EBF" w:rsidRPr="00131F1A" w:rsidRDefault="00134EBF" w:rsidP="00134EBF">
      <w:pPr>
        <w:pStyle w:val="NormalWeb"/>
        <w:shd w:val="clear" w:color="auto" w:fill="FFFFFF"/>
        <w:spacing w:before="0" w:beforeAutospacing="0" w:after="0" w:afterAutospacing="0"/>
        <w:rPr>
          <w:rFonts w:asciiTheme="minorHAnsi" w:hAnsiTheme="minorHAnsi" w:cs="Segoe UI"/>
          <w:color w:val="0D0D0D"/>
          <w:sz w:val="18"/>
          <w:szCs w:val="18"/>
        </w:rPr>
      </w:pPr>
      <w:r w:rsidRPr="00131F1A">
        <w:rPr>
          <w:rFonts w:asciiTheme="minorHAnsi" w:hAnsiTheme="minorHAnsi" w:cs="Segoe UI"/>
          <w:color w:val="0D0D0D"/>
          <w:sz w:val="18"/>
          <w:szCs w:val="18"/>
        </w:rPr>
        <w:t>By combining these methods, we achieve </w:t>
      </w:r>
      <w:r w:rsidRPr="00131F1A">
        <w:rPr>
          <w:rStyle w:val="Strong"/>
          <w:rFonts w:asciiTheme="minorHAnsi" w:eastAsiaTheme="majorEastAsia" w:hAnsiTheme="minorHAnsi" w:cs="Segoe UI"/>
          <w:color w:val="0D0D0D"/>
          <w:sz w:val="18"/>
          <w:szCs w:val="18"/>
        </w:rPr>
        <w:t>exhaustive and rigorous safety validation</w:t>
      </w:r>
      <w:r w:rsidRPr="00131F1A">
        <w:rPr>
          <w:rFonts w:asciiTheme="minorHAnsi" w:hAnsiTheme="minorHAnsi" w:cs="Segoe UI"/>
          <w:color w:val="0D0D0D"/>
          <w:sz w:val="18"/>
          <w:szCs w:val="18"/>
        </w:rPr>
        <w:t xml:space="preserve">, reducing risks of unexpected </w:t>
      </w:r>
      <w:proofErr w:type="spellStart"/>
      <w:r w:rsidRPr="00131F1A">
        <w:rPr>
          <w:rFonts w:asciiTheme="minorHAnsi" w:hAnsiTheme="minorHAnsi" w:cs="Segoe UI"/>
          <w:color w:val="0D0D0D"/>
          <w:sz w:val="18"/>
          <w:szCs w:val="18"/>
        </w:rPr>
        <w:t>behavior</w:t>
      </w:r>
      <w:proofErr w:type="spellEnd"/>
      <w:r w:rsidRPr="00131F1A">
        <w:rPr>
          <w:rFonts w:asciiTheme="minorHAnsi" w:hAnsiTheme="minorHAnsi" w:cs="Segoe UI"/>
          <w:color w:val="0D0D0D"/>
          <w:sz w:val="18"/>
          <w:szCs w:val="18"/>
        </w:rPr>
        <w:t xml:space="preserve"> during deployment.</w:t>
      </w:r>
    </w:p>
    <w:p w14:paraId="5432A322" w14:textId="77777777" w:rsidR="00D1071A" w:rsidRPr="00131F1A" w:rsidRDefault="00D1071A" w:rsidP="00134EBF">
      <w:pPr>
        <w:pStyle w:val="NormalWeb"/>
        <w:shd w:val="clear" w:color="auto" w:fill="FFFFFF"/>
        <w:spacing w:before="0" w:beforeAutospacing="0" w:after="0" w:afterAutospacing="0"/>
        <w:rPr>
          <w:rFonts w:asciiTheme="minorHAnsi" w:hAnsiTheme="minorHAnsi" w:cs="Segoe UI"/>
          <w:color w:val="0D0D0D"/>
          <w:sz w:val="18"/>
          <w:szCs w:val="18"/>
        </w:rPr>
      </w:pPr>
    </w:p>
    <w:p w14:paraId="29DFE148" w14:textId="5D71AD90" w:rsidR="00134EBF" w:rsidRPr="00131F1A" w:rsidRDefault="00D1071A" w:rsidP="00134EBF">
      <w:pPr>
        <w:spacing w:after="160" w:line="278" w:lineRule="auto"/>
        <w:jc w:val="both"/>
        <w:rPr>
          <w:rFonts w:asciiTheme="minorHAnsi" w:hAnsiTheme="minorHAnsi"/>
          <w:sz w:val="18"/>
          <w:szCs w:val="18"/>
        </w:rPr>
      </w:pPr>
      <w:r w:rsidRPr="00131F1A">
        <w:rPr>
          <w:rFonts w:asciiTheme="minorHAnsi" w:hAnsiTheme="minorHAnsi"/>
          <w:noProof/>
          <w:sz w:val="18"/>
          <w:szCs w:val="18"/>
          <w14:ligatures w14:val="standardContextual"/>
        </w:rPr>
        <w:drawing>
          <wp:inline distT="0" distB="0" distL="0" distR="0" wp14:anchorId="6D1C626C" wp14:editId="1168C367">
            <wp:extent cx="2224304" cy="1346200"/>
            <wp:effectExtent l="0" t="0" r="5080" b="6350"/>
            <wp:docPr id="7854583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8365" name="Picture 7854583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7369" cy="1366212"/>
                    </a:xfrm>
                    <a:prstGeom prst="rect">
                      <a:avLst/>
                    </a:prstGeom>
                  </pic:spPr>
                </pic:pic>
              </a:graphicData>
            </a:graphic>
          </wp:inline>
        </w:drawing>
      </w:r>
    </w:p>
    <w:p w14:paraId="10E5B50F" w14:textId="13CA33FE" w:rsidR="0072405F" w:rsidRPr="00131F1A" w:rsidRDefault="0072405F" w:rsidP="00134EBF">
      <w:pPr>
        <w:spacing w:after="160" w:line="278" w:lineRule="auto"/>
        <w:jc w:val="both"/>
        <w:rPr>
          <w:rFonts w:asciiTheme="minorHAnsi" w:hAnsiTheme="minorHAnsi"/>
          <w:sz w:val="18"/>
          <w:szCs w:val="18"/>
        </w:rPr>
      </w:pPr>
      <w:r w:rsidRPr="00131F1A">
        <w:rPr>
          <w:rFonts w:asciiTheme="minorHAnsi" w:hAnsiTheme="minorHAnsi"/>
          <w:sz w:val="18"/>
          <w:szCs w:val="18"/>
        </w:rPr>
        <w:t xml:space="preserve">Diagram showing how </w:t>
      </w:r>
      <w:r w:rsidRPr="00131F1A">
        <w:rPr>
          <w:rFonts w:asciiTheme="minorHAnsi" w:hAnsiTheme="minorHAnsi"/>
          <w:b/>
          <w:bCs/>
          <w:sz w:val="18"/>
          <w:szCs w:val="18"/>
        </w:rPr>
        <w:t>model checking</w:t>
      </w:r>
      <w:r w:rsidRPr="00131F1A">
        <w:rPr>
          <w:rFonts w:asciiTheme="minorHAnsi" w:hAnsiTheme="minorHAnsi"/>
          <w:sz w:val="18"/>
          <w:szCs w:val="18"/>
        </w:rPr>
        <w:t xml:space="preserve"> and </w:t>
      </w:r>
      <w:r w:rsidRPr="00131F1A">
        <w:rPr>
          <w:rFonts w:asciiTheme="minorHAnsi" w:hAnsiTheme="minorHAnsi"/>
          <w:b/>
          <w:bCs/>
          <w:sz w:val="18"/>
          <w:szCs w:val="18"/>
        </w:rPr>
        <w:t>SMT solving</w:t>
      </w:r>
      <w:r w:rsidRPr="00131F1A">
        <w:rPr>
          <w:rFonts w:asciiTheme="minorHAnsi" w:hAnsiTheme="minorHAnsi"/>
          <w:sz w:val="18"/>
          <w:szCs w:val="18"/>
        </w:rPr>
        <w:t xml:space="preserve"> are applied to verify safety properties of generated plans</w:t>
      </w:r>
    </w:p>
    <w:p w14:paraId="109BCCC9" w14:textId="77777777" w:rsidR="00B658B5" w:rsidRPr="00131F1A" w:rsidRDefault="00B658B5" w:rsidP="00134EBF">
      <w:pPr>
        <w:spacing w:after="160" w:line="278" w:lineRule="auto"/>
        <w:jc w:val="both"/>
        <w:rPr>
          <w:rFonts w:asciiTheme="minorHAnsi" w:hAnsiTheme="minorHAnsi"/>
          <w:sz w:val="18"/>
          <w:szCs w:val="18"/>
        </w:rPr>
      </w:pPr>
    </w:p>
    <w:p w14:paraId="1819F7B3" w14:textId="7253819A" w:rsidR="00B658B5" w:rsidRPr="00131F1A" w:rsidRDefault="00B658B5" w:rsidP="00134EBF">
      <w:pPr>
        <w:spacing w:after="160" w:line="278" w:lineRule="auto"/>
        <w:jc w:val="both"/>
        <w:rPr>
          <w:rFonts w:asciiTheme="minorHAnsi" w:hAnsiTheme="minorHAnsi"/>
          <w:sz w:val="18"/>
          <w:szCs w:val="18"/>
        </w:rPr>
      </w:pPr>
      <w:r w:rsidRPr="00131F1A">
        <w:rPr>
          <w:rFonts w:asciiTheme="minorHAnsi" w:hAnsiTheme="minorHAnsi"/>
          <w:sz w:val="18"/>
          <w:szCs w:val="18"/>
        </w:rPr>
        <w:lastRenderedPageBreak/>
        <w:t>Integrated Framework for Safe V2X Systems</w:t>
      </w:r>
    </w:p>
    <w:p w14:paraId="35A71AB0" w14:textId="2F5FA1CD" w:rsidR="00B658B5" w:rsidRPr="00131F1A" w:rsidRDefault="00B658B5" w:rsidP="00134EBF">
      <w:pPr>
        <w:spacing w:after="160" w:line="278" w:lineRule="auto"/>
        <w:jc w:val="both"/>
        <w:rPr>
          <w:rFonts w:asciiTheme="minorHAnsi" w:hAnsiTheme="minorHAnsi"/>
          <w:sz w:val="18"/>
          <w:szCs w:val="18"/>
        </w:rPr>
      </w:pPr>
      <w:r w:rsidRPr="00131F1A">
        <w:rPr>
          <w:rFonts w:asciiTheme="minorHAnsi" w:hAnsiTheme="minorHAnsi"/>
          <w:noProof/>
          <w:sz w:val="18"/>
          <w:szCs w:val="18"/>
          <w14:ligatures w14:val="standardContextual"/>
        </w:rPr>
        <w:drawing>
          <wp:inline distT="0" distB="0" distL="0" distR="0" wp14:anchorId="02CF1024" wp14:editId="6222C9BB">
            <wp:extent cx="2838450" cy="1892300"/>
            <wp:effectExtent l="0" t="0" r="0" b="0"/>
            <wp:docPr id="400818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8284" name="Picture 4008182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173" cy="1898115"/>
                    </a:xfrm>
                    <a:prstGeom prst="rect">
                      <a:avLst/>
                    </a:prstGeom>
                  </pic:spPr>
                </pic:pic>
              </a:graphicData>
            </a:graphic>
          </wp:inline>
        </w:drawing>
      </w:r>
    </w:p>
    <w:p w14:paraId="3A39FFB6" w14:textId="127C5834" w:rsidR="00B658B5" w:rsidRDefault="00B658B5" w:rsidP="00134EBF">
      <w:pPr>
        <w:spacing w:after="160" w:line="278" w:lineRule="auto"/>
        <w:jc w:val="both"/>
        <w:rPr>
          <w:rFonts w:asciiTheme="minorHAnsi" w:hAnsiTheme="minorHAnsi"/>
          <w:sz w:val="18"/>
          <w:szCs w:val="18"/>
        </w:rPr>
      </w:pPr>
      <w:r w:rsidRPr="00131F1A">
        <w:rPr>
          <w:rFonts w:asciiTheme="minorHAnsi" w:hAnsiTheme="minorHAnsi"/>
          <w:b/>
          <w:bCs/>
          <w:sz w:val="18"/>
          <w:szCs w:val="18"/>
        </w:rPr>
        <w:t>single schematic diagram</w:t>
      </w:r>
      <w:r w:rsidRPr="00131F1A">
        <w:rPr>
          <w:rFonts w:asciiTheme="minorHAnsi" w:hAnsiTheme="minorHAnsi"/>
          <w:sz w:val="18"/>
          <w:szCs w:val="18"/>
        </w:rPr>
        <w:t xml:space="preserve"> (showing System Model → Planning → Verification pipeline)</w:t>
      </w:r>
    </w:p>
    <w:p w14:paraId="5C593EA1" w14:textId="15470E95" w:rsidR="009B6770" w:rsidRPr="009B6770" w:rsidRDefault="009B6770" w:rsidP="00134EBF">
      <w:pPr>
        <w:spacing w:after="160" w:line="278" w:lineRule="auto"/>
        <w:jc w:val="both"/>
        <w:rPr>
          <w:rFonts w:asciiTheme="minorHAnsi" w:eastAsiaTheme="majorEastAsia" w:hAnsiTheme="minorHAnsi"/>
          <w:b/>
          <w:bCs/>
          <w:sz w:val="18"/>
          <w:szCs w:val="18"/>
        </w:rPr>
      </w:pPr>
      <w:r w:rsidRPr="009B6770">
        <w:rPr>
          <w:rFonts w:asciiTheme="minorHAnsi" w:eastAsiaTheme="majorEastAsia" w:hAnsiTheme="minorHAnsi"/>
          <w:b/>
          <w:bCs/>
          <w:sz w:val="18"/>
          <w:szCs w:val="18"/>
        </w:rPr>
        <w:t>See Appendix A.4 Mathematical Formulation</w:t>
      </w:r>
    </w:p>
    <w:p w14:paraId="018F9BD8" w14:textId="77777777" w:rsidR="00B658B5" w:rsidRPr="00131F1A" w:rsidRDefault="00B658B5" w:rsidP="00B658B5">
      <w:pPr>
        <w:jc w:val="both"/>
        <w:rPr>
          <w:rFonts w:asciiTheme="minorHAnsi" w:eastAsiaTheme="majorEastAsia" w:hAnsiTheme="minorHAnsi"/>
          <w:b/>
          <w:bCs/>
          <w:sz w:val="18"/>
          <w:szCs w:val="18"/>
        </w:rPr>
      </w:pPr>
    </w:p>
    <w:p w14:paraId="574383A9" w14:textId="77777777" w:rsidR="00B46C74" w:rsidRPr="004B3EEA" w:rsidRDefault="00A87DE3" w:rsidP="004B3EEA">
      <w:pPr>
        <w:pStyle w:val="ListParagraph"/>
        <w:numPr>
          <w:ilvl w:val="0"/>
          <w:numId w:val="54"/>
        </w:numPr>
        <w:jc w:val="both"/>
        <w:rPr>
          <w:rFonts w:asciiTheme="minorHAnsi" w:hAnsiTheme="minorHAnsi"/>
          <w:sz w:val="18"/>
          <w:szCs w:val="18"/>
        </w:rPr>
      </w:pPr>
      <w:r w:rsidRPr="004B3EEA">
        <w:rPr>
          <w:rFonts w:asciiTheme="minorHAnsi" w:eastAsiaTheme="majorEastAsia" w:hAnsiTheme="minorHAnsi"/>
          <w:b/>
          <w:bCs/>
          <w:sz w:val="18"/>
          <w:szCs w:val="18"/>
        </w:rPr>
        <w:t>Simulation Environment</w:t>
      </w:r>
      <w:r w:rsidRPr="004B3EEA">
        <w:rPr>
          <w:rFonts w:asciiTheme="minorHAnsi" w:hAnsiTheme="minorHAnsi"/>
          <w:sz w:val="18"/>
          <w:szCs w:val="18"/>
        </w:rPr>
        <w:t xml:space="preserve">: </w:t>
      </w:r>
    </w:p>
    <w:p w14:paraId="3B5263DB" w14:textId="77777777" w:rsidR="00B46C74" w:rsidRPr="00131F1A" w:rsidRDefault="00B46C74" w:rsidP="00B658B5">
      <w:pPr>
        <w:jc w:val="both"/>
        <w:rPr>
          <w:rFonts w:asciiTheme="minorHAnsi" w:hAnsiTheme="minorHAnsi"/>
          <w:sz w:val="18"/>
          <w:szCs w:val="18"/>
        </w:rPr>
      </w:pPr>
    </w:p>
    <w:p w14:paraId="28234368" w14:textId="541EC402" w:rsidR="00A87DE3" w:rsidRPr="00131F1A" w:rsidRDefault="00B46C74" w:rsidP="00B658B5">
      <w:pPr>
        <w:jc w:val="both"/>
        <w:rPr>
          <w:rFonts w:asciiTheme="minorHAnsi" w:eastAsiaTheme="majorEastAsia" w:hAnsiTheme="minorHAnsi"/>
          <w:sz w:val="18"/>
          <w:szCs w:val="18"/>
        </w:rPr>
      </w:pPr>
      <w:r w:rsidRPr="00131F1A">
        <w:rPr>
          <w:rFonts w:asciiTheme="minorHAnsi" w:eastAsiaTheme="majorEastAsia" w:hAnsiTheme="minorHAnsi"/>
          <w:sz w:val="18"/>
          <w:szCs w:val="18"/>
        </w:rPr>
        <w:t>S</w:t>
      </w:r>
      <w:r w:rsidR="00A87DE3" w:rsidRPr="00131F1A">
        <w:rPr>
          <w:rFonts w:asciiTheme="minorHAnsi" w:eastAsiaTheme="majorEastAsia" w:hAnsiTheme="minorHAnsi"/>
          <w:sz w:val="18"/>
          <w:szCs w:val="18"/>
        </w:rPr>
        <w:t>imulation platform to test and assess the performance of the integrated framework in various V2X scenarios.</w:t>
      </w:r>
    </w:p>
    <w:p w14:paraId="7F3F5800" w14:textId="77777777" w:rsidR="00000EA0" w:rsidRPr="00131F1A" w:rsidRDefault="00000EA0" w:rsidP="00B658B5">
      <w:pPr>
        <w:jc w:val="both"/>
        <w:rPr>
          <w:rFonts w:asciiTheme="minorHAnsi" w:eastAsiaTheme="majorEastAsia" w:hAnsiTheme="minorHAnsi"/>
          <w:sz w:val="18"/>
          <w:szCs w:val="18"/>
        </w:rPr>
      </w:pPr>
    </w:p>
    <w:p w14:paraId="6352F5FD" w14:textId="2AC6F48D" w:rsidR="00000EA0" w:rsidRPr="00131F1A" w:rsidRDefault="00000EA0" w:rsidP="00B658B5">
      <w:pPr>
        <w:jc w:val="both"/>
        <w:rPr>
          <w:rFonts w:asciiTheme="minorHAnsi" w:eastAsiaTheme="majorEastAsia" w:hAnsiTheme="minorHAnsi"/>
          <w:sz w:val="18"/>
          <w:szCs w:val="18"/>
        </w:rPr>
      </w:pPr>
      <w:r w:rsidRPr="00131F1A">
        <w:rPr>
          <w:rFonts w:asciiTheme="minorHAnsi" w:eastAsiaTheme="majorEastAsia" w:hAnsiTheme="minorHAnsi"/>
          <w:sz w:val="18"/>
          <w:szCs w:val="18"/>
        </w:rPr>
        <w:t xml:space="preserve">The development of safe Vehicle-to-Everything (V2X) systems requires a careful integration of traffic mobility models, communication platforms, decision-making logic, and formal verification. A practical approach combines the strengths of different tools and methodologies: </w:t>
      </w:r>
      <w:r w:rsidRPr="00131F1A">
        <w:rPr>
          <w:rFonts w:asciiTheme="minorHAnsi" w:eastAsiaTheme="majorEastAsia" w:hAnsiTheme="minorHAnsi"/>
          <w:b/>
          <w:bCs/>
          <w:sz w:val="18"/>
          <w:szCs w:val="18"/>
        </w:rPr>
        <w:t xml:space="preserve">SUMO and </w:t>
      </w:r>
      <w:proofErr w:type="spellStart"/>
      <w:r w:rsidRPr="00131F1A">
        <w:rPr>
          <w:rFonts w:asciiTheme="minorHAnsi" w:eastAsiaTheme="majorEastAsia" w:hAnsiTheme="minorHAnsi"/>
          <w:b/>
          <w:bCs/>
          <w:sz w:val="18"/>
          <w:szCs w:val="18"/>
        </w:rPr>
        <w:t>OMNeT</w:t>
      </w:r>
      <w:proofErr w:type="spellEnd"/>
      <w:r w:rsidRPr="00131F1A">
        <w:rPr>
          <w:rFonts w:asciiTheme="minorHAnsi" w:eastAsiaTheme="majorEastAsia" w:hAnsiTheme="minorHAnsi"/>
          <w:b/>
          <w:bCs/>
          <w:sz w:val="18"/>
          <w:szCs w:val="18"/>
        </w:rPr>
        <w:t>++ (Veins)</w:t>
      </w:r>
      <w:r w:rsidRPr="00131F1A">
        <w:rPr>
          <w:rFonts w:asciiTheme="minorHAnsi" w:eastAsiaTheme="majorEastAsia" w:hAnsiTheme="minorHAnsi"/>
          <w:sz w:val="18"/>
          <w:szCs w:val="18"/>
        </w:rPr>
        <w:t xml:space="preserve"> for co-simulation, </w:t>
      </w:r>
      <w:r w:rsidRPr="00131F1A">
        <w:rPr>
          <w:rFonts w:asciiTheme="minorHAnsi" w:eastAsiaTheme="majorEastAsia" w:hAnsiTheme="minorHAnsi"/>
          <w:b/>
          <w:bCs/>
          <w:sz w:val="18"/>
          <w:szCs w:val="18"/>
        </w:rPr>
        <w:t>symbolic AI finite-state machine (FSM) controllers</w:t>
      </w:r>
      <w:r w:rsidRPr="00131F1A">
        <w:rPr>
          <w:rFonts w:asciiTheme="minorHAnsi" w:eastAsiaTheme="majorEastAsia" w:hAnsiTheme="minorHAnsi"/>
          <w:sz w:val="18"/>
          <w:szCs w:val="18"/>
        </w:rPr>
        <w:t xml:space="preserve"> for vehicle decision-making, and </w:t>
      </w:r>
      <w:r w:rsidRPr="00131F1A">
        <w:rPr>
          <w:rFonts w:asciiTheme="minorHAnsi" w:eastAsiaTheme="majorEastAsia" w:hAnsiTheme="minorHAnsi"/>
          <w:b/>
          <w:bCs/>
          <w:sz w:val="18"/>
          <w:szCs w:val="18"/>
        </w:rPr>
        <w:t>formal verification engines such as UPPAAL and PRISM</w:t>
      </w:r>
      <w:r w:rsidRPr="00131F1A">
        <w:rPr>
          <w:rFonts w:asciiTheme="minorHAnsi" w:eastAsiaTheme="majorEastAsia" w:hAnsiTheme="minorHAnsi"/>
          <w:sz w:val="18"/>
          <w:szCs w:val="18"/>
        </w:rPr>
        <w:t xml:space="preserve"> for proving safety and liveness properties. The implementation relies on a mix of </w:t>
      </w:r>
      <w:r w:rsidRPr="00131F1A">
        <w:rPr>
          <w:rFonts w:asciiTheme="minorHAnsi" w:eastAsiaTheme="majorEastAsia" w:hAnsiTheme="minorHAnsi"/>
          <w:b/>
          <w:bCs/>
          <w:sz w:val="18"/>
          <w:szCs w:val="18"/>
        </w:rPr>
        <w:t>C++ and Python</w:t>
      </w:r>
      <w:r w:rsidRPr="00131F1A">
        <w:rPr>
          <w:rFonts w:asciiTheme="minorHAnsi" w:eastAsiaTheme="majorEastAsia" w:hAnsiTheme="minorHAnsi"/>
          <w:sz w:val="18"/>
          <w:szCs w:val="18"/>
        </w:rPr>
        <w:t xml:space="preserve"> to balance high-performance simulation with flexible analysis.</w:t>
      </w:r>
    </w:p>
    <w:p w14:paraId="0E6CCA72" w14:textId="77777777" w:rsidR="00000EA0" w:rsidRPr="00131F1A" w:rsidRDefault="00000EA0" w:rsidP="00B658B5">
      <w:pPr>
        <w:jc w:val="both"/>
        <w:rPr>
          <w:rFonts w:asciiTheme="minorHAnsi" w:eastAsiaTheme="majorEastAsia" w:hAnsiTheme="minorHAnsi"/>
          <w:sz w:val="18"/>
          <w:szCs w:val="18"/>
        </w:rPr>
      </w:pPr>
    </w:p>
    <w:p w14:paraId="3EAA028F" w14:textId="77777777" w:rsidR="00000EA0" w:rsidRPr="00131F1A" w:rsidRDefault="00000EA0" w:rsidP="00B658B5">
      <w:pPr>
        <w:jc w:val="both"/>
        <w:rPr>
          <w:rFonts w:asciiTheme="minorHAnsi" w:eastAsiaTheme="majorEastAsia" w:hAnsiTheme="minorHAnsi"/>
          <w:sz w:val="18"/>
          <w:szCs w:val="18"/>
        </w:rPr>
      </w:pPr>
    </w:p>
    <w:p w14:paraId="7872AFB9" w14:textId="77777777" w:rsidR="00000EA0" w:rsidRPr="00131F1A" w:rsidRDefault="00000EA0" w:rsidP="00B658B5">
      <w:pPr>
        <w:jc w:val="both"/>
        <w:rPr>
          <w:rFonts w:asciiTheme="minorHAnsi" w:eastAsiaTheme="majorEastAsia" w:hAnsiTheme="minorHAnsi"/>
          <w:sz w:val="18"/>
          <w:szCs w:val="18"/>
        </w:rPr>
      </w:pPr>
    </w:p>
    <w:p w14:paraId="4F49502C" w14:textId="03528B24" w:rsidR="00000EA0" w:rsidRPr="00131F1A" w:rsidRDefault="00A7659F" w:rsidP="00D953E0">
      <w:pPr>
        <w:rPr>
          <w:rFonts w:asciiTheme="minorHAnsi" w:eastAsiaTheme="majorEastAsia" w:hAnsiTheme="minorHAnsi"/>
          <w:sz w:val="18"/>
          <w:szCs w:val="18"/>
        </w:rPr>
      </w:pPr>
      <w:r w:rsidRPr="00131F1A">
        <w:rPr>
          <w:rFonts w:asciiTheme="minorHAnsi" w:eastAsiaTheme="majorEastAsia" w:hAnsiTheme="minorHAnsi"/>
          <w:noProof/>
          <w:sz w:val="18"/>
          <w:szCs w:val="18"/>
          <w14:ligatures w14:val="standardContextual"/>
        </w:rPr>
        <w:drawing>
          <wp:inline distT="0" distB="0" distL="0" distR="0" wp14:anchorId="79E6A9D6" wp14:editId="62178FBB">
            <wp:extent cx="1798320" cy="1198880"/>
            <wp:effectExtent l="0" t="0" r="0" b="1270"/>
            <wp:docPr id="9973170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7000" name="Picture 9973170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0740" cy="1207160"/>
                    </a:xfrm>
                    <a:prstGeom prst="rect">
                      <a:avLst/>
                    </a:prstGeom>
                  </pic:spPr>
                </pic:pic>
              </a:graphicData>
            </a:graphic>
          </wp:inline>
        </w:drawing>
      </w:r>
    </w:p>
    <w:p w14:paraId="65C5D4C8" w14:textId="24F9A862" w:rsidR="00967D83" w:rsidRPr="00131F1A" w:rsidRDefault="00967D83" w:rsidP="00D953E0">
      <w:pPr>
        <w:rPr>
          <w:rFonts w:asciiTheme="minorHAnsi" w:eastAsiaTheme="majorEastAsia" w:hAnsiTheme="minorHAnsi"/>
          <w:b/>
          <w:bCs/>
          <w:sz w:val="18"/>
          <w:szCs w:val="18"/>
        </w:rPr>
      </w:pPr>
      <w:r w:rsidRPr="00131F1A">
        <w:rPr>
          <w:rFonts w:asciiTheme="minorHAnsi" w:eastAsiaTheme="majorEastAsia" w:hAnsiTheme="minorHAnsi"/>
          <w:b/>
          <w:bCs/>
          <w:sz w:val="18"/>
          <w:szCs w:val="18"/>
        </w:rPr>
        <w:t>Integrated setup diagram</w:t>
      </w:r>
    </w:p>
    <w:p w14:paraId="64716F85" w14:textId="77777777" w:rsidR="00000EA0" w:rsidRPr="00131F1A" w:rsidRDefault="00000EA0" w:rsidP="00B658B5">
      <w:pPr>
        <w:jc w:val="both"/>
        <w:rPr>
          <w:rFonts w:asciiTheme="minorHAnsi" w:eastAsiaTheme="majorEastAsia" w:hAnsiTheme="minorHAnsi"/>
          <w:sz w:val="18"/>
          <w:szCs w:val="18"/>
        </w:rPr>
      </w:pPr>
    </w:p>
    <w:p w14:paraId="3B02EAC5" w14:textId="77777777" w:rsidR="00BE2AD7" w:rsidRPr="00131F1A" w:rsidRDefault="00BE2AD7" w:rsidP="00B658B5">
      <w:pPr>
        <w:jc w:val="both"/>
        <w:rPr>
          <w:rFonts w:asciiTheme="minorHAnsi" w:eastAsiaTheme="majorEastAsia" w:hAnsiTheme="minorHAnsi"/>
          <w:sz w:val="18"/>
          <w:szCs w:val="18"/>
        </w:rPr>
      </w:pPr>
    </w:p>
    <w:p w14:paraId="5536897F" w14:textId="0F8AD74D" w:rsidR="00BE2AD7" w:rsidRPr="004B3EEA" w:rsidRDefault="00BE2AD7" w:rsidP="004B3EEA">
      <w:pPr>
        <w:pStyle w:val="ListParagraph"/>
        <w:numPr>
          <w:ilvl w:val="1"/>
          <w:numId w:val="54"/>
        </w:numPr>
        <w:jc w:val="both"/>
        <w:rPr>
          <w:rFonts w:asciiTheme="minorHAnsi" w:eastAsiaTheme="majorEastAsia" w:hAnsiTheme="minorHAnsi"/>
          <w:b/>
          <w:bCs/>
          <w:sz w:val="18"/>
          <w:szCs w:val="18"/>
        </w:rPr>
      </w:pPr>
      <w:r w:rsidRPr="004B3EEA">
        <w:rPr>
          <w:rFonts w:asciiTheme="minorHAnsi" w:eastAsiaTheme="majorEastAsia" w:hAnsiTheme="minorHAnsi"/>
          <w:b/>
          <w:bCs/>
          <w:sz w:val="18"/>
          <w:szCs w:val="18"/>
        </w:rPr>
        <w:t>Simulation Execution</w:t>
      </w:r>
    </w:p>
    <w:p w14:paraId="4E861460" w14:textId="77777777" w:rsidR="00BE2AD7" w:rsidRPr="00131F1A" w:rsidRDefault="00BE2AD7" w:rsidP="00B658B5">
      <w:pPr>
        <w:jc w:val="both"/>
        <w:rPr>
          <w:rFonts w:asciiTheme="minorHAnsi" w:eastAsiaTheme="majorEastAsia" w:hAnsiTheme="minorHAnsi"/>
          <w:sz w:val="18"/>
          <w:szCs w:val="18"/>
        </w:rPr>
      </w:pPr>
    </w:p>
    <w:p w14:paraId="129F12DD" w14:textId="79F55E7B" w:rsidR="000E790E" w:rsidRPr="00131F1A" w:rsidRDefault="000E790E" w:rsidP="00B658B5">
      <w:pPr>
        <w:jc w:val="both"/>
        <w:rPr>
          <w:rFonts w:asciiTheme="minorHAnsi" w:eastAsiaTheme="majorEastAsia" w:hAnsiTheme="minorHAnsi"/>
          <w:sz w:val="18"/>
          <w:szCs w:val="18"/>
        </w:rPr>
      </w:pPr>
      <w:r w:rsidRPr="00131F1A">
        <w:rPr>
          <w:rFonts w:asciiTheme="minorHAnsi" w:eastAsiaTheme="majorEastAsia" w:hAnsiTheme="minorHAnsi"/>
          <w:sz w:val="18"/>
          <w:szCs w:val="18"/>
        </w:rPr>
        <w:t xml:space="preserve">While simulation demonstrates </w:t>
      </w:r>
      <w:proofErr w:type="spellStart"/>
      <w:r w:rsidRPr="00131F1A">
        <w:rPr>
          <w:rFonts w:asciiTheme="minorHAnsi" w:eastAsiaTheme="majorEastAsia" w:hAnsiTheme="minorHAnsi"/>
          <w:sz w:val="18"/>
          <w:szCs w:val="18"/>
        </w:rPr>
        <w:t>behavior</w:t>
      </w:r>
      <w:proofErr w:type="spellEnd"/>
      <w:r w:rsidRPr="00131F1A">
        <w:rPr>
          <w:rFonts w:asciiTheme="minorHAnsi" w:eastAsiaTheme="majorEastAsia" w:hAnsiTheme="minorHAnsi"/>
          <w:sz w:val="18"/>
          <w:szCs w:val="18"/>
        </w:rPr>
        <w:t xml:space="preserve">, formal verification provides guarantees that safety and responsiveness hold under all conditions. To this end, UPPAAL is used to verify timed properties such as “whenever a conflict occurs, a vehicle brakes within δ seconds,” while PRISM models the system as a probabilistic Markov decision process to </w:t>
      </w:r>
      <w:proofErr w:type="spellStart"/>
      <w:r w:rsidRPr="00131F1A">
        <w:rPr>
          <w:rFonts w:asciiTheme="minorHAnsi" w:eastAsiaTheme="majorEastAsia" w:hAnsiTheme="minorHAnsi"/>
          <w:sz w:val="18"/>
          <w:szCs w:val="18"/>
        </w:rPr>
        <w:t>analyze</w:t>
      </w:r>
      <w:proofErr w:type="spellEnd"/>
      <w:r w:rsidRPr="00131F1A">
        <w:rPr>
          <w:rFonts w:asciiTheme="minorHAnsi" w:eastAsiaTheme="majorEastAsia" w:hAnsiTheme="minorHAnsi"/>
          <w:sz w:val="18"/>
          <w:szCs w:val="18"/>
        </w:rPr>
        <w:t xml:space="preserve"> risks under communication uncertainty, such as packet loss or delays. Properties are specified in temporal logic, expressing safety invariants (e.g., two vehicles cannot occupy the same conflict zone simultaneously), liveness goals (e.g., vehicles eventually clear the intersection), and </w:t>
      </w:r>
      <w:r w:rsidRPr="00131F1A">
        <w:rPr>
          <w:rFonts w:asciiTheme="minorHAnsi" w:eastAsiaTheme="majorEastAsia" w:hAnsiTheme="minorHAnsi"/>
          <w:sz w:val="18"/>
          <w:szCs w:val="18"/>
        </w:rPr>
        <w:t>resilience conditions (e.g., braking feasibility given current speed and distance).</w:t>
      </w:r>
    </w:p>
    <w:p w14:paraId="59471A61" w14:textId="77777777" w:rsidR="000E790E" w:rsidRPr="00131F1A" w:rsidRDefault="000E790E" w:rsidP="00C04D8A">
      <w:pPr>
        <w:spacing w:after="160" w:line="278" w:lineRule="auto"/>
        <w:jc w:val="both"/>
        <w:rPr>
          <w:rFonts w:asciiTheme="minorHAnsi" w:hAnsiTheme="minorHAnsi"/>
          <w:sz w:val="18"/>
          <w:szCs w:val="18"/>
        </w:rPr>
      </w:pPr>
    </w:p>
    <w:p w14:paraId="455D4946" w14:textId="63201F9D" w:rsidR="00000EA0" w:rsidRDefault="000E790E" w:rsidP="00C04D8A">
      <w:pPr>
        <w:spacing w:after="160" w:line="278" w:lineRule="auto"/>
        <w:jc w:val="both"/>
        <w:rPr>
          <w:rFonts w:asciiTheme="minorHAnsi" w:hAnsiTheme="minorHAnsi"/>
          <w:sz w:val="18"/>
          <w:szCs w:val="18"/>
        </w:rPr>
      </w:pPr>
      <w:r w:rsidRPr="00131F1A">
        <w:rPr>
          <w:rFonts w:asciiTheme="minorHAnsi" w:hAnsiTheme="minorHAnsi"/>
          <w:noProof/>
          <w:sz w:val="18"/>
          <w:szCs w:val="18"/>
        </w:rPr>
        <w:drawing>
          <wp:inline distT="0" distB="0" distL="0" distR="0" wp14:anchorId="6269A9F1" wp14:editId="00C1F307">
            <wp:extent cx="2152650" cy="1435100"/>
            <wp:effectExtent l="0" t="0" r="0" b="0"/>
            <wp:docPr id="1459891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91079" name="Picture 14598910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3225" cy="1435483"/>
                    </a:xfrm>
                    <a:prstGeom prst="rect">
                      <a:avLst/>
                    </a:prstGeom>
                  </pic:spPr>
                </pic:pic>
              </a:graphicData>
            </a:graphic>
          </wp:inline>
        </w:drawing>
      </w:r>
    </w:p>
    <w:p w14:paraId="173615D2" w14:textId="6BA7A7C4" w:rsidR="00826717" w:rsidRPr="00826717" w:rsidRDefault="00826717" w:rsidP="00C04D8A">
      <w:pPr>
        <w:spacing w:after="160" w:line="278" w:lineRule="auto"/>
        <w:jc w:val="both"/>
        <w:rPr>
          <w:rFonts w:asciiTheme="minorHAnsi" w:hAnsiTheme="minorHAnsi"/>
          <w:b/>
          <w:bCs/>
          <w:sz w:val="18"/>
          <w:szCs w:val="18"/>
        </w:rPr>
      </w:pPr>
      <w:r w:rsidRPr="00826717">
        <w:rPr>
          <w:rFonts w:asciiTheme="minorHAnsi" w:hAnsiTheme="minorHAnsi"/>
          <w:b/>
          <w:bCs/>
          <w:sz w:val="18"/>
          <w:szCs w:val="18"/>
        </w:rPr>
        <w:t xml:space="preserve">The </w:t>
      </w:r>
      <w:r>
        <w:rPr>
          <w:rFonts w:asciiTheme="minorHAnsi" w:hAnsiTheme="minorHAnsi"/>
          <w:b/>
          <w:bCs/>
          <w:sz w:val="18"/>
          <w:szCs w:val="18"/>
        </w:rPr>
        <w:t>Workflow</w:t>
      </w:r>
      <w:r w:rsidRPr="00826717">
        <w:rPr>
          <w:rFonts w:asciiTheme="minorHAnsi" w:hAnsiTheme="minorHAnsi"/>
          <w:b/>
          <w:bCs/>
          <w:sz w:val="18"/>
          <w:szCs w:val="18"/>
        </w:rPr>
        <w:t xml:space="preserve"> </w:t>
      </w:r>
    </w:p>
    <w:p w14:paraId="6F3C1F60" w14:textId="77777777" w:rsidR="00945BF1" w:rsidRPr="00131F1A" w:rsidRDefault="00A35E74" w:rsidP="008C42CC">
      <w:pPr>
        <w:jc w:val="both"/>
        <w:rPr>
          <w:rFonts w:asciiTheme="minorHAnsi" w:eastAsiaTheme="majorEastAsia" w:hAnsiTheme="minorHAnsi"/>
          <w:b/>
          <w:bCs/>
          <w:sz w:val="18"/>
          <w:szCs w:val="18"/>
        </w:rPr>
      </w:pPr>
      <w:r w:rsidRPr="00131F1A">
        <w:rPr>
          <w:rFonts w:asciiTheme="minorHAnsi" w:hAnsiTheme="minorHAnsi"/>
          <w:sz w:val="18"/>
          <w:szCs w:val="18"/>
        </w:rPr>
        <w:t xml:space="preserve">In simulation, the workflow follows a clear sequence. SUMO generates road traffic dynamics, </w:t>
      </w:r>
      <w:proofErr w:type="spellStart"/>
      <w:r w:rsidRPr="00131F1A">
        <w:rPr>
          <w:rFonts w:asciiTheme="minorHAnsi" w:hAnsiTheme="minorHAnsi"/>
          <w:sz w:val="18"/>
          <w:szCs w:val="18"/>
        </w:rPr>
        <w:t>OMNeT</w:t>
      </w:r>
      <w:proofErr w:type="spellEnd"/>
      <w:r w:rsidRPr="00131F1A">
        <w:rPr>
          <w:rFonts w:asciiTheme="minorHAnsi" w:hAnsiTheme="minorHAnsi"/>
          <w:sz w:val="18"/>
          <w:szCs w:val="18"/>
        </w:rPr>
        <w:t xml:space="preserve">++ simulates V2X communications, and symbolic FSM controllers govern vehicle </w:t>
      </w:r>
      <w:proofErr w:type="spellStart"/>
      <w:r w:rsidRPr="00131F1A">
        <w:rPr>
          <w:rFonts w:asciiTheme="minorHAnsi" w:hAnsiTheme="minorHAnsi"/>
          <w:sz w:val="18"/>
          <w:szCs w:val="18"/>
        </w:rPr>
        <w:t>behavior</w:t>
      </w:r>
      <w:proofErr w:type="spellEnd"/>
      <w:r w:rsidRPr="00131F1A">
        <w:rPr>
          <w:rFonts w:asciiTheme="minorHAnsi" w:hAnsiTheme="minorHAnsi"/>
          <w:sz w:val="18"/>
          <w:szCs w:val="18"/>
        </w:rPr>
        <w:t xml:space="preserve">. RSUs coordinate permissions, and runtime monitors record symbolic predicates. After each run, Python tools </w:t>
      </w:r>
      <w:proofErr w:type="spellStart"/>
      <w:r w:rsidRPr="00131F1A">
        <w:rPr>
          <w:rFonts w:asciiTheme="minorHAnsi" w:hAnsiTheme="minorHAnsi"/>
          <w:sz w:val="18"/>
          <w:szCs w:val="18"/>
        </w:rPr>
        <w:t>analyze</w:t>
      </w:r>
      <w:proofErr w:type="spellEnd"/>
      <w:r w:rsidRPr="00131F1A">
        <w:rPr>
          <w:rFonts w:asciiTheme="minorHAnsi" w:hAnsiTheme="minorHAnsi"/>
          <w:sz w:val="18"/>
          <w:szCs w:val="18"/>
        </w:rPr>
        <w:t xml:space="preserve"> safety gaps and braking responses, while formal verification tools confirm that critical properties are satisfied under all </w:t>
      </w:r>
      <w:proofErr w:type="spellStart"/>
      <w:r w:rsidRPr="00131F1A">
        <w:rPr>
          <w:rFonts w:asciiTheme="minorHAnsi" w:hAnsiTheme="minorHAnsi"/>
          <w:sz w:val="18"/>
          <w:szCs w:val="18"/>
        </w:rPr>
        <w:t>modeled</w:t>
      </w:r>
      <w:proofErr w:type="spellEnd"/>
      <w:r w:rsidRPr="00131F1A">
        <w:rPr>
          <w:rFonts w:asciiTheme="minorHAnsi" w:hAnsiTheme="minorHAnsi"/>
          <w:sz w:val="18"/>
          <w:szCs w:val="18"/>
        </w:rPr>
        <w:t xml:space="preserve"> conditions.</w:t>
      </w:r>
      <w:r w:rsidR="008C42CC" w:rsidRPr="00131F1A">
        <w:rPr>
          <w:rFonts w:asciiTheme="minorHAnsi" w:eastAsiaTheme="majorEastAsia" w:hAnsiTheme="minorHAnsi"/>
          <w:b/>
          <w:bCs/>
          <w:sz w:val="18"/>
          <w:szCs w:val="18"/>
        </w:rPr>
        <w:t xml:space="preserve"> </w:t>
      </w:r>
    </w:p>
    <w:p w14:paraId="5D05FEFC" w14:textId="77777777" w:rsidR="00945BF1" w:rsidRPr="00131F1A" w:rsidRDefault="00945BF1" w:rsidP="008C42CC">
      <w:pPr>
        <w:jc w:val="both"/>
        <w:rPr>
          <w:rFonts w:asciiTheme="minorHAnsi" w:eastAsiaTheme="majorEastAsia" w:hAnsiTheme="minorHAnsi"/>
          <w:b/>
          <w:bCs/>
          <w:sz w:val="18"/>
          <w:szCs w:val="18"/>
        </w:rPr>
      </w:pPr>
    </w:p>
    <w:p w14:paraId="5A958A11" w14:textId="6A42B708" w:rsidR="008C42CC" w:rsidRPr="00131F1A" w:rsidRDefault="008C42CC" w:rsidP="008C42CC">
      <w:pPr>
        <w:jc w:val="both"/>
        <w:rPr>
          <w:rFonts w:asciiTheme="minorHAnsi" w:eastAsiaTheme="majorEastAsia" w:hAnsiTheme="minorHAnsi"/>
          <w:b/>
          <w:bCs/>
          <w:sz w:val="18"/>
          <w:szCs w:val="18"/>
        </w:rPr>
      </w:pPr>
      <w:r w:rsidRPr="00131F1A">
        <w:rPr>
          <w:rFonts w:asciiTheme="minorHAnsi" w:eastAsiaTheme="majorEastAsia" w:hAnsiTheme="minorHAnsi"/>
          <w:b/>
          <w:bCs/>
          <w:sz w:val="18"/>
          <w:szCs w:val="18"/>
        </w:rPr>
        <w:t xml:space="preserve">See Appendix </w:t>
      </w:r>
      <w:r w:rsidR="00CC39C4" w:rsidRPr="00131F1A">
        <w:rPr>
          <w:rFonts w:asciiTheme="minorHAnsi" w:eastAsiaTheme="majorEastAsia" w:hAnsiTheme="minorHAnsi"/>
          <w:b/>
          <w:bCs/>
          <w:sz w:val="18"/>
          <w:szCs w:val="18"/>
        </w:rPr>
        <w:t>A.3 Setup</w:t>
      </w:r>
      <w:r w:rsidR="00945BF1" w:rsidRPr="00131F1A">
        <w:rPr>
          <w:rFonts w:asciiTheme="minorHAnsi" w:eastAsiaTheme="majorEastAsia" w:hAnsiTheme="minorHAnsi"/>
          <w:b/>
          <w:bCs/>
          <w:sz w:val="18"/>
          <w:szCs w:val="18"/>
        </w:rPr>
        <w:t xml:space="preserve"> and simulation execution</w:t>
      </w:r>
    </w:p>
    <w:p w14:paraId="41DE0A24" w14:textId="77777777" w:rsidR="00CC39C4" w:rsidRDefault="00CC39C4" w:rsidP="00B12B91">
      <w:pPr>
        <w:jc w:val="both"/>
        <w:rPr>
          <w:rFonts w:asciiTheme="minorHAnsi" w:hAnsiTheme="minorHAnsi"/>
          <w:b/>
          <w:bCs/>
          <w:sz w:val="18"/>
          <w:szCs w:val="18"/>
        </w:rPr>
      </w:pPr>
    </w:p>
    <w:p w14:paraId="22A132E9" w14:textId="1C74A4AC" w:rsidR="00B12B91" w:rsidRPr="00B12B91" w:rsidRDefault="00B12B91" w:rsidP="00B12B91">
      <w:pPr>
        <w:jc w:val="both"/>
        <w:rPr>
          <w:rFonts w:asciiTheme="minorHAnsi" w:hAnsiTheme="minorHAnsi"/>
          <w:b/>
          <w:bCs/>
          <w:sz w:val="18"/>
          <w:szCs w:val="18"/>
        </w:rPr>
      </w:pPr>
      <w:r w:rsidRPr="00B12B91">
        <w:rPr>
          <w:rFonts w:asciiTheme="minorHAnsi" w:hAnsiTheme="minorHAnsi"/>
          <w:b/>
          <w:bCs/>
          <w:sz w:val="18"/>
          <w:szCs w:val="18"/>
        </w:rPr>
        <w:t>KPIs to track</w:t>
      </w:r>
    </w:p>
    <w:p w14:paraId="1D2ADB5E" w14:textId="77777777" w:rsidR="00B12B91" w:rsidRPr="00B12B91" w:rsidRDefault="00B12B91" w:rsidP="00B12B91">
      <w:pPr>
        <w:numPr>
          <w:ilvl w:val="0"/>
          <w:numId w:val="35"/>
        </w:numPr>
        <w:jc w:val="both"/>
        <w:rPr>
          <w:rFonts w:asciiTheme="minorHAnsi" w:hAnsiTheme="minorHAnsi"/>
          <w:sz w:val="18"/>
          <w:szCs w:val="18"/>
        </w:rPr>
      </w:pPr>
      <w:r w:rsidRPr="00B12B91">
        <w:rPr>
          <w:rFonts w:asciiTheme="minorHAnsi" w:hAnsiTheme="minorHAnsi"/>
          <w:b/>
          <w:bCs/>
          <w:sz w:val="18"/>
          <w:szCs w:val="18"/>
        </w:rPr>
        <w:t>Safety:</w:t>
      </w:r>
      <w:r w:rsidRPr="00B12B91">
        <w:rPr>
          <w:rFonts w:asciiTheme="minorHAnsi" w:hAnsiTheme="minorHAnsi"/>
          <w:sz w:val="18"/>
          <w:szCs w:val="18"/>
        </w:rPr>
        <w:t xml:space="preserve"> count of rule violations (e.g., </w:t>
      </w:r>
      <w:proofErr w:type="spellStart"/>
      <w:r w:rsidRPr="00B12B91">
        <w:rPr>
          <w:rFonts w:asciiTheme="minorHAnsi" w:hAnsiTheme="minorHAnsi"/>
          <w:sz w:val="18"/>
          <w:szCs w:val="18"/>
        </w:rPr>
        <w:t>Conflict→Brake</w:t>
      </w:r>
      <w:proofErr w:type="spellEnd"/>
      <w:r w:rsidRPr="00B12B91">
        <w:rPr>
          <w:rFonts w:asciiTheme="minorHAnsi" w:hAnsiTheme="minorHAnsi"/>
          <w:sz w:val="18"/>
          <w:szCs w:val="18"/>
        </w:rPr>
        <w:t>&gt;δ).</w:t>
      </w:r>
    </w:p>
    <w:p w14:paraId="102E6AB9" w14:textId="77777777" w:rsidR="00B12B91" w:rsidRPr="00B12B91" w:rsidRDefault="00B12B91" w:rsidP="00B12B91">
      <w:pPr>
        <w:numPr>
          <w:ilvl w:val="0"/>
          <w:numId w:val="35"/>
        </w:numPr>
        <w:jc w:val="both"/>
        <w:rPr>
          <w:rFonts w:asciiTheme="minorHAnsi" w:hAnsiTheme="minorHAnsi"/>
          <w:sz w:val="18"/>
          <w:szCs w:val="18"/>
        </w:rPr>
      </w:pPr>
      <w:r w:rsidRPr="00B12B91">
        <w:rPr>
          <w:rFonts w:asciiTheme="minorHAnsi" w:hAnsiTheme="minorHAnsi"/>
          <w:b/>
          <w:bCs/>
          <w:sz w:val="18"/>
          <w:szCs w:val="18"/>
        </w:rPr>
        <w:t>Efficiency:</w:t>
      </w:r>
      <w:r w:rsidRPr="00B12B91">
        <w:rPr>
          <w:rFonts w:asciiTheme="minorHAnsi" w:hAnsiTheme="minorHAnsi"/>
          <w:sz w:val="18"/>
          <w:szCs w:val="18"/>
        </w:rPr>
        <w:t xml:space="preserve"> average delay through the conflict zone, throughput.</w:t>
      </w:r>
    </w:p>
    <w:p w14:paraId="5FC0F490" w14:textId="77777777" w:rsidR="00B12B91" w:rsidRPr="00B12B91" w:rsidRDefault="00B12B91" w:rsidP="00B12B91">
      <w:pPr>
        <w:numPr>
          <w:ilvl w:val="0"/>
          <w:numId w:val="35"/>
        </w:numPr>
        <w:jc w:val="both"/>
        <w:rPr>
          <w:rFonts w:asciiTheme="minorHAnsi" w:hAnsiTheme="minorHAnsi"/>
          <w:sz w:val="18"/>
          <w:szCs w:val="18"/>
        </w:rPr>
      </w:pPr>
      <w:r w:rsidRPr="00B12B91">
        <w:rPr>
          <w:rFonts w:asciiTheme="minorHAnsi" w:hAnsiTheme="minorHAnsi"/>
          <w:b/>
          <w:bCs/>
          <w:sz w:val="18"/>
          <w:szCs w:val="18"/>
        </w:rPr>
        <w:t>Comfort/Risk:</w:t>
      </w:r>
      <w:r w:rsidRPr="00B12B91">
        <w:rPr>
          <w:rFonts w:asciiTheme="minorHAnsi" w:hAnsiTheme="minorHAnsi"/>
          <w:sz w:val="18"/>
          <w:szCs w:val="18"/>
        </w:rPr>
        <w:t xml:space="preserve"> hard-brake frequency, TTC margins.</w:t>
      </w:r>
    </w:p>
    <w:p w14:paraId="08732719" w14:textId="77777777" w:rsidR="00B12B91" w:rsidRPr="00B12B91" w:rsidRDefault="00B12B91" w:rsidP="00B12B91">
      <w:pPr>
        <w:numPr>
          <w:ilvl w:val="0"/>
          <w:numId w:val="35"/>
        </w:numPr>
        <w:jc w:val="both"/>
        <w:rPr>
          <w:rFonts w:asciiTheme="minorHAnsi" w:hAnsiTheme="minorHAnsi"/>
          <w:sz w:val="18"/>
          <w:szCs w:val="18"/>
        </w:rPr>
      </w:pPr>
      <w:r w:rsidRPr="00B12B91">
        <w:rPr>
          <w:rFonts w:asciiTheme="minorHAnsi" w:hAnsiTheme="minorHAnsi"/>
          <w:b/>
          <w:bCs/>
          <w:sz w:val="18"/>
          <w:szCs w:val="18"/>
        </w:rPr>
        <w:t>Comms robustness:</w:t>
      </w:r>
      <w:r w:rsidRPr="00B12B91">
        <w:rPr>
          <w:rFonts w:asciiTheme="minorHAnsi" w:hAnsiTheme="minorHAnsi"/>
          <w:sz w:val="18"/>
          <w:szCs w:val="18"/>
        </w:rPr>
        <w:t xml:space="preserve"> effect of latency/loss on Fresh/Permit and violations.</w:t>
      </w:r>
    </w:p>
    <w:p w14:paraId="0B91DBCB" w14:textId="77777777" w:rsidR="00C04D8A" w:rsidRPr="00131F1A" w:rsidRDefault="00C04D8A" w:rsidP="00A87DE3">
      <w:pPr>
        <w:spacing w:after="160" w:line="278" w:lineRule="auto"/>
        <w:jc w:val="both"/>
        <w:rPr>
          <w:rFonts w:asciiTheme="minorHAnsi" w:hAnsiTheme="minorHAnsi"/>
          <w:sz w:val="18"/>
          <w:szCs w:val="18"/>
        </w:rPr>
      </w:pPr>
    </w:p>
    <w:p w14:paraId="58F5DF77" w14:textId="5058475E" w:rsidR="00A95717" w:rsidRPr="004B3EEA" w:rsidRDefault="00172C0E" w:rsidP="004B3EEA">
      <w:pPr>
        <w:pStyle w:val="ListParagraph"/>
        <w:numPr>
          <w:ilvl w:val="1"/>
          <w:numId w:val="54"/>
        </w:numPr>
        <w:spacing w:after="160" w:line="278" w:lineRule="auto"/>
        <w:jc w:val="both"/>
        <w:rPr>
          <w:rFonts w:asciiTheme="minorHAnsi" w:hAnsiTheme="minorHAnsi"/>
          <w:b/>
          <w:bCs/>
          <w:sz w:val="18"/>
          <w:szCs w:val="18"/>
        </w:rPr>
      </w:pPr>
      <w:r w:rsidRPr="00D953E0">
        <w:rPr>
          <w:noProof/>
          <w14:ligatures w14:val="standardContextual"/>
        </w:rPr>
        <mc:AlternateContent>
          <mc:Choice Requires="wps">
            <w:drawing>
              <wp:anchor distT="0" distB="0" distL="114300" distR="114300" simplePos="0" relativeHeight="251660288" behindDoc="1" locked="0" layoutInCell="1" allowOverlap="1" wp14:anchorId="56BAD392" wp14:editId="0115C279">
                <wp:simplePos x="0" y="0"/>
                <wp:positionH relativeFrom="column">
                  <wp:posOffset>10160</wp:posOffset>
                </wp:positionH>
                <wp:positionV relativeFrom="paragraph">
                  <wp:posOffset>229235</wp:posOffset>
                </wp:positionV>
                <wp:extent cx="3390900" cy="1371600"/>
                <wp:effectExtent l="0" t="0" r="0" b="0"/>
                <wp:wrapTight wrapText="bothSides">
                  <wp:wrapPolygon edited="0">
                    <wp:start x="0" y="0"/>
                    <wp:lineTo x="0" y="21300"/>
                    <wp:lineTo x="21479" y="21300"/>
                    <wp:lineTo x="21479" y="0"/>
                    <wp:lineTo x="0" y="0"/>
                  </wp:wrapPolygon>
                </wp:wrapTight>
                <wp:docPr id="347505409" name="Text Box 21"/>
                <wp:cNvGraphicFramePr/>
                <a:graphic xmlns:a="http://schemas.openxmlformats.org/drawingml/2006/main">
                  <a:graphicData uri="http://schemas.microsoft.com/office/word/2010/wordprocessingShape">
                    <wps:wsp>
                      <wps:cNvSpPr txBox="1"/>
                      <wps:spPr>
                        <a:xfrm>
                          <a:off x="0" y="0"/>
                          <a:ext cx="3390900" cy="1371600"/>
                        </a:xfrm>
                        <a:prstGeom prst="rect">
                          <a:avLst/>
                        </a:prstGeom>
                        <a:solidFill>
                          <a:schemeClr val="lt1"/>
                        </a:solidFill>
                        <a:ln w="6350">
                          <a:noFill/>
                        </a:ln>
                      </wps:spPr>
                      <wps:txbx>
                        <w:txbxContent>
                          <w:p w14:paraId="5D11726A" w14:textId="0CC3B82A" w:rsidR="00145E23" w:rsidRDefault="00145E23"/>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145E23" w14:paraId="5DC9D75A" w14:textId="77777777" w:rsidTr="00D953E0">
                              <w:tc>
                                <w:tcPr>
                                  <w:tcW w:w="2977" w:type="dxa"/>
                                </w:tcPr>
                                <w:p w14:paraId="1BB4A13A" w14:textId="556C2CEF" w:rsidR="00145E23" w:rsidRDefault="00145E23">
                                  <w:r w:rsidRPr="00131F1A">
                                    <w:rPr>
                                      <w:rFonts w:asciiTheme="minorHAnsi" w:hAnsiTheme="minorHAnsi"/>
                                      <w:noProof/>
                                      <w:sz w:val="18"/>
                                      <w:szCs w:val="18"/>
                                      <w14:ligatures w14:val="standardContextual"/>
                                    </w:rPr>
                                    <w:drawing>
                                      <wp:inline distT="0" distB="0" distL="0" distR="0" wp14:anchorId="3204ABC2" wp14:editId="575FE35F">
                                        <wp:extent cx="1645920" cy="1089660"/>
                                        <wp:effectExtent l="0" t="0" r="0" b="0"/>
                                        <wp:docPr id="1599758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4269" name="Picture 12685042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6093" cy="1155978"/>
                                                </a:xfrm>
                                                <a:prstGeom prst="rect">
                                                  <a:avLst/>
                                                </a:prstGeom>
                                              </pic:spPr>
                                            </pic:pic>
                                          </a:graphicData>
                                        </a:graphic>
                                      </wp:inline>
                                    </w:drawing>
                                  </w:r>
                                </w:p>
                              </w:tc>
                              <w:tc>
                                <w:tcPr>
                                  <w:tcW w:w="2504" w:type="dxa"/>
                                </w:tcPr>
                                <w:tbl>
                                  <w:tblPr>
                                    <w:tblW w:w="2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4"/>
                                    <w:gridCol w:w="642"/>
                                    <w:gridCol w:w="642"/>
                                    <w:gridCol w:w="642"/>
                                  </w:tblGrid>
                                  <w:tr w:rsidR="00145E23" w:rsidRPr="00145E23" w14:paraId="375EE433" w14:textId="77777777" w:rsidTr="000F295D">
                                    <w:trPr>
                                      <w:trHeight w:val="217"/>
                                    </w:trPr>
                                    <w:tc>
                                      <w:tcPr>
                                        <w:tcW w:w="404" w:type="dxa"/>
                                        <w:noWrap/>
                                        <w:hideMark/>
                                      </w:tcPr>
                                      <w:p w14:paraId="192C7D5A"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Time [s]</w:t>
                                        </w:r>
                                      </w:p>
                                    </w:tc>
                                    <w:tc>
                                      <w:tcPr>
                                        <w:tcW w:w="642" w:type="dxa"/>
                                        <w:noWrap/>
                                        <w:hideMark/>
                                      </w:tcPr>
                                      <w:p w14:paraId="5AD1B292"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39BC72D1"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baseline</w:t>
                                        </w:r>
                                      </w:p>
                                    </w:tc>
                                    <w:tc>
                                      <w:tcPr>
                                        <w:tcW w:w="642" w:type="dxa"/>
                                        <w:noWrap/>
                                        <w:hideMark/>
                                      </w:tcPr>
                                      <w:p w14:paraId="0D8D855C"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0941CE33"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High</w:t>
                                        </w:r>
                                      </w:p>
                                      <w:p w14:paraId="3C9041B6"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Latency</w:t>
                                        </w:r>
                                      </w:p>
                                      <w:p w14:paraId="0535AC07"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loss</w:t>
                                        </w:r>
                                      </w:p>
                                    </w:tc>
                                    <w:tc>
                                      <w:tcPr>
                                        <w:tcW w:w="642" w:type="dxa"/>
                                        <w:noWrap/>
                                        <w:hideMark/>
                                      </w:tcPr>
                                      <w:p w14:paraId="771531E6"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03284EF4"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Moderate</w:t>
                                        </w:r>
                                      </w:p>
                                      <w:p w14:paraId="3C6986A3"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loss</w:t>
                                        </w:r>
                                      </w:p>
                                    </w:tc>
                                  </w:tr>
                                  <w:tr w:rsidR="00145E23" w:rsidRPr="00145E23" w14:paraId="4AC0934C" w14:textId="77777777" w:rsidTr="000F295D">
                                    <w:trPr>
                                      <w:trHeight w:val="217"/>
                                    </w:trPr>
                                    <w:tc>
                                      <w:tcPr>
                                        <w:tcW w:w="404" w:type="dxa"/>
                                        <w:noWrap/>
                                        <w:vAlign w:val="bottom"/>
                                        <w:hideMark/>
                                      </w:tcPr>
                                      <w:p w14:paraId="4E653FD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w:t>
                                        </w:r>
                                      </w:p>
                                    </w:tc>
                                    <w:tc>
                                      <w:tcPr>
                                        <w:tcW w:w="642" w:type="dxa"/>
                                        <w:noWrap/>
                                        <w:vAlign w:val="bottom"/>
                                        <w:hideMark/>
                                      </w:tcPr>
                                      <w:p w14:paraId="1D4FB1C4"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8.3</w:t>
                                        </w:r>
                                      </w:p>
                                    </w:tc>
                                    <w:tc>
                                      <w:tcPr>
                                        <w:tcW w:w="642" w:type="dxa"/>
                                        <w:noWrap/>
                                        <w:vAlign w:val="bottom"/>
                                        <w:hideMark/>
                                      </w:tcPr>
                                      <w:p w14:paraId="156373B0"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6.4</w:t>
                                        </w:r>
                                      </w:p>
                                    </w:tc>
                                    <w:tc>
                                      <w:tcPr>
                                        <w:tcW w:w="642" w:type="dxa"/>
                                        <w:noWrap/>
                                        <w:vAlign w:val="bottom"/>
                                        <w:hideMark/>
                                      </w:tcPr>
                                      <w:p w14:paraId="2359E55B"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4.7</w:t>
                                        </w:r>
                                      </w:p>
                                    </w:tc>
                                  </w:tr>
                                  <w:tr w:rsidR="00145E23" w:rsidRPr="00145E23" w14:paraId="43F71326" w14:textId="77777777" w:rsidTr="000F295D">
                                    <w:trPr>
                                      <w:trHeight w:val="217"/>
                                    </w:trPr>
                                    <w:tc>
                                      <w:tcPr>
                                        <w:tcW w:w="404" w:type="dxa"/>
                                        <w:noWrap/>
                                        <w:vAlign w:val="bottom"/>
                                        <w:hideMark/>
                                      </w:tcPr>
                                      <w:p w14:paraId="58DFB023"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7</w:t>
                                        </w:r>
                                      </w:p>
                                    </w:tc>
                                    <w:tc>
                                      <w:tcPr>
                                        <w:tcW w:w="642" w:type="dxa"/>
                                        <w:noWrap/>
                                        <w:vAlign w:val="bottom"/>
                                        <w:hideMark/>
                                      </w:tcPr>
                                      <w:p w14:paraId="18750D47"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10.1</w:t>
                                        </w:r>
                                      </w:p>
                                    </w:tc>
                                    <w:tc>
                                      <w:tcPr>
                                        <w:tcW w:w="642" w:type="dxa"/>
                                        <w:noWrap/>
                                        <w:vAlign w:val="bottom"/>
                                        <w:hideMark/>
                                      </w:tcPr>
                                      <w:p w14:paraId="5D8B191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7.8</w:t>
                                        </w:r>
                                      </w:p>
                                    </w:tc>
                                    <w:tc>
                                      <w:tcPr>
                                        <w:tcW w:w="642" w:type="dxa"/>
                                        <w:noWrap/>
                                        <w:vAlign w:val="bottom"/>
                                        <w:hideMark/>
                                      </w:tcPr>
                                      <w:p w14:paraId="3C4F297A"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6.6</w:t>
                                        </w:r>
                                      </w:p>
                                    </w:tc>
                                  </w:tr>
                                  <w:tr w:rsidR="00145E23" w:rsidRPr="00145E23" w14:paraId="275DECE2" w14:textId="77777777" w:rsidTr="000F295D">
                                    <w:trPr>
                                      <w:trHeight w:val="217"/>
                                    </w:trPr>
                                    <w:tc>
                                      <w:tcPr>
                                        <w:tcW w:w="404" w:type="dxa"/>
                                        <w:noWrap/>
                                        <w:vAlign w:val="bottom"/>
                                        <w:hideMark/>
                                      </w:tcPr>
                                      <w:p w14:paraId="78A66CDF"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9</w:t>
                                        </w:r>
                                      </w:p>
                                    </w:tc>
                                    <w:tc>
                                      <w:tcPr>
                                        <w:tcW w:w="642" w:type="dxa"/>
                                        <w:noWrap/>
                                        <w:vAlign w:val="bottom"/>
                                        <w:hideMark/>
                                      </w:tcPr>
                                      <w:p w14:paraId="23AB9F93"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10.3</w:t>
                                        </w:r>
                                      </w:p>
                                    </w:tc>
                                    <w:tc>
                                      <w:tcPr>
                                        <w:tcW w:w="642" w:type="dxa"/>
                                        <w:noWrap/>
                                        <w:vAlign w:val="bottom"/>
                                        <w:hideMark/>
                                      </w:tcPr>
                                      <w:p w14:paraId="0A1587E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9.6</w:t>
                                        </w:r>
                                      </w:p>
                                    </w:tc>
                                    <w:tc>
                                      <w:tcPr>
                                        <w:tcW w:w="642" w:type="dxa"/>
                                        <w:noWrap/>
                                        <w:vAlign w:val="bottom"/>
                                        <w:hideMark/>
                                      </w:tcPr>
                                      <w:p w14:paraId="770C2114"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11.55</w:t>
                                        </w:r>
                                      </w:p>
                                    </w:tc>
                                  </w:tr>
                                  <w:tr w:rsidR="000F295D" w:rsidRPr="00145E23" w14:paraId="615957E8" w14:textId="77777777" w:rsidTr="000F295D">
                                    <w:trPr>
                                      <w:trHeight w:val="217"/>
                                    </w:trPr>
                                    <w:tc>
                                      <w:tcPr>
                                        <w:tcW w:w="404" w:type="dxa"/>
                                        <w:noWrap/>
                                        <w:vAlign w:val="bottom"/>
                                      </w:tcPr>
                                      <w:p w14:paraId="24402206" w14:textId="4E526017" w:rsidR="000F295D" w:rsidRPr="00145E23" w:rsidRDefault="000F295D"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4B6614EC" w14:textId="5B49BF57"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263D8C49" w14:textId="373E6072"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223B8B3D" w14:textId="6F06C835"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r>
                                  <w:tr w:rsidR="000F295D" w:rsidRPr="00145E23" w14:paraId="18722110" w14:textId="77777777" w:rsidTr="00A95717">
                                    <w:trPr>
                                      <w:trHeight w:val="38"/>
                                    </w:trPr>
                                    <w:tc>
                                      <w:tcPr>
                                        <w:tcW w:w="404" w:type="dxa"/>
                                        <w:noWrap/>
                                        <w:vAlign w:val="bottom"/>
                                      </w:tcPr>
                                      <w:p w14:paraId="5C20CCC9" w14:textId="5A6BEB7C" w:rsidR="000F295D" w:rsidRPr="00145E23" w:rsidRDefault="00A95717" w:rsidP="00A95717">
                                        <w:pPr>
                                          <w:ind w:left="-113"/>
                                          <w:jc w:val="right"/>
                                          <w:rPr>
                                            <w:rFonts w:asciiTheme="minorHAnsi" w:hAnsiTheme="minorHAnsi" w:cs="Calibri"/>
                                            <w:color w:val="000000"/>
                                            <w:sz w:val="12"/>
                                            <w:szCs w:val="12"/>
                                          </w:rPr>
                                        </w:pPr>
                                        <w:r w:rsidRPr="00A95717">
                                          <w:rPr>
                                            <w:rFonts w:asciiTheme="minorHAnsi" w:hAnsiTheme="minorHAnsi" w:cs="Calibri"/>
                                            <w:color w:val="000000"/>
                                            <w:sz w:val="12"/>
                                            <w:szCs w:val="12"/>
                                          </w:rPr>
                                          <w:t>179</w:t>
                                        </w:r>
                                      </w:p>
                                    </w:tc>
                                    <w:tc>
                                      <w:tcPr>
                                        <w:tcW w:w="642" w:type="dxa"/>
                                        <w:noWrap/>
                                        <w:vAlign w:val="bottom"/>
                                      </w:tcPr>
                                      <w:p w14:paraId="715D13CF" w14:textId="09E4639D" w:rsidR="000F295D" w:rsidRPr="00145E23" w:rsidRDefault="00A95717" w:rsidP="00A95717">
                                        <w:pPr>
                                          <w:rPr>
                                            <w:rFonts w:asciiTheme="minorHAnsi" w:hAnsiTheme="minorHAnsi" w:cs="Calibri"/>
                                            <w:color w:val="000000"/>
                                            <w:sz w:val="12"/>
                                            <w:szCs w:val="12"/>
                                          </w:rPr>
                                        </w:pPr>
                                        <w:r w:rsidRPr="00A95717">
                                          <w:rPr>
                                            <w:rFonts w:asciiTheme="minorHAnsi" w:hAnsiTheme="minorHAnsi" w:cs="Calibri"/>
                                            <w:color w:val="000000"/>
                                            <w:sz w:val="12"/>
                                            <w:szCs w:val="12"/>
                                          </w:rPr>
                                          <w:t>14.0</w:t>
                                        </w:r>
                                      </w:p>
                                    </w:tc>
                                    <w:tc>
                                      <w:tcPr>
                                        <w:tcW w:w="642" w:type="dxa"/>
                                        <w:noWrap/>
                                        <w:vAlign w:val="bottom"/>
                                      </w:tcPr>
                                      <w:p w14:paraId="1ACDCF68" w14:textId="149B1243" w:rsidR="000F295D" w:rsidRPr="00145E23" w:rsidRDefault="00A95717" w:rsidP="00145E23">
                                        <w:pPr>
                                          <w:jc w:val="right"/>
                                          <w:rPr>
                                            <w:rFonts w:asciiTheme="minorHAnsi" w:hAnsiTheme="minorHAnsi" w:cs="Calibri"/>
                                            <w:color w:val="000000"/>
                                            <w:sz w:val="12"/>
                                            <w:szCs w:val="12"/>
                                          </w:rPr>
                                        </w:pPr>
                                        <w:r w:rsidRPr="00A95717">
                                          <w:rPr>
                                            <w:rFonts w:asciiTheme="minorHAnsi" w:hAnsiTheme="minorHAnsi" w:cs="Calibri"/>
                                            <w:color w:val="000000"/>
                                            <w:sz w:val="12"/>
                                            <w:szCs w:val="12"/>
                                          </w:rPr>
                                          <w:t>16.8</w:t>
                                        </w:r>
                                      </w:p>
                                    </w:tc>
                                    <w:tc>
                                      <w:tcPr>
                                        <w:tcW w:w="642" w:type="dxa"/>
                                        <w:noWrap/>
                                        <w:vAlign w:val="bottom"/>
                                      </w:tcPr>
                                      <w:p w14:paraId="649A8F23" w14:textId="045571A5" w:rsidR="000F295D" w:rsidRPr="00145E23" w:rsidRDefault="00A95717" w:rsidP="00145E23">
                                        <w:pPr>
                                          <w:jc w:val="right"/>
                                          <w:rPr>
                                            <w:rFonts w:asciiTheme="minorHAnsi" w:hAnsiTheme="minorHAnsi" w:cs="Calibri"/>
                                            <w:color w:val="000000"/>
                                            <w:sz w:val="12"/>
                                            <w:szCs w:val="12"/>
                                          </w:rPr>
                                        </w:pPr>
                                        <w:r w:rsidRPr="00A95717">
                                          <w:rPr>
                                            <w:rFonts w:asciiTheme="minorHAnsi" w:hAnsiTheme="minorHAnsi" w:cs="Calibri"/>
                                            <w:color w:val="000000"/>
                                            <w:sz w:val="12"/>
                                            <w:szCs w:val="12"/>
                                          </w:rPr>
                                          <w:t>11.5</w:t>
                                        </w:r>
                                      </w:p>
                                    </w:tc>
                                  </w:tr>
                                </w:tbl>
                                <w:p w14:paraId="7B99FE9D" w14:textId="77777777" w:rsidR="00145E23" w:rsidRDefault="00145E23"/>
                              </w:tc>
                            </w:tr>
                          </w:tbl>
                          <w:p w14:paraId="64896B72" w14:textId="17F2EA41" w:rsidR="00145E23" w:rsidRDefault="00145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AD392" id="_x0000_t202" coordsize="21600,21600" o:spt="202" path="m,l,21600r21600,l21600,xe">
                <v:stroke joinstyle="miter"/>
                <v:path gradientshapeok="t" o:connecttype="rect"/>
              </v:shapetype>
              <v:shape id="Text Box 21" o:spid="_x0000_s1026" type="#_x0000_t202" style="position:absolute;left:0;text-align:left;margin-left:.8pt;margin-top:18.05pt;width:267pt;height:1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" fillcolor="white [3201]" stroked="f" strokeweight=".5pt">
                <v:textbox>
                  <w:txbxContent>
                    <w:p w14:paraId="5D11726A" w14:textId="0CC3B82A" w:rsidR="00145E23" w:rsidRDefault="00145E23"/>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145E23" w14:paraId="5DC9D75A" w14:textId="77777777" w:rsidTr="00D953E0">
                        <w:tc>
                          <w:tcPr>
                            <w:tcW w:w="2977" w:type="dxa"/>
                          </w:tcPr>
                          <w:p w14:paraId="1BB4A13A" w14:textId="556C2CEF" w:rsidR="00145E23" w:rsidRDefault="00145E23">
                            <w:r w:rsidRPr="00131F1A">
                              <w:rPr>
                                <w:rFonts w:asciiTheme="minorHAnsi" w:hAnsiTheme="minorHAnsi"/>
                                <w:noProof/>
                                <w:sz w:val="18"/>
                                <w:szCs w:val="18"/>
                                <w14:ligatures w14:val="standardContextual"/>
                              </w:rPr>
                              <w:drawing>
                                <wp:inline distT="0" distB="0" distL="0" distR="0" wp14:anchorId="3204ABC2" wp14:editId="575FE35F">
                                  <wp:extent cx="1645920" cy="1089660"/>
                                  <wp:effectExtent l="0" t="0" r="0" b="0"/>
                                  <wp:docPr id="1599758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4269" name="Picture 12685042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6093" cy="1155978"/>
                                          </a:xfrm>
                                          <a:prstGeom prst="rect">
                                            <a:avLst/>
                                          </a:prstGeom>
                                        </pic:spPr>
                                      </pic:pic>
                                    </a:graphicData>
                                  </a:graphic>
                                </wp:inline>
                              </w:drawing>
                            </w:r>
                          </w:p>
                        </w:tc>
                        <w:tc>
                          <w:tcPr>
                            <w:tcW w:w="2504" w:type="dxa"/>
                          </w:tcPr>
                          <w:tbl>
                            <w:tblPr>
                              <w:tblW w:w="2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4"/>
                              <w:gridCol w:w="642"/>
                              <w:gridCol w:w="642"/>
                              <w:gridCol w:w="642"/>
                            </w:tblGrid>
                            <w:tr w:rsidR="00145E23" w:rsidRPr="00145E23" w14:paraId="375EE433" w14:textId="77777777" w:rsidTr="000F295D">
                              <w:trPr>
                                <w:trHeight w:val="217"/>
                              </w:trPr>
                              <w:tc>
                                <w:tcPr>
                                  <w:tcW w:w="404" w:type="dxa"/>
                                  <w:noWrap/>
                                  <w:hideMark/>
                                </w:tcPr>
                                <w:p w14:paraId="192C7D5A"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Time [s]</w:t>
                                  </w:r>
                                </w:p>
                              </w:tc>
                              <w:tc>
                                <w:tcPr>
                                  <w:tcW w:w="642" w:type="dxa"/>
                                  <w:noWrap/>
                                  <w:hideMark/>
                                </w:tcPr>
                                <w:p w14:paraId="5AD1B292"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39BC72D1"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baseline</w:t>
                                  </w:r>
                                </w:p>
                              </w:tc>
                              <w:tc>
                                <w:tcPr>
                                  <w:tcW w:w="642" w:type="dxa"/>
                                  <w:noWrap/>
                                  <w:hideMark/>
                                </w:tcPr>
                                <w:p w14:paraId="0D8D855C"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0941CE33"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High</w:t>
                                  </w:r>
                                </w:p>
                                <w:p w14:paraId="3C9041B6"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Latency</w:t>
                                  </w:r>
                                </w:p>
                                <w:p w14:paraId="0535AC07"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loss</w:t>
                                  </w:r>
                                </w:p>
                              </w:tc>
                              <w:tc>
                                <w:tcPr>
                                  <w:tcW w:w="642" w:type="dxa"/>
                                  <w:noWrap/>
                                  <w:hideMark/>
                                </w:tcPr>
                                <w:p w14:paraId="771531E6"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Violations</w:t>
                                  </w:r>
                                </w:p>
                                <w:p w14:paraId="03284EF4"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Moderate</w:t>
                                  </w:r>
                                </w:p>
                                <w:p w14:paraId="3C6986A3" w14:textId="77777777" w:rsidR="00145E23" w:rsidRPr="000F295D" w:rsidRDefault="00145E23" w:rsidP="00145E23">
                                  <w:pPr>
                                    <w:jc w:val="center"/>
                                    <w:rPr>
                                      <w:rFonts w:asciiTheme="minorHAnsi" w:hAnsiTheme="minorHAnsi" w:cs="Calibri"/>
                                      <w:b/>
                                      <w:bCs/>
                                      <w:color w:val="000000"/>
                                      <w:sz w:val="10"/>
                                      <w:szCs w:val="10"/>
                                    </w:rPr>
                                  </w:pPr>
                                  <w:r w:rsidRPr="000F295D">
                                    <w:rPr>
                                      <w:rFonts w:asciiTheme="minorHAnsi" w:hAnsiTheme="minorHAnsi" w:cs="Calibri"/>
                                      <w:b/>
                                      <w:bCs/>
                                      <w:color w:val="000000"/>
                                      <w:sz w:val="10"/>
                                      <w:szCs w:val="10"/>
                                    </w:rPr>
                                    <w:t>loss</w:t>
                                  </w:r>
                                </w:p>
                              </w:tc>
                            </w:tr>
                            <w:tr w:rsidR="00145E23" w:rsidRPr="00145E23" w14:paraId="4AC0934C" w14:textId="77777777" w:rsidTr="000F295D">
                              <w:trPr>
                                <w:trHeight w:val="217"/>
                              </w:trPr>
                              <w:tc>
                                <w:tcPr>
                                  <w:tcW w:w="404" w:type="dxa"/>
                                  <w:noWrap/>
                                  <w:vAlign w:val="bottom"/>
                                  <w:hideMark/>
                                </w:tcPr>
                                <w:p w14:paraId="4E653FD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w:t>
                                  </w:r>
                                </w:p>
                              </w:tc>
                              <w:tc>
                                <w:tcPr>
                                  <w:tcW w:w="642" w:type="dxa"/>
                                  <w:noWrap/>
                                  <w:vAlign w:val="bottom"/>
                                  <w:hideMark/>
                                </w:tcPr>
                                <w:p w14:paraId="1D4FB1C4"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8.3</w:t>
                                  </w:r>
                                </w:p>
                              </w:tc>
                              <w:tc>
                                <w:tcPr>
                                  <w:tcW w:w="642" w:type="dxa"/>
                                  <w:noWrap/>
                                  <w:vAlign w:val="bottom"/>
                                  <w:hideMark/>
                                </w:tcPr>
                                <w:p w14:paraId="156373B0"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6.4</w:t>
                                  </w:r>
                                </w:p>
                              </w:tc>
                              <w:tc>
                                <w:tcPr>
                                  <w:tcW w:w="642" w:type="dxa"/>
                                  <w:noWrap/>
                                  <w:vAlign w:val="bottom"/>
                                  <w:hideMark/>
                                </w:tcPr>
                                <w:p w14:paraId="2359E55B"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4.7</w:t>
                                  </w:r>
                                </w:p>
                              </w:tc>
                            </w:tr>
                            <w:tr w:rsidR="00145E23" w:rsidRPr="00145E23" w14:paraId="43F71326" w14:textId="77777777" w:rsidTr="000F295D">
                              <w:trPr>
                                <w:trHeight w:val="217"/>
                              </w:trPr>
                              <w:tc>
                                <w:tcPr>
                                  <w:tcW w:w="404" w:type="dxa"/>
                                  <w:noWrap/>
                                  <w:vAlign w:val="bottom"/>
                                  <w:hideMark/>
                                </w:tcPr>
                                <w:p w14:paraId="58DFB023"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7</w:t>
                                  </w:r>
                                </w:p>
                              </w:tc>
                              <w:tc>
                                <w:tcPr>
                                  <w:tcW w:w="642" w:type="dxa"/>
                                  <w:noWrap/>
                                  <w:vAlign w:val="bottom"/>
                                  <w:hideMark/>
                                </w:tcPr>
                                <w:p w14:paraId="18750D47"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10.1</w:t>
                                  </w:r>
                                </w:p>
                              </w:tc>
                              <w:tc>
                                <w:tcPr>
                                  <w:tcW w:w="642" w:type="dxa"/>
                                  <w:noWrap/>
                                  <w:vAlign w:val="bottom"/>
                                  <w:hideMark/>
                                </w:tcPr>
                                <w:p w14:paraId="5D8B191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7.8</w:t>
                                  </w:r>
                                </w:p>
                              </w:tc>
                              <w:tc>
                                <w:tcPr>
                                  <w:tcW w:w="642" w:type="dxa"/>
                                  <w:noWrap/>
                                  <w:vAlign w:val="bottom"/>
                                  <w:hideMark/>
                                </w:tcPr>
                                <w:p w14:paraId="3C4F297A"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6.6</w:t>
                                  </w:r>
                                </w:p>
                              </w:tc>
                            </w:tr>
                            <w:tr w:rsidR="00145E23" w:rsidRPr="00145E23" w14:paraId="275DECE2" w14:textId="77777777" w:rsidTr="000F295D">
                              <w:trPr>
                                <w:trHeight w:val="217"/>
                              </w:trPr>
                              <w:tc>
                                <w:tcPr>
                                  <w:tcW w:w="404" w:type="dxa"/>
                                  <w:noWrap/>
                                  <w:vAlign w:val="bottom"/>
                                  <w:hideMark/>
                                </w:tcPr>
                                <w:p w14:paraId="78A66CDF"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9</w:t>
                                  </w:r>
                                </w:p>
                              </w:tc>
                              <w:tc>
                                <w:tcPr>
                                  <w:tcW w:w="642" w:type="dxa"/>
                                  <w:noWrap/>
                                  <w:vAlign w:val="bottom"/>
                                  <w:hideMark/>
                                </w:tcPr>
                                <w:p w14:paraId="23AB9F93"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10.3</w:t>
                                  </w:r>
                                </w:p>
                              </w:tc>
                              <w:tc>
                                <w:tcPr>
                                  <w:tcW w:w="642" w:type="dxa"/>
                                  <w:noWrap/>
                                  <w:vAlign w:val="bottom"/>
                                  <w:hideMark/>
                                </w:tcPr>
                                <w:p w14:paraId="0A1587EC"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9.6</w:t>
                                  </w:r>
                                </w:p>
                              </w:tc>
                              <w:tc>
                                <w:tcPr>
                                  <w:tcW w:w="642" w:type="dxa"/>
                                  <w:noWrap/>
                                  <w:vAlign w:val="bottom"/>
                                  <w:hideMark/>
                                </w:tcPr>
                                <w:p w14:paraId="770C2114" w14:textId="77777777" w:rsidR="00145E23" w:rsidRPr="00145E23" w:rsidRDefault="00145E23" w:rsidP="00145E23">
                                  <w:pPr>
                                    <w:jc w:val="right"/>
                                    <w:rPr>
                                      <w:rFonts w:asciiTheme="minorHAnsi" w:hAnsiTheme="minorHAnsi" w:cs="Calibri"/>
                                      <w:color w:val="000000"/>
                                      <w:sz w:val="12"/>
                                      <w:szCs w:val="12"/>
                                    </w:rPr>
                                  </w:pPr>
                                  <w:r w:rsidRPr="00145E23">
                                    <w:rPr>
                                      <w:rFonts w:asciiTheme="minorHAnsi" w:hAnsiTheme="minorHAnsi" w:cs="Calibri"/>
                                      <w:color w:val="000000"/>
                                      <w:sz w:val="12"/>
                                      <w:szCs w:val="12"/>
                                    </w:rPr>
                                    <w:t>11.55</w:t>
                                  </w:r>
                                </w:p>
                              </w:tc>
                            </w:tr>
                            <w:tr w:rsidR="000F295D" w:rsidRPr="00145E23" w14:paraId="615957E8" w14:textId="77777777" w:rsidTr="000F295D">
                              <w:trPr>
                                <w:trHeight w:val="217"/>
                              </w:trPr>
                              <w:tc>
                                <w:tcPr>
                                  <w:tcW w:w="404" w:type="dxa"/>
                                  <w:noWrap/>
                                  <w:vAlign w:val="bottom"/>
                                </w:tcPr>
                                <w:p w14:paraId="24402206" w14:textId="4E526017" w:rsidR="000F295D" w:rsidRPr="00145E23" w:rsidRDefault="000F295D"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4B6614EC" w14:textId="5B49BF57"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263D8C49" w14:textId="373E6072"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c>
                                <w:tcPr>
                                  <w:tcW w:w="642" w:type="dxa"/>
                                  <w:noWrap/>
                                  <w:vAlign w:val="bottom"/>
                                </w:tcPr>
                                <w:p w14:paraId="223B8B3D" w14:textId="6F06C835" w:rsidR="000F295D" w:rsidRPr="00145E23" w:rsidRDefault="00A95717" w:rsidP="00145E23">
                                  <w:pPr>
                                    <w:jc w:val="right"/>
                                    <w:rPr>
                                      <w:rFonts w:asciiTheme="minorHAnsi" w:hAnsiTheme="minorHAnsi" w:cs="Calibri"/>
                                      <w:color w:val="000000"/>
                                      <w:sz w:val="12"/>
                                      <w:szCs w:val="12"/>
                                    </w:rPr>
                                  </w:pPr>
                                  <w:r>
                                    <w:rPr>
                                      <w:rFonts w:asciiTheme="minorHAnsi" w:hAnsiTheme="minorHAnsi" w:cs="Calibri"/>
                                      <w:color w:val="000000"/>
                                      <w:sz w:val="12"/>
                                      <w:szCs w:val="12"/>
                                    </w:rPr>
                                    <w:t>.</w:t>
                                  </w:r>
                                </w:p>
                              </w:tc>
                            </w:tr>
                            <w:tr w:rsidR="000F295D" w:rsidRPr="00145E23" w14:paraId="18722110" w14:textId="77777777" w:rsidTr="00A95717">
                              <w:trPr>
                                <w:trHeight w:val="38"/>
                              </w:trPr>
                              <w:tc>
                                <w:tcPr>
                                  <w:tcW w:w="404" w:type="dxa"/>
                                  <w:noWrap/>
                                  <w:vAlign w:val="bottom"/>
                                </w:tcPr>
                                <w:p w14:paraId="5C20CCC9" w14:textId="5A6BEB7C" w:rsidR="000F295D" w:rsidRPr="00145E23" w:rsidRDefault="00A95717" w:rsidP="00A95717">
                                  <w:pPr>
                                    <w:ind w:left="-113"/>
                                    <w:jc w:val="right"/>
                                    <w:rPr>
                                      <w:rFonts w:asciiTheme="minorHAnsi" w:hAnsiTheme="minorHAnsi" w:cs="Calibri"/>
                                      <w:color w:val="000000"/>
                                      <w:sz w:val="12"/>
                                      <w:szCs w:val="12"/>
                                    </w:rPr>
                                  </w:pPr>
                                  <w:r w:rsidRPr="00A95717">
                                    <w:rPr>
                                      <w:rFonts w:asciiTheme="minorHAnsi" w:hAnsiTheme="minorHAnsi" w:cs="Calibri"/>
                                      <w:color w:val="000000"/>
                                      <w:sz w:val="12"/>
                                      <w:szCs w:val="12"/>
                                    </w:rPr>
                                    <w:t>179</w:t>
                                  </w:r>
                                </w:p>
                              </w:tc>
                              <w:tc>
                                <w:tcPr>
                                  <w:tcW w:w="642" w:type="dxa"/>
                                  <w:noWrap/>
                                  <w:vAlign w:val="bottom"/>
                                </w:tcPr>
                                <w:p w14:paraId="715D13CF" w14:textId="09E4639D" w:rsidR="000F295D" w:rsidRPr="00145E23" w:rsidRDefault="00A95717" w:rsidP="00A95717">
                                  <w:pPr>
                                    <w:rPr>
                                      <w:rFonts w:asciiTheme="minorHAnsi" w:hAnsiTheme="minorHAnsi" w:cs="Calibri"/>
                                      <w:color w:val="000000"/>
                                      <w:sz w:val="12"/>
                                      <w:szCs w:val="12"/>
                                    </w:rPr>
                                  </w:pPr>
                                  <w:r w:rsidRPr="00A95717">
                                    <w:rPr>
                                      <w:rFonts w:asciiTheme="minorHAnsi" w:hAnsiTheme="minorHAnsi" w:cs="Calibri"/>
                                      <w:color w:val="000000"/>
                                      <w:sz w:val="12"/>
                                      <w:szCs w:val="12"/>
                                    </w:rPr>
                                    <w:t>14.0</w:t>
                                  </w:r>
                                </w:p>
                              </w:tc>
                              <w:tc>
                                <w:tcPr>
                                  <w:tcW w:w="642" w:type="dxa"/>
                                  <w:noWrap/>
                                  <w:vAlign w:val="bottom"/>
                                </w:tcPr>
                                <w:p w14:paraId="1ACDCF68" w14:textId="149B1243" w:rsidR="000F295D" w:rsidRPr="00145E23" w:rsidRDefault="00A95717" w:rsidP="00145E23">
                                  <w:pPr>
                                    <w:jc w:val="right"/>
                                    <w:rPr>
                                      <w:rFonts w:asciiTheme="minorHAnsi" w:hAnsiTheme="minorHAnsi" w:cs="Calibri"/>
                                      <w:color w:val="000000"/>
                                      <w:sz w:val="12"/>
                                      <w:szCs w:val="12"/>
                                    </w:rPr>
                                  </w:pPr>
                                  <w:r w:rsidRPr="00A95717">
                                    <w:rPr>
                                      <w:rFonts w:asciiTheme="minorHAnsi" w:hAnsiTheme="minorHAnsi" w:cs="Calibri"/>
                                      <w:color w:val="000000"/>
                                      <w:sz w:val="12"/>
                                      <w:szCs w:val="12"/>
                                    </w:rPr>
                                    <w:t>16.8</w:t>
                                  </w:r>
                                </w:p>
                              </w:tc>
                              <w:tc>
                                <w:tcPr>
                                  <w:tcW w:w="642" w:type="dxa"/>
                                  <w:noWrap/>
                                  <w:vAlign w:val="bottom"/>
                                </w:tcPr>
                                <w:p w14:paraId="649A8F23" w14:textId="045571A5" w:rsidR="000F295D" w:rsidRPr="00145E23" w:rsidRDefault="00A95717" w:rsidP="00145E23">
                                  <w:pPr>
                                    <w:jc w:val="right"/>
                                    <w:rPr>
                                      <w:rFonts w:asciiTheme="minorHAnsi" w:hAnsiTheme="minorHAnsi" w:cs="Calibri"/>
                                      <w:color w:val="000000"/>
                                      <w:sz w:val="12"/>
                                      <w:szCs w:val="12"/>
                                    </w:rPr>
                                  </w:pPr>
                                  <w:r w:rsidRPr="00A95717">
                                    <w:rPr>
                                      <w:rFonts w:asciiTheme="minorHAnsi" w:hAnsiTheme="minorHAnsi" w:cs="Calibri"/>
                                      <w:color w:val="000000"/>
                                      <w:sz w:val="12"/>
                                      <w:szCs w:val="12"/>
                                    </w:rPr>
                                    <w:t>11.5</w:t>
                                  </w:r>
                                </w:p>
                              </w:tc>
                            </w:tr>
                          </w:tbl>
                          <w:p w14:paraId="7B99FE9D" w14:textId="77777777" w:rsidR="00145E23" w:rsidRDefault="00145E23"/>
                        </w:tc>
                      </w:tr>
                    </w:tbl>
                    <w:p w14:paraId="64896B72" w14:textId="17F2EA41" w:rsidR="00145E23" w:rsidRDefault="00145E23"/>
                  </w:txbxContent>
                </v:textbox>
                <w10:wrap type="tight"/>
              </v:shape>
            </w:pict>
          </mc:Fallback>
        </mc:AlternateContent>
      </w:r>
      <w:r w:rsidR="00D953E0" w:rsidRPr="004B3EEA">
        <w:rPr>
          <w:rFonts w:asciiTheme="minorHAnsi" w:hAnsiTheme="minorHAnsi"/>
          <w:b/>
          <w:bCs/>
          <w:sz w:val="18"/>
          <w:szCs w:val="18"/>
        </w:rPr>
        <w:t>Result and Explanations</w:t>
      </w:r>
    </w:p>
    <w:p w14:paraId="4E928B39" w14:textId="3BAB2EF8" w:rsidR="00A95717" w:rsidRDefault="00A95717" w:rsidP="00A95717">
      <w:pPr>
        <w:spacing w:after="160" w:line="278" w:lineRule="auto"/>
        <w:jc w:val="both"/>
        <w:rPr>
          <w:rFonts w:asciiTheme="minorHAnsi" w:hAnsiTheme="minorHAnsi"/>
          <w:sz w:val="18"/>
          <w:szCs w:val="18"/>
        </w:rPr>
      </w:pPr>
      <w:r>
        <w:rPr>
          <w:rFonts w:asciiTheme="minorHAnsi" w:hAnsiTheme="minorHAnsi"/>
          <w:sz w:val="18"/>
          <w:szCs w:val="18"/>
        </w:rPr>
        <w:t xml:space="preserve">Graph 1: </w:t>
      </w:r>
      <w:r w:rsidRPr="00353126">
        <w:rPr>
          <w:rFonts w:asciiTheme="minorHAnsi" w:hAnsiTheme="minorHAnsi"/>
          <w:b/>
          <w:bCs/>
          <w:sz w:val="18"/>
          <w:szCs w:val="18"/>
        </w:rPr>
        <w:t>sum of violations</w:t>
      </w:r>
      <w:r w:rsidRPr="00353126">
        <w:rPr>
          <w:rFonts w:asciiTheme="minorHAnsi" w:hAnsiTheme="minorHAnsi"/>
          <w:sz w:val="18"/>
          <w:szCs w:val="18"/>
        </w:rPr>
        <w:t xml:space="preserve"> over time</w:t>
      </w:r>
      <w:r>
        <w:rPr>
          <w:rFonts w:asciiTheme="minorHAnsi" w:hAnsiTheme="minorHAnsi"/>
          <w:sz w:val="18"/>
          <w:szCs w:val="18"/>
        </w:rPr>
        <w:t>.   Table 1:</w:t>
      </w:r>
      <w:r w:rsidRPr="00A95717">
        <w:rPr>
          <w:rFonts w:asciiTheme="minorHAnsi" w:hAnsiTheme="minorHAnsi"/>
          <w:sz w:val="18"/>
          <w:szCs w:val="18"/>
        </w:rPr>
        <w:t xml:space="preserve"> </w:t>
      </w:r>
      <w:r w:rsidR="00D953E0">
        <w:rPr>
          <w:rFonts w:asciiTheme="minorHAnsi" w:hAnsiTheme="minorHAnsi"/>
          <w:sz w:val="18"/>
          <w:szCs w:val="18"/>
        </w:rPr>
        <w:t>Graph</w:t>
      </w:r>
      <w:r>
        <w:rPr>
          <w:rFonts w:asciiTheme="minorHAnsi" w:hAnsiTheme="minorHAnsi"/>
          <w:sz w:val="18"/>
          <w:szCs w:val="18"/>
        </w:rPr>
        <w:t xml:space="preserve"> data</w:t>
      </w:r>
    </w:p>
    <w:p w14:paraId="325A1741" w14:textId="23917684" w:rsidR="00353126" w:rsidRPr="00353126" w:rsidRDefault="00353126" w:rsidP="00C04D8A">
      <w:pPr>
        <w:jc w:val="both"/>
        <w:rPr>
          <w:rFonts w:asciiTheme="minorHAnsi" w:hAnsiTheme="minorHAnsi"/>
          <w:sz w:val="18"/>
          <w:szCs w:val="18"/>
        </w:rPr>
      </w:pPr>
      <w:r w:rsidRPr="00353126">
        <w:rPr>
          <w:rFonts w:asciiTheme="minorHAnsi" w:hAnsiTheme="minorHAnsi"/>
          <w:b/>
          <w:bCs/>
          <w:sz w:val="18"/>
          <w:szCs w:val="18"/>
        </w:rPr>
        <w:t>X-axis (Time [s])</w:t>
      </w:r>
      <w:r w:rsidRPr="00353126">
        <w:rPr>
          <w:rFonts w:asciiTheme="minorHAnsi" w:hAnsiTheme="minorHAnsi"/>
          <w:sz w:val="18"/>
          <w:szCs w:val="18"/>
        </w:rPr>
        <w:t xml:space="preserve">: </w:t>
      </w:r>
      <w:proofErr w:type="gramStart"/>
      <w:r w:rsidRPr="00353126">
        <w:rPr>
          <w:rFonts w:asciiTheme="minorHAnsi" w:hAnsiTheme="minorHAnsi"/>
          <w:sz w:val="18"/>
          <w:szCs w:val="18"/>
        </w:rPr>
        <w:t>Simulation  duration</w:t>
      </w:r>
      <w:proofErr w:type="gramEnd"/>
      <w:r w:rsidRPr="00353126">
        <w:rPr>
          <w:rFonts w:asciiTheme="minorHAnsi" w:hAnsiTheme="minorHAnsi"/>
          <w:sz w:val="18"/>
          <w:szCs w:val="18"/>
        </w:rPr>
        <w:t xml:space="preserve"> in seconds.</w:t>
      </w:r>
    </w:p>
    <w:p w14:paraId="453AEDF5" w14:textId="3C04449A" w:rsidR="00353126" w:rsidRPr="00353126" w:rsidRDefault="00353126" w:rsidP="00C04D8A">
      <w:pPr>
        <w:jc w:val="both"/>
        <w:rPr>
          <w:rFonts w:asciiTheme="minorHAnsi" w:hAnsiTheme="minorHAnsi"/>
          <w:sz w:val="18"/>
          <w:szCs w:val="18"/>
        </w:rPr>
      </w:pPr>
      <w:r w:rsidRPr="00353126">
        <w:rPr>
          <w:rFonts w:asciiTheme="minorHAnsi" w:hAnsiTheme="minorHAnsi"/>
          <w:b/>
          <w:bCs/>
          <w:sz w:val="18"/>
          <w:szCs w:val="18"/>
        </w:rPr>
        <w:t>Y-axis (Violations [rolling window])</w:t>
      </w:r>
      <w:r w:rsidRPr="00353126">
        <w:rPr>
          <w:rFonts w:asciiTheme="minorHAnsi" w:hAnsiTheme="minorHAnsi"/>
          <w:sz w:val="18"/>
          <w:szCs w:val="18"/>
        </w:rPr>
        <w:t>: Number of violations in a rolling time window.</w:t>
      </w:r>
    </w:p>
    <w:p w14:paraId="00C7A594" w14:textId="77777777" w:rsidR="00353126" w:rsidRPr="00353126" w:rsidRDefault="00353126" w:rsidP="00C04D8A">
      <w:pPr>
        <w:jc w:val="both"/>
        <w:rPr>
          <w:rFonts w:asciiTheme="minorHAnsi" w:hAnsiTheme="minorHAnsi"/>
          <w:sz w:val="18"/>
          <w:szCs w:val="18"/>
        </w:rPr>
      </w:pPr>
      <w:r w:rsidRPr="00353126">
        <w:rPr>
          <w:rFonts w:asciiTheme="minorHAnsi" w:hAnsiTheme="minorHAnsi"/>
          <w:b/>
          <w:bCs/>
          <w:sz w:val="18"/>
          <w:szCs w:val="18"/>
        </w:rPr>
        <w:t>Curves</w:t>
      </w:r>
      <w:r w:rsidRPr="00353126">
        <w:rPr>
          <w:rFonts w:asciiTheme="minorHAnsi" w:hAnsiTheme="minorHAnsi"/>
          <w:sz w:val="18"/>
          <w:szCs w:val="18"/>
        </w:rPr>
        <w:t>:</w:t>
      </w:r>
    </w:p>
    <w:p w14:paraId="0627BC84" w14:textId="25AF5171" w:rsidR="00353126" w:rsidRPr="00353126" w:rsidRDefault="00353126" w:rsidP="00C04D8A">
      <w:pPr>
        <w:numPr>
          <w:ilvl w:val="1"/>
          <w:numId w:val="37"/>
        </w:numPr>
        <w:tabs>
          <w:tab w:val="clear" w:pos="1440"/>
        </w:tabs>
        <w:ind w:left="426"/>
        <w:jc w:val="both"/>
        <w:rPr>
          <w:rFonts w:asciiTheme="minorHAnsi" w:hAnsiTheme="minorHAnsi"/>
          <w:sz w:val="18"/>
          <w:szCs w:val="18"/>
        </w:rPr>
      </w:pPr>
      <w:r w:rsidRPr="00353126">
        <w:rPr>
          <w:rFonts w:asciiTheme="minorHAnsi" w:hAnsiTheme="minorHAnsi"/>
          <w:sz w:val="18"/>
          <w:szCs w:val="18"/>
        </w:rPr>
        <w:t xml:space="preserve">The </w:t>
      </w:r>
      <w:r w:rsidRPr="00353126">
        <w:rPr>
          <w:rFonts w:asciiTheme="minorHAnsi" w:hAnsiTheme="minorHAnsi"/>
          <w:b/>
          <w:bCs/>
          <w:sz w:val="18"/>
          <w:szCs w:val="18"/>
        </w:rPr>
        <w:t>baseline</w:t>
      </w:r>
      <w:r w:rsidRPr="00353126">
        <w:rPr>
          <w:rFonts w:asciiTheme="minorHAnsi" w:hAnsiTheme="minorHAnsi"/>
          <w:sz w:val="18"/>
          <w:szCs w:val="18"/>
        </w:rPr>
        <w:t xml:space="preserve"> (blue) shows the reference violation pattern.</w:t>
      </w:r>
    </w:p>
    <w:p w14:paraId="3D77CBB4" w14:textId="1A9DC2B1" w:rsidR="00353126" w:rsidRPr="00353126" w:rsidRDefault="00353126" w:rsidP="00C04D8A">
      <w:pPr>
        <w:numPr>
          <w:ilvl w:val="1"/>
          <w:numId w:val="37"/>
        </w:numPr>
        <w:tabs>
          <w:tab w:val="clear" w:pos="1440"/>
        </w:tabs>
        <w:ind w:left="426"/>
        <w:jc w:val="both"/>
        <w:rPr>
          <w:rFonts w:asciiTheme="minorHAnsi" w:hAnsiTheme="minorHAnsi"/>
          <w:sz w:val="18"/>
          <w:szCs w:val="18"/>
        </w:rPr>
      </w:pPr>
      <w:r w:rsidRPr="00353126">
        <w:rPr>
          <w:rFonts w:asciiTheme="minorHAnsi" w:hAnsiTheme="minorHAnsi"/>
          <w:sz w:val="18"/>
          <w:szCs w:val="18"/>
        </w:rPr>
        <w:t xml:space="preserve">The </w:t>
      </w:r>
      <w:proofErr w:type="spellStart"/>
      <w:r w:rsidRPr="00353126">
        <w:rPr>
          <w:rFonts w:asciiTheme="minorHAnsi" w:hAnsiTheme="minorHAnsi"/>
          <w:b/>
          <w:bCs/>
          <w:sz w:val="18"/>
          <w:szCs w:val="18"/>
        </w:rPr>
        <w:t>high_latency_loss</w:t>
      </w:r>
      <w:proofErr w:type="spellEnd"/>
      <w:r w:rsidRPr="00353126">
        <w:rPr>
          <w:rFonts w:asciiTheme="minorHAnsi" w:hAnsiTheme="minorHAnsi"/>
          <w:sz w:val="18"/>
          <w:szCs w:val="18"/>
        </w:rPr>
        <w:t xml:space="preserve"> (orange) consistently peaks slightly higher, meaning that higher latency leads to </w:t>
      </w:r>
      <w:r w:rsidRPr="00353126">
        <w:rPr>
          <w:rFonts w:asciiTheme="minorHAnsi" w:hAnsiTheme="minorHAnsi"/>
          <w:b/>
          <w:bCs/>
          <w:sz w:val="18"/>
          <w:szCs w:val="18"/>
        </w:rPr>
        <w:t>more safety violations</w:t>
      </w:r>
      <w:r w:rsidRPr="00353126">
        <w:rPr>
          <w:rFonts w:asciiTheme="minorHAnsi" w:hAnsiTheme="minorHAnsi"/>
          <w:sz w:val="18"/>
          <w:szCs w:val="18"/>
        </w:rPr>
        <w:t>.</w:t>
      </w:r>
    </w:p>
    <w:p w14:paraId="37CE7CC2" w14:textId="531142CE" w:rsidR="00353126" w:rsidRPr="00353126" w:rsidRDefault="00353126" w:rsidP="00C04D8A">
      <w:pPr>
        <w:numPr>
          <w:ilvl w:val="1"/>
          <w:numId w:val="37"/>
        </w:numPr>
        <w:tabs>
          <w:tab w:val="clear" w:pos="1440"/>
        </w:tabs>
        <w:ind w:left="426"/>
        <w:jc w:val="both"/>
        <w:rPr>
          <w:rFonts w:asciiTheme="minorHAnsi" w:hAnsiTheme="minorHAnsi"/>
          <w:sz w:val="18"/>
          <w:szCs w:val="18"/>
        </w:rPr>
      </w:pPr>
      <w:r w:rsidRPr="00353126">
        <w:rPr>
          <w:rFonts w:asciiTheme="minorHAnsi" w:hAnsiTheme="minorHAnsi"/>
          <w:sz w:val="18"/>
          <w:szCs w:val="18"/>
        </w:rPr>
        <w:t xml:space="preserve">The </w:t>
      </w:r>
      <w:proofErr w:type="spellStart"/>
      <w:r w:rsidRPr="00353126">
        <w:rPr>
          <w:rFonts w:asciiTheme="minorHAnsi" w:hAnsiTheme="minorHAnsi"/>
          <w:b/>
          <w:bCs/>
          <w:sz w:val="18"/>
          <w:szCs w:val="18"/>
        </w:rPr>
        <w:t>moderate_loss</w:t>
      </w:r>
      <w:proofErr w:type="spellEnd"/>
      <w:r w:rsidRPr="00353126">
        <w:rPr>
          <w:rFonts w:asciiTheme="minorHAnsi" w:hAnsiTheme="minorHAnsi"/>
          <w:sz w:val="18"/>
          <w:szCs w:val="18"/>
        </w:rPr>
        <w:t xml:space="preserve"> (green) lies mostly between baseline and </w:t>
      </w:r>
      <w:proofErr w:type="spellStart"/>
      <w:r w:rsidRPr="00353126">
        <w:rPr>
          <w:rFonts w:asciiTheme="minorHAnsi" w:hAnsiTheme="minorHAnsi"/>
          <w:sz w:val="18"/>
          <w:szCs w:val="18"/>
        </w:rPr>
        <w:t>high_latency_loss</w:t>
      </w:r>
      <w:proofErr w:type="spellEnd"/>
      <w:r w:rsidRPr="00353126">
        <w:rPr>
          <w:rFonts w:asciiTheme="minorHAnsi" w:hAnsiTheme="minorHAnsi"/>
          <w:sz w:val="18"/>
          <w:szCs w:val="18"/>
        </w:rPr>
        <w:t xml:space="preserve">, showing </w:t>
      </w:r>
      <w:r w:rsidRPr="00353126">
        <w:rPr>
          <w:rFonts w:asciiTheme="minorHAnsi" w:hAnsiTheme="minorHAnsi"/>
          <w:b/>
          <w:bCs/>
          <w:sz w:val="18"/>
          <w:szCs w:val="18"/>
        </w:rPr>
        <w:t>intermediate degradation</w:t>
      </w:r>
      <w:r w:rsidRPr="00353126">
        <w:rPr>
          <w:rFonts w:asciiTheme="minorHAnsi" w:hAnsiTheme="minorHAnsi"/>
          <w:sz w:val="18"/>
          <w:szCs w:val="18"/>
        </w:rPr>
        <w:t>.</w:t>
      </w:r>
    </w:p>
    <w:p w14:paraId="0794FA31" w14:textId="77777777" w:rsidR="00353126" w:rsidRPr="00353126" w:rsidRDefault="00353126" w:rsidP="00353126">
      <w:pPr>
        <w:jc w:val="both"/>
        <w:rPr>
          <w:rFonts w:asciiTheme="minorHAnsi" w:hAnsiTheme="minorHAnsi"/>
          <w:b/>
          <w:bCs/>
          <w:sz w:val="18"/>
          <w:szCs w:val="18"/>
        </w:rPr>
      </w:pPr>
      <w:r w:rsidRPr="00353126">
        <w:rPr>
          <w:rFonts w:asciiTheme="minorHAnsi" w:hAnsiTheme="minorHAnsi"/>
          <w:b/>
          <w:bCs/>
          <w:sz w:val="18"/>
          <w:szCs w:val="18"/>
        </w:rPr>
        <w:t>Observations</w:t>
      </w:r>
    </w:p>
    <w:p w14:paraId="794EE9DC" w14:textId="77777777" w:rsidR="00353126" w:rsidRPr="00353126" w:rsidRDefault="00353126" w:rsidP="00C04D8A">
      <w:pPr>
        <w:numPr>
          <w:ilvl w:val="0"/>
          <w:numId w:val="38"/>
        </w:numPr>
        <w:tabs>
          <w:tab w:val="clear" w:pos="720"/>
        </w:tabs>
        <w:ind w:left="426"/>
        <w:jc w:val="both"/>
        <w:rPr>
          <w:rFonts w:asciiTheme="minorHAnsi" w:hAnsiTheme="minorHAnsi"/>
          <w:sz w:val="18"/>
          <w:szCs w:val="18"/>
        </w:rPr>
      </w:pPr>
      <w:r w:rsidRPr="00353126">
        <w:rPr>
          <w:rFonts w:asciiTheme="minorHAnsi" w:hAnsiTheme="minorHAnsi"/>
          <w:sz w:val="18"/>
          <w:szCs w:val="18"/>
        </w:rPr>
        <w:t xml:space="preserve">Violations occur in </w:t>
      </w:r>
      <w:r w:rsidRPr="00353126">
        <w:rPr>
          <w:rFonts w:asciiTheme="minorHAnsi" w:hAnsiTheme="minorHAnsi"/>
          <w:b/>
          <w:bCs/>
          <w:sz w:val="18"/>
          <w:szCs w:val="18"/>
        </w:rPr>
        <w:t>periodic bursts</w:t>
      </w:r>
      <w:r w:rsidRPr="00353126">
        <w:rPr>
          <w:rFonts w:asciiTheme="minorHAnsi" w:hAnsiTheme="minorHAnsi"/>
          <w:sz w:val="18"/>
          <w:szCs w:val="18"/>
        </w:rPr>
        <w:t xml:space="preserve"> (roughly every 60 seconds).</w:t>
      </w:r>
    </w:p>
    <w:p w14:paraId="636EA8BC" w14:textId="77777777" w:rsidR="00353126" w:rsidRPr="00353126" w:rsidRDefault="00353126" w:rsidP="00C04D8A">
      <w:pPr>
        <w:numPr>
          <w:ilvl w:val="0"/>
          <w:numId w:val="38"/>
        </w:numPr>
        <w:tabs>
          <w:tab w:val="clear" w:pos="720"/>
        </w:tabs>
        <w:ind w:left="426"/>
        <w:jc w:val="both"/>
        <w:rPr>
          <w:rFonts w:asciiTheme="minorHAnsi" w:hAnsiTheme="minorHAnsi"/>
          <w:sz w:val="18"/>
          <w:szCs w:val="18"/>
        </w:rPr>
      </w:pPr>
      <w:r w:rsidRPr="00353126">
        <w:rPr>
          <w:rFonts w:asciiTheme="minorHAnsi" w:hAnsiTheme="minorHAnsi"/>
          <w:sz w:val="18"/>
          <w:szCs w:val="18"/>
        </w:rPr>
        <w:t xml:space="preserve">Peaks reach around </w:t>
      </w:r>
      <w:r w:rsidRPr="00353126">
        <w:rPr>
          <w:rFonts w:asciiTheme="minorHAnsi" w:hAnsiTheme="minorHAnsi"/>
          <w:b/>
          <w:bCs/>
          <w:sz w:val="18"/>
          <w:szCs w:val="18"/>
        </w:rPr>
        <w:t>12–17.5 violations</w:t>
      </w:r>
      <w:r w:rsidRPr="00353126">
        <w:rPr>
          <w:rFonts w:asciiTheme="minorHAnsi" w:hAnsiTheme="minorHAnsi"/>
          <w:sz w:val="18"/>
          <w:szCs w:val="18"/>
        </w:rPr>
        <w:t xml:space="preserve"> in each burst.</w:t>
      </w:r>
    </w:p>
    <w:p w14:paraId="274C3267" w14:textId="080D934F" w:rsidR="00353126" w:rsidRPr="00353126" w:rsidRDefault="00353126" w:rsidP="00C04D8A">
      <w:pPr>
        <w:numPr>
          <w:ilvl w:val="0"/>
          <w:numId w:val="38"/>
        </w:numPr>
        <w:tabs>
          <w:tab w:val="clear" w:pos="720"/>
        </w:tabs>
        <w:ind w:left="426"/>
        <w:jc w:val="both"/>
        <w:rPr>
          <w:rFonts w:asciiTheme="minorHAnsi" w:hAnsiTheme="minorHAnsi"/>
          <w:sz w:val="18"/>
          <w:szCs w:val="18"/>
        </w:rPr>
      </w:pPr>
      <w:r w:rsidRPr="00353126">
        <w:rPr>
          <w:rFonts w:asciiTheme="minorHAnsi" w:hAnsiTheme="minorHAnsi"/>
          <w:sz w:val="18"/>
          <w:szCs w:val="18"/>
        </w:rPr>
        <w:lastRenderedPageBreak/>
        <w:t xml:space="preserve">The </w:t>
      </w:r>
      <w:r w:rsidRPr="00353126">
        <w:rPr>
          <w:rFonts w:asciiTheme="minorHAnsi" w:hAnsiTheme="minorHAnsi"/>
          <w:b/>
          <w:bCs/>
          <w:sz w:val="18"/>
          <w:szCs w:val="18"/>
        </w:rPr>
        <w:t>orange curve (high latency loss)</w:t>
      </w:r>
      <w:r w:rsidRPr="00353126">
        <w:rPr>
          <w:rFonts w:asciiTheme="minorHAnsi" w:hAnsiTheme="minorHAnsi"/>
          <w:sz w:val="18"/>
          <w:szCs w:val="18"/>
        </w:rPr>
        <w:t xml:space="preserve"> always has the </w:t>
      </w:r>
      <w:r w:rsidRPr="00353126">
        <w:rPr>
          <w:rFonts w:asciiTheme="minorHAnsi" w:hAnsiTheme="minorHAnsi"/>
          <w:b/>
          <w:bCs/>
          <w:sz w:val="18"/>
          <w:szCs w:val="18"/>
        </w:rPr>
        <w:t>highest peaks</w:t>
      </w:r>
      <w:r w:rsidRPr="00353126">
        <w:rPr>
          <w:rFonts w:asciiTheme="minorHAnsi" w:hAnsiTheme="minorHAnsi"/>
          <w:sz w:val="18"/>
          <w:szCs w:val="18"/>
        </w:rPr>
        <w:t>, indicating degraded safety.</w:t>
      </w:r>
    </w:p>
    <w:p w14:paraId="313667CB" w14:textId="7E74FB7D" w:rsidR="00353126" w:rsidRPr="00131F1A" w:rsidRDefault="00353126" w:rsidP="00C04D8A">
      <w:pPr>
        <w:numPr>
          <w:ilvl w:val="0"/>
          <w:numId w:val="38"/>
        </w:numPr>
        <w:tabs>
          <w:tab w:val="clear" w:pos="720"/>
        </w:tabs>
        <w:ind w:left="426"/>
        <w:jc w:val="both"/>
        <w:rPr>
          <w:rFonts w:asciiTheme="minorHAnsi" w:hAnsiTheme="minorHAnsi"/>
          <w:sz w:val="18"/>
          <w:szCs w:val="18"/>
        </w:rPr>
      </w:pPr>
      <w:r w:rsidRPr="00353126">
        <w:rPr>
          <w:rFonts w:asciiTheme="minorHAnsi" w:hAnsiTheme="minorHAnsi"/>
          <w:b/>
          <w:bCs/>
          <w:sz w:val="18"/>
          <w:szCs w:val="18"/>
        </w:rPr>
        <w:t>Green (moderate loss)</w:t>
      </w:r>
      <w:r w:rsidRPr="00353126">
        <w:rPr>
          <w:rFonts w:asciiTheme="minorHAnsi" w:hAnsiTheme="minorHAnsi"/>
          <w:sz w:val="18"/>
          <w:szCs w:val="18"/>
        </w:rPr>
        <w:t xml:space="preserve"> follows the baseline closely but still shows higher violations at some peaks</w:t>
      </w:r>
      <w:r w:rsidR="00C04D8A" w:rsidRPr="00131F1A">
        <w:rPr>
          <w:rFonts w:asciiTheme="minorHAnsi" w:hAnsiTheme="minorHAnsi"/>
          <w:sz w:val="18"/>
          <w:szCs w:val="18"/>
        </w:rPr>
        <w:t>.</w:t>
      </w:r>
    </w:p>
    <w:p w14:paraId="556C12F5" w14:textId="036A8C1B" w:rsidR="008F1C94" w:rsidRPr="00131F1A" w:rsidRDefault="0084580B" w:rsidP="008F1C94">
      <w:pPr>
        <w:ind w:left="426"/>
        <w:jc w:val="both"/>
        <w:rPr>
          <w:rFonts w:asciiTheme="minorHAnsi" w:hAnsiTheme="minorHAnsi"/>
          <w:b/>
          <w:bCs/>
          <w:sz w:val="18"/>
          <w:szCs w:val="18"/>
        </w:rPr>
      </w:pPr>
      <w:r w:rsidRPr="00D953E0">
        <w:rPr>
          <w:rFonts w:asciiTheme="minorHAnsi" w:hAnsiTheme="minorHAnsi"/>
          <w:b/>
          <w:bCs/>
          <w:noProof/>
          <w:sz w:val="18"/>
          <w:szCs w:val="18"/>
          <w14:ligatures w14:val="standardContextual"/>
        </w:rPr>
        <mc:AlternateContent>
          <mc:Choice Requires="wps">
            <w:drawing>
              <wp:anchor distT="0" distB="0" distL="114300" distR="114300" simplePos="0" relativeHeight="251662336" behindDoc="1" locked="0" layoutInCell="1" allowOverlap="1" wp14:anchorId="4660FC51" wp14:editId="298DA524">
                <wp:simplePos x="0" y="0"/>
                <wp:positionH relativeFrom="column">
                  <wp:align>right</wp:align>
                </wp:positionH>
                <wp:positionV relativeFrom="paragraph">
                  <wp:posOffset>147955</wp:posOffset>
                </wp:positionV>
                <wp:extent cx="3276600" cy="1524000"/>
                <wp:effectExtent l="0" t="0" r="0" b="0"/>
                <wp:wrapTight wrapText="bothSides">
                  <wp:wrapPolygon edited="0">
                    <wp:start x="0" y="0"/>
                    <wp:lineTo x="0" y="21330"/>
                    <wp:lineTo x="21474" y="21330"/>
                    <wp:lineTo x="21474" y="0"/>
                    <wp:lineTo x="0" y="0"/>
                  </wp:wrapPolygon>
                </wp:wrapTight>
                <wp:docPr id="73023465" name="Text Box 21"/>
                <wp:cNvGraphicFramePr/>
                <a:graphic xmlns:a="http://schemas.openxmlformats.org/drawingml/2006/main">
                  <a:graphicData uri="http://schemas.microsoft.com/office/word/2010/wordprocessingShape">
                    <wps:wsp>
                      <wps:cNvSpPr txBox="1"/>
                      <wps:spPr>
                        <a:xfrm>
                          <a:off x="0" y="0"/>
                          <a:ext cx="3276600" cy="1524000"/>
                        </a:xfrm>
                        <a:prstGeom prst="rect">
                          <a:avLst/>
                        </a:prstGeom>
                        <a:solidFill>
                          <a:schemeClr val="lt1"/>
                        </a:solidFill>
                        <a:ln w="6350">
                          <a:noFill/>
                        </a:ln>
                      </wps:spPr>
                      <wps:txbx>
                        <w:txbxContent>
                          <w:p w14:paraId="215BAC73" w14:textId="77777777" w:rsidR="00D953E0" w:rsidRDefault="00D953E0" w:rsidP="00D953E0"/>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D953E0" w14:paraId="46413B23" w14:textId="77777777" w:rsidTr="00D953E0">
                              <w:tc>
                                <w:tcPr>
                                  <w:tcW w:w="2977" w:type="dxa"/>
                                </w:tcPr>
                                <w:p w14:paraId="54F37165" w14:textId="3F3C3E14" w:rsidR="00D953E0" w:rsidRDefault="00D953E0">
                                  <w:r w:rsidRPr="00131F1A">
                                    <w:rPr>
                                      <w:rFonts w:asciiTheme="minorHAnsi" w:hAnsiTheme="minorHAnsi"/>
                                      <w:noProof/>
                                      <w:sz w:val="18"/>
                                      <w:szCs w:val="18"/>
                                    </w:rPr>
                                    <w:drawing>
                                      <wp:inline distT="0" distB="0" distL="0" distR="0" wp14:anchorId="05266CAC" wp14:editId="35096BF1">
                                        <wp:extent cx="1775306" cy="1066800"/>
                                        <wp:effectExtent l="0" t="0" r="0" b="0"/>
                                        <wp:docPr id="1469715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70998" name="Picture 6220709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1188" cy="1088362"/>
                                                </a:xfrm>
                                                <a:prstGeom prst="rect">
                                                  <a:avLst/>
                                                </a:prstGeom>
                                              </pic:spPr>
                                            </pic:pic>
                                          </a:graphicData>
                                        </a:graphic>
                                      </wp:inline>
                                    </w:drawing>
                                  </w:r>
                                </w:p>
                              </w:tc>
                              <w:tc>
                                <w:tcPr>
                                  <w:tcW w:w="2504" w:type="dxa"/>
                                </w:tcPr>
                                <w:tbl>
                                  <w:tblPr>
                                    <w:tblW w:w="2143" w:type="dxa"/>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597"/>
                                  </w:tblGrid>
                                  <w:tr w:rsidR="00C67367" w:rsidRPr="007D7121" w14:paraId="40185967" w14:textId="77777777" w:rsidTr="00C67367">
                                    <w:trPr>
                                      <w:trHeight w:val="265"/>
                                    </w:trPr>
                                    <w:tc>
                                      <w:tcPr>
                                        <w:tcW w:w="546" w:type="dxa"/>
                                        <w:noWrap/>
                                        <w:vAlign w:val="bottom"/>
                                        <w:hideMark/>
                                      </w:tcPr>
                                      <w:p w14:paraId="5406908C" w14:textId="77777777" w:rsidR="00C67367" w:rsidRPr="007D7121"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Latency [</w:t>
                                        </w:r>
                                        <w:proofErr w:type="spellStart"/>
                                        <w:r w:rsidRPr="007D7121">
                                          <w:rPr>
                                            <w:rFonts w:ascii="Aptos Narrow" w:hAnsi="Aptos Narrow"/>
                                            <w:b/>
                                            <w:bCs/>
                                            <w:color w:val="000000"/>
                                            <w:sz w:val="16"/>
                                            <w:szCs w:val="16"/>
                                          </w:rPr>
                                          <w:t>ms</w:t>
                                        </w:r>
                                        <w:proofErr w:type="spellEnd"/>
                                        <w:r w:rsidRPr="007D7121">
                                          <w:rPr>
                                            <w:rFonts w:ascii="Aptos Narrow" w:hAnsi="Aptos Narrow"/>
                                            <w:b/>
                                            <w:bCs/>
                                            <w:color w:val="000000"/>
                                            <w:sz w:val="16"/>
                                            <w:szCs w:val="16"/>
                                          </w:rPr>
                                          <w:t>]</w:t>
                                        </w:r>
                                      </w:p>
                                    </w:tc>
                                    <w:tc>
                                      <w:tcPr>
                                        <w:tcW w:w="1597" w:type="dxa"/>
                                        <w:noWrap/>
                                        <w:vAlign w:val="bottom"/>
                                        <w:hideMark/>
                                      </w:tcPr>
                                      <w:p w14:paraId="3EE5F89F" w14:textId="7F32A33C" w:rsidR="00C67367"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 xml:space="preserve">Crossings </w:t>
                                        </w:r>
                                      </w:p>
                                      <w:p w14:paraId="1AE436D5" w14:textId="1A04A2CB" w:rsidR="00C67367" w:rsidRPr="007D7121"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[count]</w:t>
                                        </w:r>
                                      </w:p>
                                    </w:tc>
                                  </w:tr>
                                  <w:tr w:rsidR="00C67367" w:rsidRPr="007D7121" w14:paraId="5B45E122" w14:textId="77777777" w:rsidTr="00C67367">
                                    <w:trPr>
                                      <w:trHeight w:val="265"/>
                                    </w:trPr>
                                    <w:tc>
                                      <w:tcPr>
                                        <w:tcW w:w="546" w:type="dxa"/>
                                        <w:noWrap/>
                                        <w:vAlign w:val="bottom"/>
                                        <w:hideMark/>
                                      </w:tcPr>
                                      <w:p w14:paraId="012A9DF6"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53</w:t>
                                        </w:r>
                                      </w:p>
                                    </w:tc>
                                    <w:tc>
                                      <w:tcPr>
                                        <w:tcW w:w="1597" w:type="dxa"/>
                                        <w:noWrap/>
                                        <w:vAlign w:val="bottom"/>
                                        <w:hideMark/>
                                      </w:tcPr>
                                      <w:p w14:paraId="5AFA9C2A" w14:textId="1527638B"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19.383</w:t>
                                        </w:r>
                                      </w:p>
                                    </w:tc>
                                  </w:tr>
                                  <w:tr w:rsidR="00C67367" w:rsidRPr="007D7121" w14:paraId="57612DC0" w14:textId="77777777" w:rsidTr="00C67367">
                                    <w:trPr>
                                      <w:trHeight w:val="265"/>
                                    </w:trPr>
                                    <w:tc>
                                      <w:tcPr>
                                        <w:tcW w:w="546" w:type="dxa"/>
                                        <w:noWrap/>
                                        <w:vAlign w:val="bottom"/>
                                        <w:hideMark/>
                                      </w:tcPr>
                                      <w:p w14:paraId="22DAAD8B"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54</w:t>
                                        </w:r>
                                      </w:p>
                                    </w:tc>
                                    <w:tc>
                                      <w:tcPr>
                                        <w:tcW w:w="1597" w:type="dxa"/>
                                        <w:noWrap/>
                                        <w:vAlign w:val="bottom"/>
                                        <w:hideMark/>
                                      </w:tcPr>
                                      <w:p w14:paraId="3A407F52" w14:textId="7FD7EC52"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19.4</w:t>
                                        </w:r>
                                      </w:p>
                                    </w:tc>
                                  </w:tr>
                                  <w:tr w:rsidR="00C67367" w:rsidRPr="007D7121" w14:paraId="05FC616E" w14:textId="77777777" w:rsidTr="00C67367">
                                    <w:trPr>
                                      <w:trHeight w:val="265"/>
                                    </w:trPr>
                                    <w:tc>
                                      <w:tcPr>
                                        <w:tcW w:w="546" w:type="dxa"/>
                                        <w:noWrap/>
                                        <w:vAlign w:val="bottom"/>
                                        <w:hideMark/>
                                      </w:tcPr>
                                      <w:p w14:paraId="46250B19"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55</w:t>
                                        </w:r>
                                      </w:p>
                                    </w:tc>
                                    <w:tc>
                                      <w:tcPr>
                                        <w:tcW w:w="1597" w:type="dxa"/>
                                        <w:noWrap/>
                                        <w:vAlign w:val="bottom"/>
                                        <w:hideMark/>
                                      </w:tcPr>
                                      <w:p w14:paraId="16278A96" w14:textId="115E9A10"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19.466</w:t>
                                        </w:r>
                                      </w:p>
                                    </w:tc>
                                  </w:tr>
                                  <w:tr w:rsidR="00C67367" w:rsidRPr="007D7121" w14:paraId="742B3B73" w14:textId="77777777" w:rsidTr="00C67367">
                                    <w:trPr>
                                      <w:trHeight w:val="265"/>
                                    </w:trPr>
                                    <w:tc>
                                      <w:tcPr>
                                        <w:tcW w:w="546" w:type="dxa"/>
                                        <w:noWrap/>
                                        <w:vAlign w:val="bottom"/>
                                        <w:hideMark/>
                                      </w:tcPr>
                                      <w:p w14:paraId="4AE26524"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229</w:t>
                                        </w:r>
                                      </w:p>
                                    </w:tc>
                                    <w:tc>
                                      <w:tcPr>
                                        <w:tcW w:w="1597" w:type="dxa"/>
                                        <w:noWrap/>
                                        <w:vAlign w:val="bottom"/>
                                        <w:hideMark/>
                                      </w:tcPr>
                                      <w:p w14:paraId="6A4F02CC" w14:textId="0DAA8E6A"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12.06666</w:t>
                                        </w:r>
                                      </w:p>
                                    </w:tc>
                                  </w:tr>
                                </w:tbl>
                                <w:p w14:paraId="671C5DA4" w14:textId="77777777" w:rsidR="00D953E0" w:rsidRDefault="00D953E0"/>
                              </w:tc>
                            </w:tr>
                          </w:tbl>
                          <w:p w14:paraId="4F869065" w14:textId="0FCF9B4C" w:rsidR="00D953E0" w:rsidRDefault="00C67367" w:rsidP="00D953E0">
                            <w:r>
                              <w:t xml:space="preserve">Figure 2: </w:t>
                            </w:r>
                            <w:r>
                              <w:rPr>
                                <w:rFonts w:asciiTheme="minorHAnsi" w:hAnsiTheme="minorHAnsi"/>
                                <w:sz w:val="18"/>
                                <w:szCs w:val="18"/>
                              </w:rPr>
                              <w:t>T</w:t>
                            </w:r>
                            <w:r w:rsidRPr="008F1C94">
                              <w:rPr>
                                <w:rFonts w:asciiTheme="minorHAnsi" w:hAnsiTheme="minorHAnsi"/>
                                <w:sz w:val="18"/>
                                <w:szCs w:val="18"/>
                              </w:rPr>
                              <w:t>hroughput</w:t>
                            </w:r>
                            <w:r>
                              <w:rPr>
                                <w:rFonts w:asciiTheme="minorHAnsi" w:hAnsiTheme="minorHAnsi"/>
                                <w:sz w:val="18"/>
                                <w:szCs w:val="18"/>
                              </w:rPr>
                              <w:t xml:space="preserve"> vs </w:t>
                            </w:r>
                            <w:r w:rsidRPr="008F1C94">
                              <w:rPr>
                                <w:rFonts w:asciiTheme="minorHAnsi" w:hAnsiTheme="minorHAnsi"/>
                                <w:sz w:val="18"/>
                                <w:szCs w:val="18"/>
                              </w:rPr>
                              <w:t>Latency</w:t>
                            </w:r>
                            <w:r>
                              <w:rPr>
                                <w:rFonts w:asciiTheme="minorHAnsi" w:hAnsiTheme="minorHAnsi"/>
                                <w:sz w:val="18"/>
                                <w:szCs w:val="18"/>
                              </w:rPr>
                              <w:t xml:space="preserve">     Table 2: Graph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FC51" id="_x0000_s1027" type="#_x0000_t202" style="position:absolute;left:0;text-align:left;margin-left:206.8pt;margin-top:11.65pt;width:258pt;height:120pt;z-index:-2516541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" fillcolor="white [3201]" stroked="f" strokeweight=".5pt">
                <v:textbox>
                  <w:txbxContent>
                    <w:p w14:paraId="215BAC73" w14:textId="77777777" w:rsidR="00D953E0" w:rsidRDefault="00D953E0" w:rsidP="00D953E0"/>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D953E0" w14:paraId="46413B23" w14:textId="77777777" w:rsidTr="00D953E0">
                        <w:tc>
                          <w:tcPr>
                            <w:tcW w:w="2977" w:type="dxa"/>
                          </w:tcPr>
                          <w:p w14:paraId="54F37165" w14:textId="3F3C3E14" w:rsidR="00D953E0" w:rsidRDefault="00D953E0">
                            <w:r w:rsidRPr="00131F1A">
                              <w:rPr>
                                <w:rFonts w:asciiTheme="minorHAnsi" w:hAnsiTheme="minorHAnsi"/>
                                <w:noProof/>
                                <w:sz w:val="18"/>
                                <w:szCs w:val="18"/>
                              </w:rPr>
                              <w:drawing>
                                <wp:inline distT="0" distB="0" distL="0" distR="0" wp14:anchorId="05266CAC" wp14:editId="35096BF1">
                                  <wp:extent cx="1775306" cy="1066800"/>
                                  <wp:effectExtent l="0" t="0" r="0" b="0"/>
                                  <wp:docPr id="1469715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70998" name="Picture 6220709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1188" cy="1088362"/>
                                          </a:xfrm>
                                          <a:prstGeom prst="rect">
                                            <a:avLst/>
                                          </a:prstGeom>
                                        </pic:spPr>
                                      </pic:pic>
                                    </a:graphicData>
                                  </a:graphic>
                                </wp:inline>
                              </w:drawing>
                            </w:r>
                          </w:p>
                        </w:tc>
                        <w:tc>
                          <w:tcPr>
                            <w:tcW w:w="2504" w:type="dxa"/>
                          </w:tcPr>
                          <w:tbl>
                            <w:tblPr>
                              <w:tblW w:w="2143" w:type="dxa"/>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597"/>
                            </w:tblGrid>
                            <w:tr w:rsidR="00C67367" w:rsidRPr="007D7121" w14:paraId="40185967" w14:textId="77777777" w:rsidTr="00C67367">
                              <w:trPr>
                                <w:trHeight w:val="265"/>
                              </w:trPr>
                              <w:tc>
                                <w:tcPr>
                                  <w:tcW w:w="546" w:type="dxa"/>
                                  <w:noWrap/>
                                  <w:vAlign w:val="bottom"/>
                                  <w:hideMark/>
                                </w:tcPr>
                                <w:p w14:paraId="5406908C" w14:textId="77777777" w:rsidR="00C67367" w:rsidRPr="007D7121"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Latency [</w:t>
                                  </w:r>
                                  <w:proofErr w:type="spellStart"/>
                                  <w:r w:rsidRPr="007D7121">
                                    <w:rPr>
                                      <w:rFonts w:ascii="Aptos Narrow" w:hAnsi="Aptos Narrow"/>
                                      <w:b/>
                                      <w:bCs/>
                                      <w:color w:val="000000"/>
                                      <w:sz w:val="16"/>
                                      <w:szCs w:val="16"/>
                                    </w:rPr>
                                    <w:t>ms</w:t>
                                  </w:r>
                                  <w:proofErr w:type="spellEnd"/>
                                  <w:r w:rsidRPr="007D7121">
                                    <w:rPr>
                                      <w:rFonts w:ascii="Aptos Narrow" w:hAnsi="Aptos Narrow"/>
                                      <w:b/>
                                      <w:bCs/>
                                      <w:color w:val="000000"/>
                                      <w:sz w:val="16"/>
                                      <w:szCs w:val="16"/>
                                    </w:rPr>
                                    <w:t>]</w:t>
                                  </w:r>
                                </w:p>
                              </w:tc>
                              <w:tc>
                                <w:tcPr>
                                  <w:tcW w:w="1597" w:type="dxa"/>
                                  <w:noWrap/>
                                  <w:vAlign w:val="bottom"/>
                                  <w:hideMark/>
                                </w:tcPr>
                                <w:p w14:paraId="3EE5F89F" w14:textId="7F32A33C" w:rsidR="00C67367"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 xml:space="preserve">Crossings </w:t>
                                  </w:r>
                                </w:p>
                                <w:p w14:paraId="1AE436D5" w14:textId="1A04A2CB" w:rsidR="00C67367" w:rsidRPr="007D7121" w:rsidRDefault="00C67367" w:rsidP="007D7121">
                                  <w:pPr>
                                    <w:rPr>
                                      <w:rFonts w:ascii="Aptos Narrow" w:hAnsi="Aptos Narrow"/>
                                      <w:b/>
                                      <w:bCs/>
                                      <w:color w:val="000000"/>
                                      <w:sz w:val="16"/>
                                      <w:szCs w:val="16"/>
                                    </w:rPr>
                                  </w:pPr>
                                  <w:r w:rsidRPr="007D7121">
                                    <w:rPr>
                                      <w:rFonts w:ascii="Aptos Narrow" w:hAnsi="Aptos Narrow"/>
                                      <w:b/>
                                      <w:bCs/>
                                      <w:color w:val="000000"/>
                                      <w:sz w:val="16"/>
                                      <w:szCs w:val="16"/>
                                    </w:rPr>
                                    <w:t>[count]</w:t>
                                  </w:r>
                                </w:p>
                              </w:tc>
                            </w:tr>
                            <w:tr w:rsidR="00C67367" w:rsidRPr="007D7121" w14:paraId="5B45E122" w14:textId="77777777" w:rsidTr="00C67367">
                              <w:trPr>
                                <w:trHeight w:val="265"/>
                              </w:trPr>
                              <w:tc>
                                <w:tcPr>
                                  <w:tcW w:w="546" w:type="dxa"/>
                                  <w:noWrap/>
                                  <w:vAlign w:val="bottom"/>
                                  <w:hideMark/>
                                </w:tcPr>
                                <w:p w14:paraId="012A9DF6"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53</w:t>
                                  </w:r>
                                </w:p>
                              </w:tc>
                              <w:tc>
                                <w:tcPr>
                                  <w:tcW w:w="1597" w:type="dxa"/>
                                  <w:noWrap/>
                                  <w:vAlign w:val="bottom"/>
                                  <w:hideMark/>
                                </w:tcPr>
                                <w:p w14:paraId="5AFA9C2A" w14:textId="1527638B"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19.383</w:t>
                                  </w:r>
                                </w:p>
                              </w:tc>
                            </w:tr>
                            <w:tr w:rsidR="00C67367" w:rsidRPr="007D7121" w14:paraId="57612DC0" w14:textId="77777777" w:rsidTr="00C67367">
                              <w:trPr>
                                <w:trHeight w:val="265"/>
                              </w:trPr>
                              <w:tc>
                                <w:tcPr>
                                  <w:tcW w:w="546" w:type="dxa"/>
                                  <w:noWrap/>
                                  <w:vAlign w:val="bottom"/>
                                  <w:hideMark/>
                                </w:tcPr>
                                <w:p w14:paraId="22DAAD8B"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54</w:t>
                                  </w:r>
                                </w:p>
                              </w:tc>
                              <w:tc>
                                <w:tcPr>
                                  <w:tcW w:w="1597" w:type="dxa"/>
                                  <w:noWrap/>
                                  <w:vAlign w:val="bottom"/>
                                  <w:hideMark/>
                                </w:tcPr>
                                <w:p w14:paraId="3A407F52" w14:textId="7FD7EC52"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19.4</w:t>
                                  </w:r>
                                </w:p>
                              </w:tc>
                            </w:tr>
                            <w:tr w:rsidR="00C67367" w:rsidRPr="007D7121" w14:paraId="05FC616E" w14:textId="77777777" w:rsidTr="00C67367">
                              <w:trPr>
                                <w:trHeight w:val="265"/>
                              </w:trPr>
                              <w:tc>
                                <w:tcPr>
                                  <w:tcW w:w="546" w:type="dxa"/>
                                  <w:noWrap/>
                                  <w:vAlign w:val="bottom"/>
                                  <w:hideMark/>
                                </w:tcPr>
                                <w:p w14:paraId="46250B19"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55</w:t>
                                  </w:r>
                                </w:p>
                              </w:tc>
                              <w:tc>
                                <w:tcPr>
                                  <w:tcW w:w="1597" w:type="dxa"/>
                                  <w:noWrap/>
                                  <w:vAlign w:val="bottom"/>
                                  <w:hideMark/>
                                </w:tcPr>
                                <w:p w14:paraId="16278A96" w14:textId="115E9A10"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19.466</w:t>
                                  </w:r>
                                </w:p>
                              </w:tc>
                            </w:tr>
                            <w:tr w:rsidR="00C67367" w:rsidRPr="007D7121" w14:paraId="742B3B73" w14:textId="77777777" w:rsidTr="00C67367">
                              <w:trPr>
                                <w:trHeight w:val="265"/>
                              </w:trPr>
                              <w:tc>
                                <w:tcPr>
                                  <w:tcW w:w="546" w:type="dxa"/>
                                  <w:noWrap/>
                                  <w:vAlign w:val="bottom"/>
                                  <w:hideMark/>
                                </w:tcPr>
                                <w:p w14:paraId="4AE26524" w14:textId="77777777"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229</w:t>
                                  </w:r>
                                </w:p>
                              </w:tc>
                              <w:tc>
                                <w:tcPr>
                                  <w:tcW w:w="1597" w:type="dxa"/>
                                  <w:noWrap/>
                                  <w:vAlign w:val="bottom"/>
                                  <w:hideMark/>
                                </w:tcPr>
                                <w:p w14:paraId="6A4F02CC" w14:textId="0DAA8E6A" w:rsidR="00C67367" w:rsidRPr="007D7121" w:rsidRDefault="00C67367" w:rsidP="007D7121">
                                  <w:pPr>
                                    <w:rPr>
                                      <w:rFonts w:ascii="Aptos Narrow" w:hAnsi="Aptos Narrow"/>
                                      <w:color w:val="000000"/>
                                      <w:sz w:val="16"/>
                                      <w:szCs w:val="16"/>
                                    </w:rPr>
                                  </w:pPr>
                                  <w:r w:rsidRPr="007D7121">
                                    <w:rPr>
                                      <w:rFonts w:ascii="Aptos Narrow" w:hAnsi="Aptos Narrow"/>
                                      <w:color w:val="000000"/>
                                      <w:sz w:val="16"/>
                                      <w:szCs w:val="16"/>
                                    </w:rPr>
                                    <w:t>12.06666</w:t>
                                  </w:r>
                                </w:p>
                              </w:tc>
                            </w:tr>
                          </w:tbl>
                          <w:p w14:paraId="671C5DA4" w14:textId="77777777" w:rsidR="00D953E0" w:rsidRDefault="00D953E0"/>
                        </w:tc>
                      </w:tr>
                    </w:tbl>
                    <w:p w14:paraId="4F869065" w14:textId="0FCF9B4C" w:rsidR="00D953E0" w:rsidRDefault="00C67367" w:rsidP="00D953E0">
                      <w:r>
                        <w:t xml:space="preserve">Figure 2: </w:t>
                      </w:r>
                      <w:r>
                        <w:rPr>
                          <w:rFonts w:asciiTheme="minorHAnsi" w:hAnsiTheme="minorHAnsi"/>
                          <w:sz w:val="18"/>
                          <w:szCs w:val="18"/>
                        </w:rPr>
                        <w:t>T</w:t>
                      </w:r>
                      <w:r w:rsidRPr="008F1C94">
                        <w:rPr>
                          <w:rFonts w:asciiTheme="minorHAnsi" w:hAnsiTheme="minorHAnsi"/>
                          <w:sz w:val="18"/>
                          <w:szCs w:val="18"/>
                        </w:rPr>
                        <w:t>hroughput</w:t>
                      </w:r>
                      <w:r>
                        <w:rPr>
                          <w:rFonts w:asciiTheme="minorHAnsi" w:hAnsiTheme="minorHAnsi"/>
                          <w:sz w:val="18"/>
                          <w:szCs w:val="18"/>
                        </w:rPr>
                        <w:t xml:space="preserve"> vs </w:t>
                      </w:r>
                      <w:r w:rsidRPr="008F1C94">
                        <w:rPr>
                          <w:rFonts w:asciiTheme="minorHAnsi" w:hAnsiTheme="minorHAnsi"/>
                          <w:sz w:val="18"/>
                          <w:szCs w:val="18"/>
                        </w:rPr>
                        <w:t>Latency</w:t>
                      </w:r>
                      <w:r>
                        <w:rPr>
                          <w:rFonts w:asciiTheme="minorHAnsi" w:hAnsiTheme="minorHAnsi"/>
                          <w:sz w:val="18"/>
                          <w:szCs w:val="18"/>
                        </w:rPr>
                        <w:t xml:space="preserve">     Table 2: Graph data</w:t>
                      </w:r>
                    </w:p>
                  </w:txbxContent>
                </v:textbox>
                <w10:wrap type="tight"/>
              </v:shape>
            </w:pict>
          </mc:Fallback>
        </mc:AlternateContent>
      </w:r>
    </w:p>
    <w:p w14:paraId="5B9B512B" w14:textId="41CD63C7" w:rsidR="008F1C94" w:rsidRPr="008F1C94" w:rsidRDefault="00414E99" w:rsidP="00C67367">
      <w:pPr>
        <w:ind w:left="426"/>
        <w:jc w:val="both"/>
        <w:rPr>
          <w:rFonts w:asciiTheme="minorHAnsi" w:hAnsiTheme="minorHAnsi"/>
          <w:b/>
          <w:bCs/>
          <w:sz w:val="18"/>
          <w:szCs w:val="18"/>
        </w:rPr>
      </w:pPr>
      <w:r w:rsidRPr="00D953E0">
        <w:rPr>
          <w:rFonts w:asciiTheme="minorHAnsi" w:hAnsiTheme="minorHAnsi"/>
          <w:b/>
          <w:bCs/>
          <w:noProof/>
          <w:sz w:val="18"/>
          <w:szCs w:val="18"/>
          <w14:ligatures w14:val="standardContextual"/>
        </w:rPr>
        <mc:AlternateContent>
          <mc:Choice Requires="wps">
            <w:drawing>
              <wp:anchor distT="0" distB="0" distL="114300" distR="114300" simplePos="0" relativeHeight="251668480" behindDoc="1" locked="0" layoutInCell="1" allowOverlap="1" wp14:anchorId="1BBE35DC" wp14:editId="1675A557">
                <wp:simplePos x="0" y="0"/>
                <wp:positionH relativeFrom="margin">
                  <wp:align>right</wp:align>
                </wp:positionH>
                <wp:positionV relativeFrom="paragraph">
                  <wp:posOffset>1678940</wp:posOffset>
                </wp:positionV>
                <wp:extent cx="3284220" cy="1358900"/>
                <wp:effectExtent l="0" t="0" r="0" b="0"/>
                <wp:wrapTight wrapText="bothSides">
                  <wp:wrapPolygon edited="0">
                    <wp:start x="0" y="0"/>
                    <wp:lineTo x="0" y="21196"/>
                    <wp:lineTo x="21425" y="21196"/>
                    <wp:lineTo x="21425" y="0"/>
                    <wp:lineTo x="0" y="0"/>
                  </wp:wrapPolygon>
                </wp:wrapTight>
                <wp:docPr id="377113876" name="Text Box 21"/>
                <wp:cNvGraphicFramePr/>
                <a:graphic xmlns:a="http://schemas.openxmlformats.org/drawingml/2006/main">
                  <a:graphicData uri="http://schemas.microsoft.com/office/word/2010/wordprocessingShape">
                    <wps:wsp>
                      <wps:cNvSpPr txBox="1"/>
                      <wps:spPr>
                        <a:xfrm>
                          <a:off x="0" y="0"/>
                          <a:ext cx="3284220" cy="1358900"/>
                        </a:xfrm>
                        <a:prstGeom prst="rect">
                          <a:avLst/>
                        </a:prstGeom>
                        <a:solidFill>
                          <a:schemeClr val="lt1"/>
                        </a:solidFill>
                        <a:ln w="6350">
                          <a:noFill/>
                        </a:ln>
                      </wps:spPr>
                      <wps:txbx>
                        <w:txbxContent>
                          <w:tbl>
                            <w:tblPr>
                              <w:tblStyle w:val="TableGrid"/>
                              <w:tblW w:w="56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504"/>
                            </w:tblGrid>
                            <w:tr w:rsidR="00172C0E" w14:paraId="7EB33BB2" w14:textId="77777777" w:rsidTr="00A90A10">
                              <w:tc>
                                <w:tcPr>
                                  <w:tcW w:w="3119" w:type="dxa"/>
                                </w:tcPr>
                                <w:p w14:paraId="3B8B4077" w14:textId="326A16AD" w:rsidR="00172C0E" w:rsidRDefault="007F33A9">
                                  <w:r w:rsidRPr="00131F1A">
                                    <w:rPr>
                                      <w:rFonts w:asciiTheme="minorHAnsi" w:hAnsiTheme="minorHAnsi"/>
                                      <w:noProof/>
                                      <w:sz w:val="18"/>
                                      <w:szCs w:val="18"/>
                                      <w14:ligatures w14:val="standardContextual"/>
                                    </w:rPr>
                                    <w:drawing>
                                      <wp:inline distT="0" distB="0" distL="0" distR="0" wp14:anchorId="2AF4C91C" wp14:editId="753167A0">
                                        <wp:extent cx="1776368" cy="1059180"/>
                                        <wp:effectExtent l="0" t="0" r="0" b="7620"/>
                                        <wp:docPr id="17246494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9406" name="Picture 1724649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040" cy="1079854"/>
                                                </a:xfrm>
                                                <a:prstGeom prst="rect">
                                                  <a:avLst/>
                                                </a:prstGeom>
                                              </pic:spPr>
                                            </pic:pic>
                                          </a:graphicData>
                                        </a:graphic>
                                      </wp:inline>
                                    </w:drawing>
                                  </w:r>
                                </w:p>
                              </w:tc>
                              <w:tc>
                                <w:tcPr>
                                  <w:tcW w:w="2504" w:type="dxa"/>
                                </w:tcPr>
                                <w:p w14:paraId="4B597FE5" w14:textId="77777777" w:rsidR="00A90A10" w:rsidRDefault="00A90A10">
                                  <w:r>
                                    <w:t xml:space="preserve"> </w:t>
                                  </w:r>
                                </w:p>
                                <w:tbl>
                                  <w:tblPr>
                                    <w:tblW w:w="1980" w:type="dxa"/>
                                    <w:tblLook w:val="04A0" w:firstRow="1" w:lastRow="0" w:firstColumn="1" w:lastColumn="0" w:noHBand="0" w:noVBand="1"/>
                                  </w:tblPr>
                                  <w:tblGrid>
                                    <w:gridCol w:w="592"/>
                                    <w:gridCol w:w="679"/>
                                    <w:gridCol w:w="709"/>
                                  </w:tblGrid>
                                  <w:tr w:rsidR="00A90A10" w:rsidRPr="00A90A10" w14:paraId="688F3939" w14:textId="77777777" w:rsidTr="00537C5C">
                                    <w:trPr>
                                      <w:trHeight w:val="288"/>
                                    </w:trPr>
                                    <w:tc>
                                      <w:tcPr>
                                        <w:tcW w:w="592" w:type="dxa"/>
                                        <w:tcBorders>
                                          <w:top w:val="single" w:sz="4" w:space="0" w:color="auto"/>
                                          <w:left w:val="single" w:sz="4" w:space="0" w:color="auto"/>
                                          <w:bottom w:val="single" w:sz="4" w:space="0" w:color="auto"/>
                                          <w:right w:val="single" w:sz="4" w:space="0" w:color="auto"/>
                                        </w:tcBorders>
                                        <w:noWrap/>
                                        <w:vAlign w:val="bottom"/>
                                        <w:hideMark/>
                                      </w:tcPr>
                                      <w:p w14:paraId="438C6064"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Latency [</w:t>
                                        </w:r>
                                        <w:proofErr w:type="spellStart"/>
                                        <w:r w:rsidRPr="00A90A10">
                                          <w:rPr>
                                            <w:rFonts w:ascii="Aptos Narrow" w:hAnsi="Aptos Narrow"/>
                                            <w:b/>
                                            <w:bCs/>
                                            <w:color w:val="000000"/>
                                            <w:sz w:val="12"/>
                                            <w:szCs w:val="12"/>
                                          </w:rPr>
                                          <w:t>ms</w:t>
                                        </w:r>
                                        <w:proofErr w:type="spellEnd"/>
                                        <w:r w:rsidRPr="00A90A10">
                                          <w:rPr>
                                            <w:rFonts w:ascii="Aptos Narrow" w:hAnsi="Aptos Narrow"/>
                                            <w:b/>
                                            <w:bCs/>
                                            <w:color w:val="000000"/>
                                            <w:sz w:val="12"/>
                                            <w:szCs w:val="12"/>
                                          </w:rPr>
                                          <w:t>]</w:t>
                                        </w:r>
                                      </w:p>
                                    </w:tc>
                                    <w:tc>
                                      <w:tcPr>
                                        <w:tcW w:w="679" w:type="dxa"/>
                                        <w:tcBorders>
                                          <w:top w:val="single" w:sz="4" w:space="0" w:color="auto"/>
                                          <w:left w:val="nil"/>
                                          <w:bottom w:val="single" w:sz="4" w:space="0" w:color="auto"/>
                                          <w:right w:val="single" w:sz="4" w:space="0" w:color="auto"/>
                                        </w:tcBorders>
                                        <w:noWrap/>
                                        <w:vAlign w:val="bottom"/>
                                        <w:hideMark/>
                                      </w:tcPr>
                                      <w:p w14:paraId="7B5AA65B"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TTC_</w:t>
                                        </w:r>
                                      </w:p>
                                      <w:p w14:paraId="5FACDC94"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mean_</w:t>
                                        </w:r>
                                      </w:p>
                                      <w:p w14:paraId="05970CC9"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s</w:t>
                                        </w:r>
                                      </w:p>
                                    </w:tc>
                                    <w:tc>
                                      <w:tcPr>
                                        <w:tcW w:w="709" w:type="dxa"/>
                                        <w:tcBorders>
                                          <w:top w:val="single" w:sz="4" w:space="0" w:color="auto"/>
                                          <w:left w:val="nil"/>
                                          <w:bottom w:val="single" w:sz="4" w:space="0" w:color="auto"/>
                                          <w:right w:val="single" w:sz="4" w:space="0" w:color="auto"/>
                                        </w:tcBorders>
                                        <w:noWrap/>
                                        <w:vAlign w:val="bottom"/>
                                        <w:hideMark/>
                                      </w:tcPr>
                                      <w:p w14:paraId="0ED22788"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TTC_</w:t>
                                        </w:r>
                                      </w:p>
                                      <w:p w14:paraId="2F433BD6"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p05_</w:t>
                                        </w:r>
                                      </w:p>
                                      <w:p w14:paraId="415B59C2"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s</w:t>
                                        </w:r>
                                      </w:p>
                                    </w:tc>
                                  </w:tr>
                                  <w:tr w:rsidR="00A90A10" w:rsidRPr="00A90A10" w14:paraId="3F555CFA" w14:textId="77777777" w:rsidTr="00537C5C">
                                    <w:trPr>
                                      <w:trHeight w:val="92"/>
                                    </w:trPr>
                                    <w:tc>
                                      <w:tcPr>
                                        <w:tcW w:w="592" w:type="dxa"/>
                                        <w:tcBorders>
                                          <w:top w:val="nil"/>
                                          <w:left w:val="single" w:sz="4" w:space="0" w:color="auto"/>
                                          <w:bottom w:val="single" w:sz="4" w:space="0" w:color="auto"/>
                                          <w:right w:val="single" w:sz="4" w:space="0" w:color="auto"/>
                                        </w:tcBorders>
                                        <w:noWrap/>
                                        <w:vAlign w:val="bottom"/>
                                        <w:hideMark/>
                                      </w:tcPr>
                                      <w:p w14:paraId="59932010"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229</w:t>
                                        </w:r>
                                      </w:p>
                                    </w:tc>
                                    <w:tc>
                                      <w:tcPr>
                                        <w:tcW w:w="679" w:type="dxa"/>
                                        <w:tcBorders>
                                          <w:top w:val="nil"/>
                                          <w:left w:val="nil"/>
                                          <w:bottom w:val="single" w:sz="4" w:space="0" w:color="auto"/>
                                          <w:right w:val="single" w:sz="4" w:space="0" w:color="auto"/>
                                        </w:tcBorders>
                                        <w:noWrap/>
                                        <w:vAlign w:val="bottom"/>
                                        <w:hideMark/>
                                      </w:tcPr>
                                      <w:p w14:paraId="7C41F647"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3.98</w:t>
                                        </w:r>
                                      </w:p>
                                    </w:tc>
                                    <w:tc>
                                      <w:tcPr>
                                        <w:tcW w:w="709" w:type="dxa"/>
                                        <w:tcBorders>
                                          <w:top w:val="nil"/>
                                          <w:left w:val="nil"/>
                                          <w:bottom w:val="single" w:sz="4" w:space="0" w:color="auto"/>
                                          <w:right w:val="single" w:sz="4" w:space="0" w:color="auto"/>
                                        </w:tcBorders>
                                        <w:noWrap/>
                                        <w:vAlign w:val="bottom"/>
                                        <w:hideMark/>
                                      </w:tcPr>
                                      <w:p w14:paraId="0991F44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2.12</w:t>
                                        </w:r>
                                      </w:p>
                                    </w:tc>
                                  </w:tr>
                                  <w:tr w:rsidR="00A90A10" w:rsidRPr="00A90A10" w14:paraId="4C373E33"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48DCAF1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230</w:t>
                                        </w:r>
                                      </w:p>
                                    </w:tc>
                                    <w:tc>
                                      <w:tcPr>
                                        <w:tcW w:w="679" w:type="dxa"/>
                                        <w:tcBorders>
                                          <w:top w:val="nil"/>
                                          <w:left w:val="nil"/>
                                          <w:bottom w:val="single" w:sz="4" w:space="0" w:color="auto"/>
                                          <w:right w:val="single" w:sz="4" w:space="0" w:color="auto"/>
                                        </w:tcBorders>
                                        <w:noWrap/>
                                        <w:vAlign w:val="bottom"/>
                                        <w:hideMark/>
                                      </w:tcPr>
                                      <w:p w14:paraId="5536287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19BB945C"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r w:rsidR="00A90A10" w:rsidRPr="00A90A10" w14:paraId="45B16B0F"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7E5A0DE1"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231</w:t>
                                        </w:r>
                                      </w:p>
                                    </w:tc>
                                    <w:tc>
                                      <w:tcPr>
                                        <w:tcW w:w="679" w:type="dxa"/>
                                        <w:tcBorders>
                                          <w:top w:val="nil"/>
                                          <w:left w:val="nil"/>
                                          <w:bottom w:val="single" w:sz="4" w:space="0" w:color="auto"/>
                                          <w:right w:val="single" w:sz="4" w:space="0" w:color="auto"/>
                                        </w:tcBorders>
                                        <w:noWrap/>
                                        <w:vAlign w:val="bottom"/>
                                        <w:hideMark/>
                                      </w:tcPr>
                                      <w:p w14:paraId="5FD36B65"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4CCBE8DE"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r w:rsidR="00A90A10" w:rsidRPr="00A90A10" w14:paraId="40D89742"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4264F331"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232</w:t>
                                        </w:r>
                                      </w:p>
                                    </w:tc>
                                    <w:tc>
                                      <w:tcPr>
                                        <w:tcW w:w="679" w:type="dxa"/>
                                        <w:tcBorders>
                                          <w:top w:val="nil"/>
                                          <w:left w:val="nil"/>
                                          <w:bottom w:val="single" w:sz="4" w:space="0" w:color="auto"/>
                                          <w:right w:val="single" w:sz="4" w:space="0" w:color="auto"/>
                                        </w:tcBorders>
                                        <w:noWrap/>
                                        <w:vAlign w:val="bottom"/>
                                        <w:hideMark/>
                                      </w:tcPr>
                                      <w:p w14:paraId="35D2895A"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68EC0068"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bl>
                                <w:p w14:paraId="05A0A3A9" w14:textId="04A8FD85" w:rsidR="00172C0E" w:rsidRDefault="00414E99">
                                  <w:r w:rsidRPr="00414E99">
                                    <w:rPr>
                                      <w:rFonts w:asciiTheme="minorHAnsi" w:hAnsiTheme="minorHAnsi"/>
                                      <w:sz w:val="18"/>
                                      <w:szCs w:val="18"/>
                                    </w:rPr>
                                    <w:t>Table 5: Graph data</w:t>
                                  </w:r>
                                </w:p>
                              </w:tc>
                            </w:tr>
                          </w:tbl>
                          <w:p w14:paraId="3D06096F" w14:textId="60F63C0B" w:rsidR="00172C0E" w:rsidRDefault="00414E99" w:rsidP="007F33A9">
                            <w:r>
                              <w:rPr>
                                <w:rFonts w:asciiTheme="minorHAnsi" w:hAnsiTheme="minorHAnsi"/>
                                <w:sz w:val="18"/>
                                <w:szCs w:val="18"/>
                              </w:rPr>
                              <w:t xml:space="preserve">Graph 5: </w:t>
                            </w:r>
                            <w:r w:rsidRPr="0016231E">
                              <w:rPr>
                                <w:rFonts w:asciiTheme="minorHAnsi" w:hAnsiTheme="minorHAnsi"/>
                                <w:sz w:val="18"/>
                                <w:szCs w:val="18"/>
                              </w:rPr>
                              <w:t>Time-To-Collision</w:t>
                            </w:r>
                            <w:r>
                              <w:rPr>
                                <w:rFonts w:asciiTheme="minorHAnsi" w:hAnsiTheme="minorHAnsi"/>
                                <w:sz w:val="18"/>
                                <w:szCs w:val="18"/>
                              </w:rPr>
                              <w:t xml:space="preserve"> vs Latency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35DC" id="_x0000_s1028" type="#_x0000_t202" style="position:absolute;left:0;text-align:left;margin-left:207.4pt;margin-top:132.2pt;width:258.6pt;height:107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" fillcolor="white [3201]" stroked="f" strokeweight=".5pt">
                <v:textbox>
                  <w:txbxContent>
                    <w:tbl>
                      <w:tblPr>
                        <w:tblStyle w:val="TableGrid"/>
                        <w:tblW w:w="56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504"/>
                      </w:tblGrid>
                      <w:tr w:rsidR="00172C0E" w14:paraId="7EB33BB2" w14:textId="77777777" w:rsidTr="00A90A10">
                        <w:tc>
                          <w:tcPr>
                            <w:tcW w:w="3119" w:type="dxa"/>
                          </w:tcPr>
                          <w:p w14:paraId="3B8B4077" w14:textId="326A16AD" w:rsidR="00172C0E" w:rsidRDefault="007F33A9">
                            <w:r w:rsidRPr="00131F1A">
                              <w:rPr>
                                <w:rFonts w:asciiTheme="minorHAnsi" w:hAnsiTheme="minorHAnsi"/>
                                <w:noProof/>
                                <w:sz w:val="18"/>
                                <w:szCs w:val="18"/>
                                <w14:ligatures w14:val="standardContextual"/>
                              </w:rPr>
                              <w:drawing>
                                <wp:inline distT="0" distB="0" distL="0" distR="0" wp14:anchorId="2AF4C91C" wp14:editId="753167A0">
                                  <wp:extent cx="1776368" cy="1059180"/>
                                  <wp:effectExtent l="0" t="0" r="0" b="7620"/>
                                  <wp:docPr id="17246494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9406" name="Picture 1724649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040" cy="1079854"/>
                                          </a:xfrm>
                                          <a:prstGeom prst="rect">
                                            <a:avLst/>
                                          </a:prstGeom>
                                        </pic:spPr>
                                      </pic:pic>
                                    </a:graphicData>
                                  </a:graphic>
                                </wp:inline>
                              </w:drawing>
                            </w:r>
                          </w:p>
                        </w:tc>
                        <w:tc>
                          <w:tcPr>
                            <w:tcW w:w="2504" w:type="dxa"/>
                          </w:tcPr>
                          <w:p w14:paraId="4B597FE5" w14:textId="77777777" w:rsidR="00A90A10" w:rsidRDefault="00A90A10">
                            <w:r>
                              <w:t xml:space="preserve"> </w:t>
                            </w:r>
                          </w:p>
                          <w:tbl>
                            <w:tblPr>
                              <w:tblW w:w="1980" w:type="dxa"/>
                              <w:tblLook w:val="04A0" w:firstRow="1" w:lastRow="0" w:firstColumn="1" w:lastColumn="0" w:noHBand="0" w:noVBand="1"/>
                            </w:tblPr>
                            <w:tblGrid>
                              <w:gridCol w:w="592"/>
                              <w:gridCol w:w="679"/>
                              <w:gridCol w:w="709"/>
                            </w:tblGrid>
                            <w:tr w:rsidR="00A90A10" w:rsidRPr="00A90A10" w14:paraId="688F3939" w14:textId="77777777" w:rsidTr="00537C5C">
                              <w:trPr>
                                <w:trHeight w:val="288"/>
                              </w:trPr>
                              <w:tc>
                                <w:tcPr>
                                  <w:tcW w:w="592" w:type="dxa"/>
                                  <w:tcBorders>
                                    <w:top w:val="single" w:sz="4" w:space="0" w:color="auto"/>
                                    <w:left w:val="single" w:sz="4" w:space="0" w:color="auto"/>
                                    <w:bottom w:val="single" w:sz="4" w:space="0" w:color="auto"/>
                                    <w:right w:val="single" w:sz="4" w:space="0" w:color="auto"/>
                                  </w:tcBorders>
                                  <w:noWrap/>
                                  <w:vAlign w:val="bottom"/>
                                  <w:hideMark/>
                                </w:tcPr>
                                <w:p w14:paraId="438C6064"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Latency [</w:t>
                                  </w:r>
                                  <w:proofErr w:type="spellStart"/>
                                  <w:r w:rsidRPr="00A90A10">
                                    <w:rPr>
                                      <w:rFonts w:ascii="Aptos Narrow" w:hAnsi="Aptos Narrow"/>
                                      <w:b/>
                                      <w:bCs/>
                                      <w:color w:val="000000"/>
                                      <w:sz w:val="12"/>
                                      <w:szCs w:val="12"/>
                                    </w:rPr>
                                    <w:t>ms</w:t>
                                  </w:r>
                                  <w:proofErr w:type="spellEnd"/>
                                  <w:r w:rsidRPr="00A90A10">
                                    <w:rPr>
                                      <w:rFonts w:ascii="Aptos Narrow" w:hAnsi="Aptos Narrow"/>
                                      <w:b/>
                                      <w:bCs/>
                                      <w:color w:val="000000"/>
                                      <w:sz w:val="12"/>
                                      <w:szCs w:val="12"/>
                                    </w:rPr>
                                    <w:t>]</w:t>
                                  </w:r>
                                </w:p>
                              </w:tc>
                              <w:tc>
                                <w:tcPr>
                                  <w:tcW w:w="679" w:type="dxa"/>
                                  <w:tcBorders>
                                    <w:top w:val="single" w:sz="4" w:space="0" w:color="auto"/>
                                    <w:left w:val="nil"/>
                                    <w:bottom w:val="single" w:sz="4" w:space="0" w:color="auto"/>
                                    <w:right w:val="single" w:sz="4" w:space="0" w:color="auto"/>
                                  </w:tcBorders>
                                  <w:noWrap/>
                                  <w:vAlign w:val="bottom"/>
                                  <w:hideMark/>
                                </w:tcPr>
                                <w:p w14:paraId="7B5AA65B"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TTC_</w:t>
                                  </w:r>
                                </w:p>
                                <w:p w14:paraId="5FACDC94"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mean_</w:t>
                                  </w:r>
                                </w:p>
                                <w:p w14:paraId="05970CC9"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s</w:t>
                                  </w:r>
                                </w:p>
                              </w:tc>
                              <w:tc>
                                <w:tcPr>
                                  <w:tcW w:w="709" w:type="dxa"/>
                                  <w:tcBorders>
                                    <w:top w:val="single" w:sz="4" w:space="0" w:color="auto"/>
                                    <w:left w:val="nil"/>
                                    <w:bottom w:val="single" w:sz="4" w:space="0" w:color="auto"/>
                                    <w:right w:val="single" w:sz="4" w:space="0" w:color="auto"/>
                                  </w:tcBorders>
                                  <w:noWrap/>
                                  <w:vAlign w:val="bottom"/>
                                  <w:hideMark/>
                                </w:tcPr>
                                <w:p w14:paraId="0ED22788"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TTC_</w:t>
                                  </w:r>
                                </w:p>
                                <w:p w14:paraId="2F433BD6"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p05_</w:t>
                                  </w:r>
                                </w:p>
                                <w:p w14:paraId="415B59C2" w14:textId="77777777" w:rsidR="00A90A10" w:rsidRPr="00A90A10" w:rsidRDefault="00A90A10" w:rsidP="00A90A10">
                                  <w:pPr>
                                    <w:rPr>
                                      <w:rFonts w:ascii="Aptos Narrow" w:hAnsi="Aptos Narrow"/>
                                      <w:b/>
                                      <w:bCs/>
                                      <w:color w:val="000000"/>
                                      <w:sz w:val="12"/>
                                      <w:szCs w:val="12"/>
                                    </w:rPr>
                                  </w:pPr>
                                  <w:r w:rsidRPr="00A90A10">
                                    <w:rPr>
                                      <w:rFonts w:ascii="Aptos Narrow" w:hAnsi="Aptos Narrow"/>
                                      <w:b/>
                                      <w:bCs/>
                                      <w:color w:val="000000"/>
                                      <w:sz w:val="12"/>
                                      <w:szCs w:val="12"/>
                                    </w:rPr>
                                    <w:t>s</w:t>
                                  </w:r>
                                </w:p>
                              </w:tc>
                            </w:tr>
                            <w:tr w:rsidR="00A90A10" w:rsidRPr="00A90A10" w14:paraId="3F555CFA" w14:textId="77777777" w:rsidTr="00537C5C">
                              <w:trPr>
                                <w:trHeight w:val="92"/>
                              </w:trPr>
                              <w:tc>
                                <w:tcPr>
                                  <w:tcW w:w="592" w:type="dxa"/>
                                  <w:tcBorders>
                                    <w:top w:val="nil"/>
                                    <w:left w:val="single" w:sz="4" w:space="0" w:color="auto"/>
                                    <w:bottom w:val="single" w:sz="4" w:space="0" w:color="auto"/>
                                    <w:right w:val="single" w:sz="4" w:space="0" w:color="auto"/>
                                  </w:tcBorders>
                                  <w:noWrap/>
                                  <w:vAlign w:val="bottom"/>
                                  <w:hideMark/>
                                </w:tcPr>
                                <w:p w14:paraId="59932010"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229</w:t>
                                  </w:r>
                                </w:p>
                              </w:tc>
                              <w:tc>
                                <w:tcPr>
                                  <w:tcW w:w="679" w:type="dxa"/>
                                  <w:tcBorders>
                                    <w:top w:val="nil"/>
                                    <w:left w:val="nil"/>
                                    <w:bottom w:val="single" w:sz="4" w:space="0" w:color="auto"/>
                                    <w:right w:val="single" w:sz="4" w:space="0" w:color="auto"/>
                                  </w:tcBorders>
                                  <w:noWrap/>
                                  <w:vAlign w:val="bottom"/>
                                  <w:hideMark/>
                                </w:tcPr>
                                <w:p w14:paraId="7C41F647"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3.98</w:t>
                                  </w:r>
                                </w:p>
                              </w:tc>
                              <w:tc>
                                <w:tcPr>
                                  <w:tcW w:w="709" w:type="dxa"/>
                                  <w:tcBorders>
                                    <w:top w:val="nil"/>
                                    <w:left w:val="nil"/>
                                    <w:bottom w:val="single" w:sz="4" w:space="0" w:color="auto"/>
                                    <w:right w:val="single" w:sz="4" w:space="0" w:color="auto"/>
                                  </w:tcBorders>
                                  <w:noWrap/>
                                  <w:vAlign w:val="bottom"/>
                                  <w:hideMark/>
                                </w:tcPr>
                                <w:p w14:paraId="0991F44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2.12</w:t>
                                  </w:r>
                                </w:p>
                              </w:tc>
                            </w:tr>
                            <w:tr w:rsidR="00A90A10" w:rsidRPr="00A90A10" w14:paraId="4C373E33"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48DCAF1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230</w:t>
                                  </w:r>
                                </w:p>
                              </w:tc>
                              <w:tc>
                                <w:tcPr>
                                  <w:tcW w:w="679" w:type="dxa"/>
                                  <w:tcBorders>
                                    <w:top w:val="nil"/>
                                    <w:left w:val="nil"/>
                                    <w:bottom w:val="single" w:sz="4" w:space="0" w:color="auto"/>
                                    <w:right w:val="single" w:sz="4" w:space="0" w:color="auto"/>
                                  </w:tcBorders>
                                  <w:noWrap/>
                                  <w:vAlign w:val="bottom"/>
                                  <w:hideMark/>
                                </w:tcPr>
                                <w:p w14:paraId="55362879"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19BB945C"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r w:rsidR="00A90A10" w:rsidRPr="00A90A10" w14:paraId="45B16B0F"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7E5A0DE1"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231</w:t>
                                  </w:r>
                                </w:p>
                              </w:tc>
                              <w:tc>
                                <w:tcPr>
                                  <w:tcW w:w="679" w:type="dxa"/>
                                  <w:tcBorders>
                                    <w:top w:val="nil"/>
                                    <w:left w:val="nil"/>
                                    <w:bottom w:val="single" w:sz="4" w:space="0" w:color="auto"/>
                                    <w:right w:val="single" w:sz="4" w:space="0" w:color="auto"/>
                                  </w:tcBorders>
                                  <w:noWrap/>
                                  <w:vAlign w:val="bottom"/>
                                  <w:hideMark/>
                                </w:tcPr>
                                <w:p w14:paraId="5FD36B65"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4CCBE8DE"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r w:rsidR="00A90A10" w:rsidRPr="00A90A10" w14:paraId="40D89742" w14:textId="77777777" w:rsidTr="00537C5C">
                              <w:trPr>
                                <w:trHeight w:val="58"/>
                              </w:trPr>
                              <w:tc>
                                <w:tcPr>
                                  <w:tcW w:w="592" w:type="dxa"/>
                                  <w:tcBorders>
                                    <w:top w:val="nil"/>
                                    <w:left w:val="single" w:sz="4" w:space="0" w:color="auto"/>
                                    <w:bottom w:val="single" w:sz="4" w:space="0" w:color="auto"/>
                                    <w:right w:val="single" w:sz="4" w:space="0" w:color="auto"/>
                                  </w:tcBorders>
                                  <w:noWrap/>
                                  <w:vAlign w:val="bottom"/>
                                  <w:hideMark/>
                                </w:tcPr>
                                <w:p w14:paraId="4264F331"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232</w:t>
                                  </w:r>
                                </w:p>
                              </w:tc>
                              <w:tc>
                                <w:tcPr>
                                  <w:tcW w:w="679" w:type="dxa"/>
                                  <w:tcBorders>
                                    <w:top w:val="nil"/>
                                    <w:left w:val="nil"/>
                                    <w:bottom w:val="single" w:sz="4" w:space="0" w:color="auto"/>
                                    <w:right w:val="single" w:sz="4" w:space="0" w:color="auto"/>
                                  </w:tcBorders>
                                  <w:noWrap/>
                                  <w:vAlign w:val="bottom"/>
                                  <w:hideMark/>
                                </w:tcPr>
                                <w:p w14:paraId="35D2895A"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3.135</w:t>
                                  </w:r>
                                </w:p>
                              </w:tc>
                              <w:tc>
                                <w:tcPr>
                                  <w:tcW w:w="709" w:type="dxa"/>
                                  <w:tcBorders>
                                    <w:top w:val="nil"/>
                                    <w:left w:val="nil"/>
                                    <w:bottom w:val="single" w:sz="4" w:space="0" w:color="auto"/>
                                    <w:right w:val="single" w:sz="4" w:space="0" w:color="auto"/>
                                  </w:tcBorders>
                                  <w:noWrap/>
                                  <w:vAlign w:val="bottom"/>
                                  <w:hideMark/>
                                </w:tcPr>
                                <w:p w14:paraId="68EC0068" w14:textId="77777777" w:rsidR="00A90A10" w:rsidRPr="00A90A10" w:rsidRDefault="00A90A10" w:rsidP="00A90A10">
                                  <w:pPr>
                                    <w:jc w:val="right"/>
                                    <w:rPr>
                                      <w:rFonts w:ascii="Aptos Narrow" w:hAnsi="Aptos Narrow"/>
                                      <w:color w:val="000000"/>
                                      <w:sz w:val="12"/>
                                      <w:szCs w:val="12"/>
                                    </w:rPr>
                                  </w:pPr>
                                  <w:r w:rsidRPr="00A90A10">
                                    <w:rPr>
                                      <w:rFonts w:ascii="Aptos Narrow" w:hAnsi="Aptos Narrow"/>
                                      <w:color w:val="000000"/>
                                      <w:sz w:val="12"/>
                                      <w:szCs w:val="12"/>
                                    </w:rPr>
                                    <w:t>2.115</w:t>
                                  </w:r>
                                </w:p>
                              </w:tc>
                            </w:tr>
                          </w:tbl>
                          <w:p w14:paraId="05A0A3A9" w14:textId="04A8FD85" w:rsidR="00172C0E" w:rsidRDefault="00414E99">
                            <w:r w:rsidRPr="00414E99">
                              <w:rPr>
                                <w:rFonts w:asciiTheme="minorHAnsi" w:hAnsiTheme="minorHAnsi"/>
                                <w:sz w:val="18"/>
                                <w:szCs w:val="18"/>
                              </w:rPr>
                              <w:t>Table 5: Graph data</w:t>
                            </w:r>
                          </w:p>
                        </w:tc>
                      </w:tr>
                    </w:tbl>
                    <w:p w14:paraId="3D06096F" w14:textId="60F63C0B" w:rsidR="00172C0E" w:rsidRDefault="00414E99" w:rsidP="007F33A9">
                      <w:r>
                        <w:rPr>
                          <w:rFonts w:asciiTheme="minorHAnsi" w:hAnsiTheme="minorHAnsi"/>
                          <w:sz w:val="18"/>
                          <w:szCs w:val="18"/>
                        </w:rPr>
                        <w:t xml:space="preserve">Graph 5: </w:t>
                      </w:r>
                      <w:r w:rsidRPr="0016231E">
                        <w:rPr>
                          <w:rFonts w:asciiTheme="minorHAnsi" w:hAnsiTheme="minorHAnsi"/>
                          <w:sz w:val="18"/>
                          <w:szCs w:val="18"/>
                        </w:rPr>
                        <w:t>Time-To-Collision</w:t>
                      </w:r>
                      <w:r>
                        <w:rPr>
                          <w:rFonts w:asciiTheme="minorHAnsi" w:hAnsiTheme="minorHAnsi"/>
                          <w:sz w:val="18"/>
                          <w:szCs w:val="18"/>
                        </w:rPr>
                        <w:t xml:space="preserve"> vs Latency  </w:t>
                      </w:r>
                    </w:p>
                  </w:txbxContent>
                </v:textbox>
                <w10:wrap type="tight" anchorx="margin"/>
              </v:shape>
            </w:pict>
          </mc:Fallback>
        </mc:AlternateContent>
      </w:r>
    </w:p>
    <w:p w14:paraId="7085C545" w14:textId="77777777" w:rsidR="008F1C94" w:rsidRPr="008F1C94" w:rsidRDefault="008F1C94" w:rsidP="00364CFD">
      <w:pPr>
        <w:jc w:val="both"/>
        <w:rPr>
          <w:rFonts w:asciiTheme="minorHAnsi" w:hAnsiTheme="minorHAnsi"/>
          <w:sz w:val="18"/>
          <w:szCs w:val="18"/>
        </w:rPr>
      </w:pPr>
      <w:r w:rsidRPr="008F1C94">
        <w:rPr>
          <w:rFonts w:asciiTheme="minorHAnsi" w:hAnsiTheme="minorHAnsi"/>
          <w:b/>
          <w:bCs/>
          <w:sz w:val="18"/>
          <w:szCs w:val="18"/>
        </w:rPr>
        <w:t>X-axis (Latency [</w:t>
      </w:r>
      <w:proofErr w:type="spellStart"/>
      <w:r w:rsidRPr="008F1C94">
        <w:rPr>
          <w:rFonts w:asciiTheme="minorHAnsi" w:hAnsiTheme="minorHAnsi"/>
          <w:b/>
          <w:bCs/>
          <w:sz w:val="18"/>
          <w:szCs w:val="18"/>
        </w:rPr>
        <w:t>ms</w:t>
      </w:r>
      <w:proofErr w:type="spellEnd"/>
      <w:r w:rsidRPr="008F1C94">
        <w:rPr>
          <w:rFonts w:asciiTheme="minorHAnsi" w:hAnsiTheme="minorHAnsi"/>
          <w:b/>
          <w:bCs/>
          <w:sz w:val="18"/>
          <w:szCs w:val="18"/>
        </w:rPr>
        <w:t>])</w:t>
      </w:r>
      <w:r w:rsidRPr="008F1C94">
        <w:rPr>
          <w:rFonts w:asciiTheme="minorHAnsi" w:hAnsiTheme="minorHAnsi"/>
          <w:sz w:val="18"/>
          <w:szCs w:val="18"/>
        </w:rPr>
        <w:t>: Communication latency in milliseconds.</w:t>
      </w:r>
    </w:p>
    <w:p w14:paraId="56EDE26C" w14:textId="770A963F" w:rsidR="008F1C94" w:rsidRPr="008F1C94" w:rsidRDefault="008F1C94" w:rsidP="00364CFD">
      <w:pPr>
        <w:jc w:val="both"/>
        <w:rPr>
          <w:rFonts w:asciiTheme="minorHAnsi" w:hAnsiTheme="minorHAnsi"/>
          <w:sz w:val="18"/>
          <w:szCs w:val="18"/>
        </w:rPr>
      </w:pPr>
      <w:r w:rsidRPr="008F1C94">
        <w:rPr>
          <w:rFonts w:asciiTheme="minorHAnsi" w:hAnsiTheme="minorHAnsi"/>
          <w:b/>
          <w:bCs/>
          <w:sz w:val="18"/>
          <w:szCs w:val="18"/>
        </w:rPr>
        <w:t>Y-axis (Crossings)</w:t>
      </w:r>
      <w:r w:rsidRPr="008F1C94">
        <w:rPr>
          <w:rFonts w:asciiTheme="minorHAnsi" w:hAnsiTheme="minorHAnsi"/>
          <w:sz w:val="18"/>
          <w:szCs w:val="18"/>
        </w:rPr>
        <w:t>: Number of successful crossings (throughput).</w:t>
      </w:r>
    </w:p>
    <w:p w14:paraId="7F143AE6" w14:textId="77777777" w:rsidR="008F1C94" w:rsidRPr="008F1C94" w:rsidRDefault="008F1C94" w:rsidP="00364CFD">
      <w:pPr>
        <w:jc w:val="both"/>
        <w:rPr>
          <w:rFonts w:asciiTheme="minorHAnsi" w:hAnsiTheme="minorHAnsi"/>
          <w:sz w:val="18"/>
          <w:szCs w:val="18"/>
        </w:rPr>
      </w:pPr>
      <w:r w:rsidRPr="008F1C94">
        <w:rPr>
          <w:rFonts w:asciiTheme="minorHAnsi" w:hAnsiTheme="minorHAnsi"/>
          <w:b/>
          <w:bCs/>
          <w:sz w:val="18"/>
          <w:szCs w:val="18"/>
        </w:rPr>
        <w:t>Curve</w:t>
      </w:r>
      <w:r w:rsidRPr="008F1C94">
        <w:rPr>
          <w:rFonts w:asciiTheme="minorHAnsi" w:hAnsiTheme="minorHAnsi"/>
          <w:sz w:val="18"/>
          <w:szCs w:val="18"/>
        </w:rPr>
        <w:t>:</w:t>
      </w:r>
    </w:p>
    <w:p w14:paraId="46247873" w14:textId="77777777" w:rsidR="008F1C94" w:rsidRPr="008F1C94" w:rsidRDefault="008F1C94" w:rsidP="00364CFD">
      <w:pPr>
        <w:numPr>
          <w:ilvl w:val="1"/>
          <w:numId w:val="39"/>
        </w:numPr>
        <w:tabs>
          <w:tab w:val="clear" w:pos="1440"/>
        </w:tabs>
        <w:ind w:left="993"/>
        <w:jc w:val="both"/>
        <w:rPr>
          <w:rFonts w:asciiTheme="minorHAnsi" w:hAnsiTheme="minorHAnsi"/>
          <w:sz w:val="18"/>
          <w:szCs w:val="18"/>
        </w:rPr>
      </w:pPr>
      <w:r w:rsidRPr="008F1C94">
        <w:rPr>
          <w:rFonts w:asciiTheme="minorHAnsi" w:hAnsiTheme="minorHAnsi"/>
          <w:sz w:val="18"/>
          <w:szCs w:val="18"/>
        </w:rPr>
        <w:t xml:space="preserve">At </w:t>
      </w:r>
      <w:r w:rsidRPr="008F1C94">
        <w:rPr>
          <w:rFonts w:asciiTheme="minorHAnsi" w:hAnsiTheme="minorHAnsi"/>
          <w:b/>
          <w:bCs/>
          <w:sz w:val="18"/>
          <w:szCs w:val="18"/>
        </w:rPr>
        <w:t xml:space="preserve">low latency (~50 </w:t>
      </w:r>
      <w:proofErr w:type="spellStart"/>
      <w:r w:rsidRPr="008F1C94">
        <w:rPr>
          <w:rFonts w:asciiTheme="minorHAnsi" w:hAnsiTheme="minorHAnsi"/>
          <w:b/>
          <w:bCs/>
          <w:sz w:val="18"/>
          <w:szCs w:val="18"/>
        </w:rPr>
        <w:t>ms</w:t>
      </w:r>
      <w:proofErr w:type="spellEnd"/>
      <w:r w:rsidRPr="008F1C94">
        <w:rPr>
          <w:rFonts w:asciiTheme="minorHAnsi" w:hAnsiTheme="minorHAnsi"/>
          <w:b/>
          <w:bCs/>
          <w:sz w:val="18"/>
          <w:szCs w:val="18"/>
        </w:rPr>
        <w:t>)</w:t>
      </w:r>
      <w:r w:rsidRPr="008F1C94">
        <w:rPr>
          <w:rFonts w:asciiTheme="minorHAnsi" w:hAnsiTheme="minorHAnsi"/>
          <w:sz w:val="18"/>
          <w:szCs w:val="18"/>
        </w:rPr>
        <w:t xml:space="preserve">, throughput starts around </w:t>
      </w:r>
      <w:r w:rsidRPr="008F1C94">
        <w:rPr>
          <w:rFonts w:asciiTheme="minorHAnsi" w:hAnsiTheme="minorHAnsi"/>
          <w:b/>
          <w:bCs/>
          <w:sz w:val="18"/>
          <w:szCs w:val="18"/>
        </w:rPr>
        <w:t>19 crossings</w:t>
      </w:r>
      <w:r w:rsidRPr="008F1C94">
        <w:rPr>
          <w:rFonts w:asciiTheme="minorHAnsi" w:hAnsiTheme="minorHAnsi"/>
          <w:sz w:val="18"/>
          <w:szCs w:val="18"/>
        </w:rPr>
        <w:t>.</w:t>
      </w:r>
    </w:p>
    <w:p w14:paraId="002DA707" w14:textId="03194972" w:rsidR="008F1C94" w:rsidRPr="008F1C94" w:rsidRDefault="008F1C94" w:rsidP="00364CFD">
      <w:pPr>
        <w:numPr>
          <w:ilvl w:val="1"/>
          <w:numId w:val="39"/>
        </w:numPr>
        <w:tabs>
          <w:tab w:val="clear" w:pos="1440"/>
        </w:tabs>
        <w:ind w:left="993"/>
        <w:jc w:val="both"/>
        <w:rPr>
          <w:rFonts w:asciiTheme="minorHAnsi" w:hAnsiTheme="minorHAnsi"/>
          <w:sz w:val="18"/>
          <w:szCs w:val="18"/>
        </w:rPr>
      </w:pPr>
      <w:r w:rsidRPr="008F1C94">
        <w:rPr>
          <w:rFonts w:asciiTheme="minorHAnsi" w:hAnsiTheme="minorHAnsi"/>
          <w:sz w:val="18"/>
          <w:szCs w:val="18"/>
        </w:rPr>
        <w:t xml:space="preserve">Throughput peaks at ~22 crossings around 120 </w:t>
      </w:r>
      <w:proofErr w:type="spellStart"/>
      <w:r w:rsidRPr="008F1C94">
        <w:rPr>
          <w:rFonts w:asciiTheme="minorHAnsi" w:hAnsiTheme="minorHAnsi"/>
          <w:sz w:val="18"/>
          <w:szCs w:val="18"/>
        </w:rPr>
        <w:t>ms</w:t>
      </w:r>
      <w:proofErr w:type="spellEnd"/>
      <w:r w:rsidRPr="008F1C94">
        <w:rPr>
          <w:rFonts w:asciiTheme="minorHAnsi" w:hAnsiTheme="minorHAnsi"/>
          <w:sz w:val="18"/>
          <w:szCs w:val="18"/>
        </w:rPr>
        <w:t xml:space="preserve"> latency, meaning some latency </w:t>
      </w:r>
      <w:proofErr w:type="gramStart"/>
      <w:r w:rsidRPr="008F1C94">
        <w:rPr>
          <w:rFonts w:asciiTheme="minorHAnsi" w:hAnsiTheme="minorHAnsi"/>
          <w:sz w:val="18"/>
          <w:szCs w:val="18"/>
        </w:rPr>
        <w:t>actually improves</w:t>
      </w:r>
      <w:proofErr w:type="gramEnd"/>
      <w:r w:rsidRPr="008F1C94">
        <w:rPr>
          <w:rFonts w:asciiTheme="minorHAnsi" w:hAnsiTheme="minorHAnsi"/>
          <w:sz w:val="18"/>
          <w:szCs w:val="18"/>
        </w:rPr>
        <w:t xml:space="preserve"> efficiency (likely due to smoother traffic coordination).</w:t>
      </w:r>
    </w:p>
    <w:p w14:paraId="726D6373" w14:textId="77777777" w:rsidR="008F1C94" w:rsidRPr="008F1C94" w:rsidRDefault="008F1C94" w:rsidP="00364CFD">
      <w:pPr>
        <w:numPr>
          <w:ilvl w:val="1"/>
          <w:numId w:val="39"/>
        </w:numPr>
        <w:tabs>
          <w:tab w:val="clear" w:pos="1440"/>
        </w:tabs>
        <w:ind w:left="993"/>
        <w:jc w:val="both"/>
        <w:rPr>
          <w:rFonts w:asciiTheme="minorHAnsi" w:hAnsiTheme="minorHAnsi"/>
          <w:sz w:val="18"/>
          <w:szCs w:val="18"/>
        </w:rPr>
      </w:pPr>
      <w:r w:rsidRPr="008F1C94">
        <w:rPr>
          <w:rFonts w:asciiTheme="minorHAnsi" w:hAnsiTheme="minorHAnsi"/>
          <w:sz w:val="18"/>
          <w:szCs w:val="18"/>
        </w:rPr>
        <w:t xml:space="preserve">Beyond that, throughput drops sharply, reaching only ~12 crossings at ~230–250 </w:t>
      </w:r>
      <w:proofErr w:type="spellStart"/>
      <w:r w:rsidRPr="008F1C94">
        <w:rPr>
          <w:rFonts w:asciiTheme="minorHAnsi" w:hAnsiTheme="minorHAnsi"/>
          <w:sz w:val="18"/>
          <w:szCs w:val="18"/>
        </w:rPr>
        <w:t>ms</w:t>
      </w:r>
      <w:proofErr w:type="spellEnd"/>
      <w:r w:rsidRPr="008F1C94">
        <w:rPr>
          <w:rFonts w:asciiTheme="minorHAnsi" w:hAnsiTheme="minorHAnsi"/>
          <w:sz w:val="18"/>
          <w:szCs w:val="18"/>
        </w:rPr>
        <w:t xml:space="preserve"> latency.</w:t>
      </w:r>
    </w:p>
    <w:p w14:paraId="698D1D8D" w14:textId="02C85B10" w:rsidR="008F1C94" w:rsidRPr="008F1C94" w:rsidRDefault="008F1C94" w:rsidP="008F1C94">
      <w:pPr>
        <w:jc w:val="both"/>
        <w:rPr>
          <w:rFonts w:asciiTheme="minorHAnsi" w:hAnsiTheme="minorHAnsi"/>
          <w:sz w:val="18"/>
          <w:szCs w:val="18"/>
        </w:rPr>
      </w:pPr>
      <w:r w:rsidRPr="008F1C94">
        <w:rPr>
          <w:rFonts w:asciiTheme="minorHAnsi" w:hAnsiTheme="minorHAnsi"/>
          <w:sz w:val="18"/>
          <w:szCs w:val="18"/>
        </w:rPr>
        <w:t xml:space="preserve">The graph shows that </w:t>
      </w:r>
      <w:r w:rsidRPr="008F1C94">
        <w:rPr>
          <w:rFonts w:asciiTheme="minorHAnsi" w:hAnsiTheme="minorHAnsi"/>
          <w:b/>
          <w:bCs/>
          <w:sz w:val="18"/>
          <w:szCs w:val="18"/>
        </w:rPr>
        <w:t xml:space="preserve">moderate latency (120 </w:t>
      </w:r>
      <w:proofErr w:type="spellStart"/>
      <w:r w:rsidRPr="008F1C94">
        <w:rPr>
          <w:rFonts w:asciiTheme="minorHAnsi" w:hAnsiTheme="minorHAnsi"/>
          <w:b/>
          <w:bCs/>
          <w:sz w:val="18"/>
          <w:szCs w:val="18"/>
        </w:rPr>
        <w:t>ms</w:t>
      </w:r>
      <w:proofErr w:type="spellEnd"/>
      <w:r w:rsidRPr="008F1C94">
        <w:rPr>
          <w:rFonts w:asciiTheme="minorHAnsi" w:hAnsiTheme="minorHAnsi"/>
          <w:b/>
          <w:bCs/>
          <w:sz w:val="18"/>
          <w:szCs w:val="18"/>
        </w:rPr>
        <w:t>) maximizes throughput</w:t>
      </w:r>
      <w:r w:rsidRPr="008F1C94">
        <w:rPr>
          <w:rFonts w:asciiTheme="minorHAnsi" w:hAnsiTheme="minorHAnsi"/>
          <w:sz w:val="18"/>
          <w:szCs w:val="18"/>
        </w:rPr>
        <w:t xml:space="preserve">, while </w:t>
      </w:r>
      <w:r w:rsidRPr="008F1C94">
        <w:rPr>
          <w:rFonts w:asciiTheme="minorHAnsi" w:hAnsiTheme="minorHAnsi"/>
          <w:b/>
          <w:bCs/>
          <w:sz w:val="18"/>
          <w:szCs w:val="18"/>
        </w:rPr>
        <w:t xml:space="preserve">high latency (&gt;200 </w:t>
      </w:r>
      <w:proofErr w:type="spellStart"/>
      <w:r w:rsidRPr="008F1C94">
        <w:rPr>
          <w:rFonts w:asciiTheme="minorHAnsi" w:hAnsiTheme="minorHAnsi"/>
          <w:b/>
          <w:bCs/>
          <w:sz w:val="18"/>
          <w:szCs w:val="18"/>
        </w:rPr>
        <w:t>ms</w:t>
      </w:r>
      <w:proofErr w:type="spellEnd"/>
      <w:r w:rsidRPr="008F1C94">
        <w:rPr>
          <w:rFonts w:asciiTheme="minorHAnsi" w:hAnsiTheme="minorHAnsi"/>
          <w:b/>
          <w:bCs/>
          <w:sz w:val="18"/>
          <w:szCs w:val="18"/>
        </w:rPr>
        <w:t>) severely reduces efficiency</w:t>
      </w:r>
      <w:r w:rsidRPr="008F1C94">
        <w:rPr>
          <w:rFonts w:asciiTheme="minorHAnsi" w:hAnsiTheme="minorHAnsi"/>
          <w:sz w:val="18"/>
          <w:szCs w:val="18"/>
        </w:rPr>
        <w:t>.</w:t>
      </w:r>
    </w:p>
    <w:p w14:paraId="5FF607C5" w14:textId="0684C3DE" w:rsidR="00335279" w:rsidRPr="00335279" w:rsidRDefault="00B958D1" w:rsidP="00335279">
      <w:pPr>
        <w:jc w:val="both"/>
        <w:rPr>
          <w:rFonts w:asciiTheme="minorHAnsi" w:hAnsiTheme="minorHAnsi"/>
          <w:sz w:val="18"/>
          <w:szCs w:val="18"/>
        </w:rPr>
      </w:pPr>
      <w:r w:rsidRPr="00D953E0">
        <w:rPr>
          <w:rFonts w:asciiTheme="minorHAnsi" w:hAnsiTheme="minorHAnsi"/>
          <w:b/>
          <w:bCs/>
          <w:noProof/>
          <w:sz w:val="18"/>
          <w:szCs w:val="18"/>
          <w14:ligatures w14:val="standardContextual"/>
        </w:rPr>
        <mc:AlternateContent>
          <mc:Choice Requires="wps">
            <w:drawing>
              <wp:anchor distT="0" distB="0" distL="114300" distR="114300" simplePos="0" relativeHeight="251664384" behindDoc="1" locked="0" layoutInCell="1" allowOverlap="1" wp14:anchorId="4BC1DE3C" wp14:editId="6A676BB6">
                <wp:simplePos x="0" y="0"/>
                <wp:positionH relativeFrom="column">
                  <wp:posOffset>13335</wp:posOffset>
                </wp:positionH>
                <wp:positionV relativeFrom="paragraph">
                  <wp:posOffset>64135</wp:posOffset>
                </wp:positionV>
                <wp:extent cx="3390900" cy="1600200"/>
                <wp:effectExtent l="0" t="0" r="0" b="0"/>
                <wp:wrapTight wrapText="bothSides">
                  <wp:wrapPolygon edited="0">
                    <wp:start x="0" y="0"/>
                    <wp:lineTo x="0" y="21343"/>
                    <wp:lineTo x="21479" y="21343"/>
                    <wp:lineTo x="21479" y="0"/>
                    <wp:lineTo x="0" y="0"/>
                  </wp:wrapPolygon>
                </wp:wrapTight>
                <wp:docPr id="1544333291" name="Text Box 21"/>
                <wp:cNvGraphicFramePr/>
                <a:graphic xmlns:a="http://schemas.openxmlformats.org/drawingml/2006/main">
                  <a:graphicData uri="http://schemas.microsoft.com/office/word/2010/wordprocessingShape">
                    <wps:wsp>
                      <wps:cNvSpPr txBox="1"/>
                      <wps:spPr>
                        <a:xfrm>
                          <a:off x="0" y="0"/>
                          <a:ext cx="3390900" cy="1600200"/>
                        </a:xfrm>
                        <a:prstGeom prst="rect">
                          <a:avLst/>
                        </a:prstGeom>
                        <a:solidFill>
                          <a:schemeClr val="lt1"/>
                        </a:solidFill>
                        <a:ln w="6350">
                          <a:noFill/>
                        </a:ln>
                      </wps:spPr>
                      <wps:txbx>
                        <w:txbxContent>
                          <w:p w14:paraId="27CAFD22" w14:textId="77777777" w:rsidR="00932B7F" w:rsidRDefault="00932B7F" w:rsidP="00932B7F"/>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932B7F" w14:paraId="5B4EAB36" w14:textId="77777777" w:rsidTr="00D953E0">
                              <w:tc>
                                <w:tcPr>
                                  <w:tcW w:w="2977" w:type="dxa"/>
                                </w:tcPr>
                                <w:p w14:paraId="315DC84F" w14:textId="17EA06EB" w:rsidR="00932B7F" w:rsidRDefault="00932B7F">
                                  <w:r w:rsidRPr="00131F1A">
                                    <w:rPr>
                                      <w:rFonts w:asciiTheme="minorHAnsi" w:hAnsiTheme="minorHAnsi"/>
                                      <w:noProof/>
                                      <w:sz w:val="18"/>
                                      <w:szCs w:val="18"/>
                                      <w14:ligatures w14:val="standardContextual"/>
                                    </w:rPr>
                                    <w:drawing>
                                      <wp:inline distT="0" distB="0" distL="0" distR="0" wp14:anchorId="081834B9" wp14:editId="23AB5E66">
                                        <wp:extent cx="1844789" cy="1082040"/>
                                        <wp:effectExtent l="0" t="0" r="3175" b="3810"/>
                                        <wp:docPr id="1173662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2716" name="Picture 11736627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128" cy="1089277"/>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902D53" w:rsidRPr="00902D53" w14:paraId="08AD569F" w14:textId="77777777" w:rsidTr="00902D53">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32142F7" w14:textId="77777777" w:rsidR="00902D53" w:rsidRPr="00902D53" w:rsidRDefault="00902D53" w:rsidP="00902D53">
                                        <w:pPr>
                                          <w:rPr>
                                            <w:rFonts w:ascii="Aptos Narrow" w:hAnsi="Aptos Narrow"/>
                                            <w:b/>
                                            <w:bCs/>
                                            <w:color w:val="000000"/>
                                            <w:sz w:val="16"/>
                                            <w:szCs w:val="16"/>
                                          </w:rPr>
                                        </w:pPr>
                                        <w:r w:rsidRPr="00902D53">
                                          <w:rPr>
                                            <w:rFonts w:ascii="Aptos Narrow" w:hAnsi="Aptos Narrow"/>
                                            <w:b/>
                                            <w:bCs/>
                                            <w:color w:val="000000"/>
                                            <w:sz w:val="16"/>
                                            <w:szCs w:val="16"/>
                                          </w:rPr>
                                          <w:t>Latency [</w:t>
                                        </w:r>
                                        <w:proofErr w:type="spellStart"/>
                                        <w:r w:rsidRPr="00902D53">
                                          <w:rPr>
                                            <w:rFonts w:ascii="Aptos Narrow" w:hAnsi="Aptos Narrow"/>
                                            <w:b/>
                                            <w:bCs/>
                                            <w:color w:val="000000"/>
                                            <w:sz w:val="16"/>
                                            <w:szCs w:val="16"/>
                                          </w:rPr>
                                          <w:t>ms</w:t>
                                        </w:r>
                                        <w:proofErr w:type="spellEnd"/>
                                        <w:r w:rsidRPr="00902D53">
                                          <w:rPr>
                                            <w:rFonts w:ascii="Aptos Narrow" w:hAnsi="Aptos Narrow"/>
                                            <w:b/>
                                            <w:bCs/>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0E12F77E" w14:textId="77777777" w:rsidR="00902D53" w:rsidRPr="00902D53" w:rsidRDefault="00902D53" w:rsidP="00902D53">
                                        <w:pPr>
                                          <w:rPr>
                                            <w:rFonts w:ascii="Aptos Narrow" w:hAnsi="Aptos Narrow"/>
                                            <w:b/>
                                            <w:bCs/>
                                            <w:color w:val="000000"/>
                                            <w:sz w:val="16"/>
                                            <w:szCs w:val="16"/>
                                          </w:rPr>
                                        </w:pPr>
                                        <w:proofErr w:type="spellStart"/>
                                        <w:r w:rsidRPr="00902D53">
                                          <w:rPr>
                                            <w:rFonts w:ascii="Aptos Narrow" w:hAnsi="Aptos Narrow"/>
                                            <w:b/>
                                            <w:bCs/>
                                            <w:color w:val="000000"/>
                                            <w:sz w:val="16"/>
                                            <w:szCs w:val="16"/>
                                          </w:rPr>
                                          <w:t>Avg</w:t>
                                        </w:r>
                                        <w:proofErr w:type="spellEnd"/>
                                        <w:r w:rsidRPr="00902D53">
                                          <w:rPr>
                                            <w:rFonts w:ascii="Aptos Narrow" w:hAnsi="Aptos Narrow"/>
                                            <w:b/>
                                            <w:bCs/>
                                            <w:color w:val="000000"/>
                                            <w:sz w:val="16"/>
                                            <w:szCs w:val="16"/>
                                          </w:rPr>
                                          <w:t xml:space="preserve"> Delay [s]</w:t>
                                        </w:r>
                                      </w:p>
                                    </w:tc>
                                  </w:tr>
                                  <w:tr w:rsidR="00902D53" w:rsidRPr="00902D53" w14:paraId="25586E3D"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7CE0CDED"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69</w:t>
                                        </w:r>
                                      </w:p>
                                    </w:tc>
                                    <w:tc>
                                      <w:tcPr>
                                        <w:tcW w:w="960" w:type="dxa"/>
                                        <w:tcBorders>
                                          <w:top w:val="nil"/>
                                          <w:left w:val="nil"/>
                                          <w:bottom w:val="single" w:sz="4" w:space="0" w:color="auto"/>
                                          <w:right w:val="single" w:sz="4" w:space="0" w:color="auto"/>
                                        </w:tcBorders>
                                        <w:noWrap/>
                                        <w:vAlign w:val="bottom"/>
                                        <w:hideMark/>
                                      </w:tcPr>
                                      <w:p w14:paraId="5748F7D4"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53.05</w:t>
                                        </w:r>
                                      </w:p>
                                    </w:tc>
                                  </w:tr>
                                  <w:tr w:rsidR="00902D53" w:rsidRPr="00902D53" w14:paraId="6BB04C07"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4C89D50E"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70</w:t>
                                        </w:r>
                                      </w:p>
                                    </w:tc>
                                    <w:tc>
                                      <w:tcPr>
                                        <w:tcW w:w="960" w:type="dxa"/>
                                        <w:tcBorders>
                                          <w:top w:val="nil"/>
                                          <w:left w:val="nil"/>
                                          <w:bottom w:val="single" w:sz="4" w:space="0" w:color="auto"/>
                                          <w:right w:val="single" w:sz="4" w:space="0" w:color="auto"/>
                                        </w:tcBorders>
                                        <w:noWrap/>
                                        <w:vAlign w:val="bottom"/>
                                        <w:hideMark/>
                                      </w:tcPr>
                                      <w:p w14:paraId="5EBF4B15"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53.11</w:t>
                                        </w:r>
                                      </w:p>
                                    </w:tc>
                                  </w:tr>
                                  <w:tr w:rsidR="00902D53" w:rsidRPr="00902D53" w14:paraId="134BC885"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65619BDB"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71</w:t>
                                        </w:r>
                                      </w:p>
                                    </w:tc>
                                    <w:tc>
                                      <w:tcPr>
                                        <w:tcW w:w="960" w:type="dxa"/>
                                        <w:tcBorders>
                                          <w:top w:val="nil"/>
                                          <w:left w:val="nil"/>
                                          <w:bottom w:val="single" w:sz="4" w:space="0" w:color="auto"/>
                                          <w:right w:val="single" w:sz="4" w:space="0" w:color="auto"/>
                                        </w:tcBorders>
                                        <w:noWrap/>
                                        <w:vAlign w:val="bottom"/>
                                        <w:hideMark/>
                                      </w:tcPr>
                                      <w:p w14:paraId="6CA50F60"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53.29</w:t>
                                        </w:r>
                                      </w:p>
                                    </w:tc>
                                  </w:tr>
                                  <w:tr w:rsidR="00902D53" w:rsidRPr="00902D53" w14:paraId="5FFC2912"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5D58467E"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241</w:t>
                                        </w:r>
                                      </w:p>
                                    </w:tc>
                                    <w:tc>
                                      <w:tcPr>
                                        <w:tcW w:w="960" w:type="dxa"/>
                                        <w:tcBorders>
                                          <w:top w:val="nil"/>
                                          <w:left w:val="nil"/>
                                          <w:bottom w:val="single" w:sz="4" w:space="0" w:color="auto"/>
                                          <w:right w:val="single" w:sz="4" w:space="0" w:color="auto"/>
                                        </w:tcBorders>
                                        <w:noWrap/>
                                        <w:vAlign w:val="bottom"/>
                                        <w:hideMark/>
                                      </w:tcPr>
                                      <w:p w14:paraId="1E95481C"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69.00</w:t>
                                        </w:r>
                                      </w:p>
                                    </w:tc>
                                  </w:tr>
                                </w:tbl>
                                <w:p w14:paraId="34206EFD" w14:textId="77777777" w:rsidR="00932B7F" w:rsidRDefault="00932B7F"/>
                              </w:tc>
                            </w:tr>
                          </w:tbl>
                          <w:p w14:paraId="7DED37C3" w14:textId="0C337DB3" w:rsidR="00C67367" w:rsidRDefault="00C67367" w:rsidP="00C67367">
                            <w:r>
                              <w:t>Graph 3: Latency vs Delay     Table 3: Graph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1DE3C" id="_x0000_s1029" type="#_x0000_t202" style="position:absolute;left:0;text-align:left;margin-left:1.05pt;margin-top:5.05pt;width:267pt;height:1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" fillcolor="white [3201]" stroked="f" strokeweight=".5pt">
                <v:textbox>
                  <w:txbxContent>
                    <w:p w14:paraId="27CAFD22" w14:textId="77777777" w:rsidR="00932B7F" w:rsidRDefault="00932B7F" w:rsidP="00932B7F"/>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932B7F" w14:paraId="5B4EAB36" w14:textId="77777777" w:rsidTr="00D953E0">
                        <w:tc>
                          <w:tcPr>
                            <w:tcW w:w="2977" w:type="dxa"/>
                          </w:tcPr>
                          <w:p w14:paraId="315DC84F" w14:textId="17EA06EB" w:rsidR="00932B7F" w:rsidRDefault="00932B7F">
                            <w:r w:rsidRPr="00131F1A">
                              <w:rPr>
                                <w:rFonts w:asciiTheme="minorHAnsi" w:hAnsiTheme="minorHAnsi"/>
                                <w:noProof/>
                                <w:sz w:val="18"/>
                                <w:szCs w:val="18"/>
                                <w14:ligatures w14:val="standardContextual"/>
                              </w:rPr>
                              <w:drawing>
                                <wp:inline distT="0" distB="0" distL="0" distR="0" wp14:anchorId="081834B9" wp14:editId="23AB5E66">
                                  <wp:extent cx="1844789" cy="1082040"/>
                                  <wp:effectExtent l="0" t="0" r="3175" b="3810"/>
                                  <wp:docPr id="1173662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2716" name="Picture 11736627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128" cy="1089277"/>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902D53" w:rsidRPr="00902D53" w14:paraId="08AD569F" w14:textId="77777777" w:rsidTr="00902D53">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32142F7" w14:textId="77777777" w:rsidR="00902D53" w:rsidRPr="00902D53" w:rsidRDefault="00902D53" w:rsidP="00902D53">
                                  <w:pPr>
                                    <w:rPr>
                                      <w:rFonts w:ascii="Aptos Narrow" w:hAnsi="Aptos Narrow"/>
                                      <w:b/>
                                      <w:bCs/>
                                      <w:color w:val="000000"/>
                                      <w:sz w:val="16"/>
                                      <w:szCs w:val="16"/>
                                    </w:rPr>
                                  </w:pPr>
                                  <w:r w:rsidRPr="00902D53">
                                    <w:rPr>
                                      <w:rFonts w:ascii="Aptos Narrow" w:hAnsi="Aptos Narrow"/>
                                      <w:b/>
                                      <w:bCs/>
                                      <w:color w:val="000000"/>
                                      <w:sz w:val="16"/>
                                      <w:szCs w:val="16"/>
                                    </w:rPr>
                                    <w:t>Latency [</w:t>
                                  </w:r>
                                  <w:proofErr w:type="spellStart"/>
                                  <w:r w:rsidRPr="00902D53">
                                    <w:rPr>
                                      <w:rFonts w:ascii="Aptos Narrow" w:hAnsi="Aptos Narrow"/>
                                      <w:b/>
                                      <w:bCs/>
                                      <w:color w:val="000000"/>
                                      <w:sz w:val="16"/>
                                      <w:szCs w:val="16"/>
                                    </w:rPr>
                                    <w:t>ms</w:t>
                                  </w:r>
                                  <w:proofErr w:type="spellEnd"/>
                                  <w:r w:rsidRPr="00902D53">
                                    <w:rPr>
                                      <w:rFonts w:ascii="Aptos Narrow" w:hAnsi="Aptos Narrow"/>
                                      <w:b/>
                                      <w:bCs/>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0E12F77E" w14:textId="77777777" w:rsidR="00902D53" w:rsidRPr="00902D53" w:rsidRDefault="00902D53" w:rsidP="00902D53">
                                  <w:pPr>
                                    <w:rPr>
                                      <w:rFonts w:ascii="Aptos Narrow" w:hAnsi="Aptos Narrow"/>
                                      <w:b/>
                                      <w:bCs/>
                                      <w:color w:val="000000"/>
                                      <w:sz w:val="16"/>
                                      <w:szCs w:val="16"/>
                                    </w:rPr>
                                  </w:pPr>
                                  <w:proofErr w:type="spellStart"/>
                                  <w:r w:rsidRPr="00902D53">
                                    <w:rPr>
                                      <w:rFonts w:ascii="Aptos Narrow" w:hAnsi="Aptos Narrow"/>
                                      <w:b/>
                                      <w:bCs/>
                                      <w:color w:val="000000"/>
                                      <w:sz w:val="16"/>
                                      <w:szCs w:val="16"/>
                                    </w:rPr>
                                    <w:t>Avg</w:t>
                                  </w:r>
                                  <w:proofErr w:type="spellEnd"/>
                                  <w:r w:rsidRPr="00902D53">
                                    <w:rPr>
                                      <w:rFonts w:ascii="Aptos Narrow" w:hAnsi="Aptos Narrow"/>
                                      <w:b/>
                                      <w:bCs/>
                                      <w:color w:val="000000"/>
                                      <w:sz w:val="16"/>
                                      <w:szCs w:val="16"/>
                                    </w:rPr>
                                    <w:t xml:space="preserve"> Delay [s]</w:t>
                                  </w:r>
                                </w:p>
                              </w:tc>
                            </w:tr>
                            <w:tr w:rsidR="00902D53" w:rsidRPr="00902D53" w14:paraId="25586E3D"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7CE0CDED"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69</w:t>
                                  </w:r>
                                </w:p>
                              </w:tc>
                              <w:tc>
                                <w:tcPr>
                                  <w:tcW w:w="960" w:type="dxa"/>
                                  <w:tcBorders>
                                    <w:top w:val="nil"/>
                                    <w:left w:val="nil"/>
                                    <w:bottom w:val="single" w:sz="4" w:space="0" w:color="auto"/>
                                    <w:right w:val="single" w:sz="4" w:space="0" w:color="auto"/>
                                  </w:tcBorders>
                                  <w:noWrap/>
                                  <w:vAlign w:val="bottom"/>
                                  <w:hideMark/>
                                </w:tcPr>
                                <w:p w14:paraId="5748F7D4"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53.05</w:t>
                                  </w:r>
                                </w:p>
                              </w:tc>
                            </w:tr>
                            <w:tr w:rsidR="00902D53" w:rsidRPr="00902D53" w14:paraId="6BB04C07"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4C89D50E"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70</w:t>
                                  </w:r>
                                </w:p>
                              </w:tc>
                              <w:tc>
                                <w:tcPr>
                                  <w:tcW w:w="960" w:type="dxa"/>
                                  <w:tcBorders>
                                    <w:top w:val="nil"/>
                                    <w:left w:val="nil"/>
                                    <w:bottom w:val="single" w:sz="4" w:space="0" w:color="auto"/>
                                    <w:right w:val="single" w:sz="4" w:space="0" w:color="auto"/>
                                  </w:tcBorders>
                                  <w:noWrap/>
                                  <w:vAlign w:val="bottom"/>
                                  <w:hideMark/>
                                </w:tcPr>
                                <w:p w14:paraId="5EBF4B15"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53.11</w:t>
                                  </w:r>
                                </w:p>
                              </w:tc>
                            </w:tr>
                            <w:tr w:rsidR="00902D53" w:rsidRPr="00902D53" w14:paraId="134BC885"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65619BDB"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71</w:t>
                                  </w:r>
                                </w:p>
                              </w:tc>
                              <w:tc>
                                <w:tcPr>
                                  <w:tcW w:w="960" w:type="dxa"/>
                                  <w:tcBorders>
                                    <w:top w:val="nil"/>
                                    <w:left w:val="nil"/>
                                    <w:bottom w:val="single" w:sz="4" w:space="0" w:color="auto"/>
                                    <w:right w:val="single" w:sz="4" w:space="0" w:color="auto"/>
                                  </w:tcBorders>
                                  <w:noWrap/>
                                  <w:vAlign w:val="bottom"/>
                                  <w:hideMark/>
                                </w:tcPr>
                                <w:p w14:paraId="6CA50F60"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53.29</w:t>
                                  </w:r>
                                </w:p>
                              </w:tc>
                            </w:tr>
                            <w:tr w:rsidR="00902D53" w:rsidRPr="00902D53" w14:paraId="5FFC2912" w14:textId="77777777" w:rsidTr="00902D53">
                              <w:trPr>
                                <w:trHeight w:val="288"/>
                              </w:trPr>
                              <w:tc>
                                <w:tcPr>
                                  <w:tcW w:w="960" w:type="dxa"/>
                                  <w:tcBorders>
                                    <w:top w:val="nil"/>
                                    <w:left w:val="single" w:sz="4" w:space="0" w:color="auto"/>
                                    <w:bottom w:val="single" w:sz="4" w:space="0" w:color="auto"/>
                                    <w:right w:val="single" w:sz="4" w:space="0" w:color="auto"/>
                                  </w:tcBorders>
                                  <w:noWrap/>
                                  <w:vAlign w:val="bottom"/>
                                  <w:hideMark/>
                                </w:tcPr>
                                <w:p w14:paraId="5D58467E"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241</w:t>
                                  </w:r>
                                </w:p>
                              </w:tc>
                              <w:tc>
                                <w:tcPr>
                                  <w:tcW w:w="960" w:type="dxa"/>
                                  <w:tcBorders>
                                    <w:top w:val="nil"/>
                                    <w:left w:val="nil"/>
                                    <w:bottom w:val="single" w:sz="4" w:space="0" w:color="auto"/>
                                    <w:right w:val="single" w:sz="4" w:space="0" w:color="auto"/>
                                  </w:tcBorders>
                                  <w:noWrap/>
                                  <w:vAlign w:val="bottom"/>
                                  <w:hideMark/>
                                </w:tcPr>
                                <w:p w14:paraId="1E95481C" w14:textId="77777777" w:rsidR="00902D53" w:rsidRPr="00902D53" w:rsidRDefault="00902D53" w:rsidP="00902D53">
                                  <w:pPr>
                                    <w:rPr>
                                      <w:rFonts w:ascii="Aptos Narrow" w:hAnsi="Aptos Narrow"/>
                                      <w:color w:val="000000"/>
                                      <w:sz w:val="16"/>
                                      <w:szCs w:val="16"/>
                                    </w:rPr>
                                  </w:pPr>
                                  <w:r w:rsidRPr="00902D53">
                                    <w:rPr>
                                      <w:rFonts w:ascii="Aptos Narrow" w:hAnsi="Aptos Narrow"/>
                                      <w:color w:val="000000"/>
                                      <w:sz w:val="16"/>
                                      <w:szCs w:val="16"/>
                                    </w:rPr>
                                    <w:t>69.00</w:t>
                                  </w:r>
                                </w:p>
                              </w:tc>
                            </w:tr>
                          </w:tbl>
                          <w:p w14:paraId="34206EFD" w14:textId="77777777" w:rsidR="00932B7F" w:rsidRDefault="00932B7F"/>
                        </w:tc>
                      </w:tr>
                    </w:tbl>
                    <w:p w14:paraId="7DED37C3" w14:textId="0C337DB3" w:rsidR="00C67367" w:rsidRDefault="00C67367" w:rsidP="00C67367">
                      <w:r>
                        <w:t>Graph 3: Latency vs Delay     Table 3: Graph data</w:t>
                      </w:r>
                    </w:p>
                  </w:txbxContent>
                </v:textbox>
                <w10:wrap type="tight"/>
              </v:shape>
            </w:pict>
          </mc:Fallback>
        </mc:AlternateContent>
      </w:r>
    </w:p>
    <w:p w14:paraId="7C94EADA"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X-axis (Latency [</w:t>
      </w:r>
      <w:proofErr w:type="spellStart"/>
      <w:r w:rsidRPr="00335279">
        <w:rPr>
          <w:rFonts w:asciiTheme="minorHAnsi" w:hAnsiTheme="minorHAnsi"/>
          <w:b/>
          <w:bCs/>
          <w:sz w:val="18"/>
          <w:szCs w:val="18"/>
        </w:rPr>
        <w:t>ms</w:t>
      </w:r>
      <w:proofErr w:type="spellEnd"/>
      <w:r w:rsidRPr="00335279">
        <w:rPr>
          <w:rFonts w:asciiTheme="minorHAnsi" w:hAnsiTheme="minorHAnsi"/>
          <w:b/>
          <w:bCs/>
          <w:sz w:val="18"/>
          <w:szCs w:val="18"/>
        </w:rPr>
        <w:t>])</w:t>
      </w:r>
      <w:r w:rsidRPr="00335279">
        <w:rPr>
          <w:rFonts w:asciiTheme="minorHAnsi" w:hAnsiTheme="minorHAnsi"/>
          <w:sz w:val="18"/>
          <w:szCs w:val="18"/>
        </w:rPr>
        <w:t>: Communication latency in milliseconds.</w:t>
      </w:r>
    </w:p>
    <w:p w14:paraId="7802A8AD"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Y-axis (</w:t>
      </w:r>
      <w:proofErr w:type="spellStart"/>
      <w:r w:rsidRPr="00335279">
        <w:rPr>
          <w:rFonts w:asciiTheme="minorHAnsi" w:hAnsiTheme="minorHAnsi"/>
          <w:b/>
          <w:bCs/>
          <w:sz w:val="18"/>
          <w:szCs w:val="18"/>
        </w:rPr>
        <w:t>Avg</w:t>
      </w:r>
      <w:proofErr w:type="spellEnd"/>
      <w:r w:rsidRPr="00335279">
        <w:rPr>
          <w:rFonts w:asciiTheme="minorHAnsi" w:hAnsiTheme="minorHAnsi"/>
          <w:b/>
          <w:bCs/>
          <w:sz w:val="18"/>
          <w:szCs w:val="18"/>
        </w:rPr>
        <w:t xml:space="preserve"> Delay [s])</w:t>
      </w:r>
      <w:r w:rsidRPr="00335279">
        <w:rPr>
          <w:rFonts w:asciiTheme="minorHAnsi" w:hAnsiTheme="minorHAnsi"/>
          <w:sz w:val="18"/>
          <w:szCs w:val="18"/>
        </w:rPr>
        <w:t>: Average delay per vehicle near a stop.</w:t>
      </w:r>
    </w:p>
    <w:p w14:paraId="190DDBE0"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Trend</w:t>
      </w:r>
      <w:r w:rsidRPr="00335279">
        <w:rPr>
          <w:rFonts w:asciiTheme="minorHAnsi" w:hAnsiTheme="minorHAnsi"/>
          <w:sz w:val="18"/>
          <w:szCs w:val="18"/>
        </w:rPr>
        <w:t>:</w:t>
      </w:r>
    </w:p>
    <w:p w14:paraId="43B8F0EC" w14:textId="77777777"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 xml:space="preserve">At </w:t>
      </w:r>
      <w:r w:rsidRPr="00335279">
        <w:rPr>
          <w:rFonts w:asciiTheme="minorHAnsi" w:hAnsiTheme="minorHAnsi"/>
          <w:b/>
          <w:bCs/>
          <w:sz w:val="18"/>
          <w:szCs w:val="18"/>
        </w:rPr>
        <w:t xml:space="preserve">low latency (~50–70 </w:t>
      </w:r>
      <w:proofErr w:type="spellStart"/>
      <w:r w:rsidRPr="00335279">
        <w:rPr>
          <w:rFonts w:asciiTheme="minorHAnsi" w:hAnsiTheme="minorHAnsi"/>
          <w:b/>
          <w:bCs/>
          <w:sz w:val="18"/>
          <w:szCs w:val="18"/>
        </w:rPr>
        <w:t>ms</w:t>
      </w:r>
      <w:proofErr w:type="spellEnd"/>
      <w:r w:rsidRPr="00335279">
        <w:rPr>
          <w:rFonts w:asciiTheme="minorHAnsi" w:hAnsiTheme="minorHAnsi"/>
          <w:b/>
          <w:bCs/>
          <w:sz w:val="18"/>
          <w:szCs w:val="18"/>
        </w:rPr>
        <w:t>)</w:t>
      </w:r>
      <w:r w:rsidRPr="00335279">
        <w:rPr>
          <w:rFonts w:asciiTheme="minorHAnsi" w:hAnsiTheme="minorHAnsi"/>
          <w:sz w:val="18"/>
          <w:szCs w:val="18"/>
        </w:rPr>
        <w:t>, delay is lowest (~53 s).</w:t>
      </w:r>
    </w:p>
    <w:p w14:paraId="28FF71B1" w14:textId="77777777"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 xml:space="preserve">Delay </w:t>
      </w:r>
      <w:r w:rsidRPr="00335279">
        <w:rPr>
          <w:rFonts w:asciiTheme="minorHAnsi" w:hAnsiTheme="minorHAnsi"/>
          <w:b/>
          <w:bCs/>
          <w:sz w:val="18"/>
          <w:szCs w:val="18"/>
        </w:rPr>
        <w:t>increases steadily with latency</w:t>
      </w:r>
      <w:r w:rsidRPr="00335279">
        <w:rPr>
          <w:rFonts w:asciiTheme="minorHAnsi" w:hAnsiTheme="minorHAnsi"/>
          <w:sz w:val="18"/>
          <w:szCs w:val="18"/>
        </w:rPr>
        <w:t xml:space="preserve">, reaching ~61 s at 120 </w:t>
      </w:r>
      <w:proofErr w:type="spellStart"/>
      <w:r w:rsidRPr="00335279">
        <w:rPr>
          <w:rFonts w:asciiTheme="minorHAnsi" w:hAnsiTheme="minorHAnsi"/>
          <w:sz w:val="18"/>
          <w:szCs w:val="18"/>
        </w:rPr>
        <w:t>ms</w:t>
      </w:r>
      <w:proofErr w:type="spellEnd"/>
      <w:r w:rsidRPr="00335279">
        <w:rPr>
          <w:rFonts w:asciiTheme="minorHAnsi" w:hAnsiTheme="minorHAnsi"/>
          <w:sz w:val="18"/>
          <w:szCs w:val="18"/>
        </w:rPr>
        <w:t>.</w:t>
      </w:r>
    </w:p>
    <w:p w14:paraId="6AB9529D" w14:textId="77777777"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 xml:space="preserve">At </w:t>
      </w:r>
      <w:r w:rsidRPr="00335279">
        <w:rPr>
          <w:rFonts w:asciiTheme="minorHAnsi" w:hAnsiTheme="minorHAnsi"/>
          <w:b/>
          <w:bCs/>
          <w:sz w:val="18"/>
          <w:szCs w:val="18"/>
        </w:rPr>
        <w:t xml:space="preserve">high latency (~240–250 </w:t>
      </w:r>
      <w:proofErr w:type="spellStart"/>
      <w:r w:rsidRPr="00335279">
        <w:rPr>
          <w:rFonts w:asciiTheme="minorHAnsi" w:hAnsiTheme="minorHAnsi"/>
          <w:b/>
          <w:bCs/>
          <w:sz w:val="18"/>
          <w:szCs w:val="18"/>
        </w:rPr>
        <w:t>ms</w:t>
      </w:r>
      <w:proofErr w:type="spellEnd"/>
      <w:r w:rsidRPr="00335279">
        <w:rPr>
          <w:rFonts w:asciiTheme="minorHAnsi" w:hAnsiTheme="minorHAnsi"/>
          <w:b/>
          <w:bCs/>
          <w:sz w:val="18"/>
          <w:szCs w:val="18"/>
        </w:rPr>
        <w:t>)</w:t>
      </w:r>
      <w:r w:rsidRPr="00335279">
        <w:rPr>
          <w:rFonts w:asciiTheme="minorHAnsi" w:hAnsiTheme="minorHAnsi"/>
          <w:sz w:val="18"/>
          <w:szCs w:val="18"/>
        </w:rPr>
        <w:t>, delay rises further to ~69 s.</w:t>
      </w:r>
    </w:p>
    <w:p w14:paraId="00625120" w14:textId="77777777" w:rsidR="00335279" w:rsidRPr="00131F1A" w:rsidRDefault="00335279" w:rsidP="00335279">
      <w:pPr>
        <w:jc w:val="both"/>
        <w:rPr>
          <w:rFonts w:asciiTheme="minorHAnsi" w:hAnsiTheme="minorHAnsi" w:cs="Segoe UI Emoji"/>
          <w:sz w:val="18"/>
          <w:szCs w:val="18"/>
        </w:rPr>
      </w:pPr>
    </w:p>
    <w:p w14:paraId="62A33D88" w14:textId="6D7137B1" w:rsidR="00335279" w:rsidRDefault="00C77D12" w:rsidP="00335279">
      <w:pPr>
        <w:jc w:val="both"/>
        <w:rPr>
          <w:rFonts w:asciiTheme="minorHAnsi" w:hAnsiTheme="minorHAnsi"/>
          <w:sz w:val="18"/>
          <w:szCs w:val="18"/>
        </w:rPr>
      </w:pPr>
      <w:r w:rsidRPr="00D953E0">
        <w:rPr>
          <w:rFonts w:asciiTheme="minorHAnsi" w:hAnsiTheme="minorHAnsi"/>
          <w:b/>
          <w:bCs/>
          <w:noProof/>
          <w:sz w:val="18"/>
          <w:szCs w:val="18"/>
          <w14:ligatures w14:val="standardContextual"/>
        </w:rPr>
        <mc:AlternateContent>
          <mc:Choice Requires="wps">
            <w:drawing>
              <wp:anchor distT="0" distB="0" distL="114300" distR="114300" simplePos="0" relativeHeight="251666432" behindDoc="1" locked="0" layoutInCell="1" allowOverlap="1" wp14:anchorId="5DBA9FC3" wp14:editId="0ADBF95A">
                <wp:simplePos x="0" y="0"/>
                <wp:positionH relativeFrom="margin">
                  <wp:posOffset>-635</wp:posOffset>
                </wp:positionH>
                <wp:positionV relativeFrom="paragraph">
                  <wp:posOffset>640080</wp:posOffset>
                </wp:positionV>
                <wp:extent cx="3375660" cy="1318260"/>
                <wp:effectExtent l="0" t="0" r="0" b="0"/>
                <wp:wrapTight wrapText="bothSides">
                  <wp:wrapPolygon edited="0">
                    <wp:start x="0" y="0"/>
                    <wp:lineTo x="0" y="21225"/>
                    <wp:lineTo x="21454" y="21225"/>
                    <wp:lineTo x="21454" y="0"/>
                    <wp:lineTo x="0" y="0"/>
                  </wp:wrapPolygon>
                </wp:wrapTight>
                <wp:docPr id="135537053" name="Text Box 21"/>
                <wp:cNvGraphicFramePr/>
                <a:graphic xmlns:a="http://schemas.openxmlformats.org/drawingml/2006/main">
                  <a:graphicData uri="http://schemas.microsoft.com/office/word/2010/wordprocessingShape">
                    <wps:wsp>
                      <wps:cNvSpPr txBox="1"/>
                      <wps:spPr>
                        <a:xfrm>
                          <a:off x="0" y="0"/>
                          <a:ext cx="3375660" cy="1318260"/>
                        </a:xfrm>
                        <a:prstGeom prst="rect">
                          <a:avLst/>
                        </a:prstGeom>
                        <a:solidFill>
                          <a:schemeClr val="lt1"/>
                        </a:solidFill>
                        <a:ln w="6350">
                          <a:noFill/>
                        </a:ln>
                      </wps:spPr>
                      <wps:txbx>
                        <w:txbxContent>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172C0E" w14:paraId="2A8F8042" w14:textId="77777777" w:rsidTr="00D953E0">
                              <w:tc>
                                <w:tcPr>
                                  <w:tcW w:w="2977" w:type="dxa"/>
                                </w:tcPr>
                                <w:p w14:paraId="66385FCF" w14:textId="77777777" w:rsidR="00172C0E" w:rsidRDefault="00172C0E">
                                  <w:r w:rsidRPr="00131F1A">
                                    <w:rPr>
                                      <w:rFonts w:asciiTheme="minorHAnsi" w:hAnsiTheme="minorHAnsi"/>
                                      <w:noProof/>
                                      <w:sz w:val="18"/>
                                      <w:szCs w:val="18"/>
                                      <w14:ligatures w14:val="standardContextual"/>
                                    </w:rPr>
                                    <w:drawing>
                                      <wp:inline distT="0" distB="0" distL="0" distR="0" wp14:anchorId="2CE7E0C6" wp14:editId="56A6DC07">
                                        <wp:extent cx="1674133" cy="998220"/>
                                        <wp:effectExtent l="0" t="0" r="2540" b="0"/>
                                        <wp:docPr id="916502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2959" name="Picture 9165029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4904" cy="1034455"/>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172C0E" w:rsidRPr="00172C0E" w14:paraId="57DC62D8" w14:textId="77777777" w:rsidTr="00537C5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BC07526" w14:textId="77777777" w:rsidR="00172C0E" w:rsidRPr="00172C0E" w:rsidRDefault="00172C0E" w:rsidP="00172C0E">
                                        <w:pPr>
                                          <w:rPr>
                                            <w:rFonts w:ascii="Aptos Narrow" w:hAnsi="Aptos Narrow"/>
                                            <w:color w:val="000000"/>
                                            <w:sz w:val="16"/>
                                            <w:szCs w:val="16"/>
                                          </w:rPr>
                                        </w:pPr>
                                        <w:r w:rsidRPr="00172C0E">
                                          <w:rPr>
                                            <w:rFonts w:ascii="Aptos Narrow" w:hAnsi="Aptos Narrow"/>
                                            <w:color w:val="000000"/>
                                            <w:sz w:val="16"/>
                                            <w:szCs w:val="16"/>
                                          </w:rPr>
                                          <w:t>Latency [</w:t>
                                        </w:r>
                                        <w:proofErr w:type="spellStart"/>
                                        <w:r w:rsidRPr="00172C0E">
                                          <w:rPr>
                                            <w:rFonts w:ascii="Aptos Narrow" w:hAnsi="Aptos Narrow"/>
                                            <w:color w:val="000000"/>
                                            <w:sz w:val="16"/>
                                            <w:szCs w:val="16"/>
                                          </w:rPr>
                                          <w:t>ms</w:t>
                                        </w:r>
                                        <w:proofErr w:type="spellEnd"/>
                                        <w:r w:rsidRPr="00172C0E">
                                          <w:rPr>
                                            <w:rFonts w:ascii="Aptos Narrow" w:hAnsi="Aptos Narrow"/>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415AEA54" w14:textId="77777777" w:rsidR="00172C0E" w:rsidRPr="00172C0E" w:rsidRDefault="00172C0E" w:rsidP="00172C0E">
                                        <w:pPr>
                                          <w:rPr>
                                            <w:rFonts w:ascii="Aptos Narrow" w:hAnsi="Aptos Narrow"/>
                                            <w:color w:val="000000"/>
                                            <w:sz w:val="16"/>
                                            <w:szCs w:val="16"/>
                                          </w:rPr>
                                        </w:pPr>
                                        <w:r w:rsidRPr="00172C0E">
                                          <w:rPr>
                                            <w:rFonts w:ascii="Aptos Narrow" w:hAnsi="Aptos Narrow"/>
                                            <w:color w:val="000000"/>
                                            <w:sz w:val="16"/>
                                            <w:szCs w:val="16"/>
                                          </w:rPr>
                                          <w:t>Hard-brake rate</w:t>
                                        </w:r>
                                      </w:p>
                                    </w:tc>
                                  </w:tr>
                                  <w:tr w:rsidR="00172C0E" w:rsidRPr="00172C0E" w14:paraId="211EB568"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CC8D98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64</w:t>
                                        </w:r>
                                      </w:p>
                                    </w:tc>
                                    <w:tc>
                                      <w:tcPr>
                                        <w:tcW w:w="960" w:type="dxa"/>
                                        <w:tcBorders>
                                          <w:top w:val="nil"/>
                                          <w:left w:val="nil"/>
                                          <w:bottom w:val="single" w:sz="4" w:space="0" w:color="auto"/>
                                          <w:right w:val="single" w:sz="4" w:space="0" w:color="auto"/>
                                        </w:tcBorders>
                                        <w:noWrap/>
                                        <w:vAlign w:val="bottom"/>
                                        <w:hideMark/>
                                      </w:tcPr>
                                      <w:p w14:paraId="004CE5F6"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0.0075</w:t>
                                        </w:r>
                                      </w:p>
                                    </w:tc>
                                  </w:tr>
                                  <w:tr w:rsidR="00172C0E" w:rsidRPr="00172C0E" w14:paraId="46EBAA54"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222229C"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65</w:t>
                                        </w:r>
                                      </w:p>
                                    </w:tc>
                                    <w:tc>
                                      <w:tcPr>
                                        <w:tcW w:w="960" w:type="dxa"/>
                                        <w:tcBorders>
                                          <w:top w:val="nil"/>
                                          <w:left w:val="nil"/>
                                          <w:bottom w:val="single" w:sz="4" w:space="0" w:color="auto"/>
                                          <w:right w:val="single" w:sz="4" w:space="0" w:color="auto"/>
                                        </w:tcBorders>
                                        <w:noWrap/>
                                        <w:vAlign w:val="bottom"/>
                                        <w:hideMark/>
                                      </w:tcPr>
                                      <w:p w14:paraId="62969C0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0.007491</w:t>
                                        </w:r>
                                      </w:p>
                                    </w:tc>
                                  </w:tr>
                                  <w:tr w:rsidR="00172C0E" w:rsidRPr="00172C0E" w14:paraId="63B8638B"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59F23BCB"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66</w:t>
                                        </w:r>
                                      </w:p>
                                    </w:tc>
                                    <w:tc>
                                      <w:tcPr>
                                        <w:tcW w:w="960" w:type="dxa"/>
                                        <w:tcBorders>
                                          <w:top w:val="nil"/>
                                          <w:left w:val="nil"/>
                                          <w:bottom w:val="single" w:sz="4" w:space="0" w:color="auto"/>
                                          <w:right w:val="single" w:sz="4" w:space="0" w:color="auto"/>
                                        </w:tcBorders>
                                        <w:noWrap/>
                                        <w:vAlign w:val="bottom"/>
                                        <w:hideMark/>
                                      </w:tcPr>
                                      <w:p w14:paraId="3CECCE7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0.007482</w:t>
                                        </w:r>
                                      </w:p>
                                    </w:tc>
                                  </w:tr>
                                  <w:tr w:rsidR="00172C0E" w:rsidRPr="00172C0E" w14:paraId="76BE5576"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3CFC8ED"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225</w:t>
                                        </w:r>
                                      </w:p>
                                    </w:tc>
                                    <w:tc>
                                      <w:tcPr>
                                        <w:tcW w:w="960" w:type="dxa"/>
                                        <w:tcBorders>
                                          <w:top w:val="nil"/>
                                          <w:left w:val="nil"/>
                                          <w:bottom w:val="single" w:sz="4" w:space="0" w:color="auto"/>
                                          <w:right w:val="single" w:sz="4" w:space="0" w:color="auto"/>
                                        </w:tcBorders>
                                        <w:noWrap/>
                                        <w:vAlign w:val="bottom"/>
                                        <w:hideMark/>
                                      </w:tcPr>
                                      <w:p w14:paraId="455C087C"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0.004809</w:t>
                                        </w:r>
                                      </w:p>
                                    </w:tc>
                                  </w:tr>
                                </w:tbl>
                                <w:p w14:paraId="7EE17697" w14:textId="77777777" w:rsidR="00172C0E" w:rsidRDefault="00172C0E"/>
                              </w:tc>
                            </w:tr>
                          </w:tbl>
                          <w:p w14:paraId="5E383220" w14:textId="0F98A878" w:rsidR="00172C0E" w:rsidRPr="0084580B" w:rsidRDefault="0084580B" w:rsidP="00172C0E">
                            <w:pPr>
                              <w:rPr>
                                <w:sz w:val="16"/>
                                <w:szCs w:val="16"/>
                              </w:rPr>
                            </w:pPr>
                            <w:r w:rsidRPr="0084580B">
                              <w:rPr>
                                <w:sz w:val="16"/>
                                <w:szCs w:val="16"/>
                              </w:rPr>
                              <w:t xml:space="preserve">Graph 4: Latency vs Hard-brake </w:t>
                            </w:r>
                            <w:r w:rsidRPr="0084580B">
                              <w:rPr>
                                <w:sz w:val="16"/>
                                <w:szCs w:val="16"/>
                              </w:rPr>
                              <w:tab/>
                            </w:r>
                            <w:r>
                              <w:rPr>
                                <w:sz w:val="16"/>
                                <w:szCs w:val="16"/>
                              </w:rPr>
                              <w:tab/>
                            </w:r>
                            <w:r w:rsidRPr="0084580B">
                              <w:rPr>
                                <w:sz w:val="16"/>
                                <w:szCs w:val="16"/>
                              </w:rPr>
                              <w:t>Table 4: Graph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A9FC3" id="_x0000_s1030" type="#_x0000_t202" style="position:absolute;left:0;text-align:left;margin-left:-.05pt;margin-top:50.4pt;width:265.8pt;height:103.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" fillcolor="white [3201]" stroked="f" strokeweight=".5pt">
                <v:textbox>
                  <w:txbxContent>
                    <w:tbl>
                      <w:tblPr>
                        <w:tblStyle w:val="TableGrid"/>
                        <w:tblW w:w="54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504"/>
                      </w:tblGrid>
                      <w:tr w:rsidR="00172C0E" w14:paraId="2A8F8042" w14:textId="77777777" w:rsidTr="00D953E0">
                        <w:tc>
                          <w:tcPr>
                            <w:tcW w:w="2977" w:type="dxa"/>
                          </w:tcPr>
                          <w:p w14:paraId="66385FCF" w14:textId="77777777" w:rsidR="00172C0E" w:rsidRDefault="00172C0E">
                            <w:r w:rsidRPr="00131F1A">
                              <w:rPr>
                                <w:rFonts w:asciiTheme="minorHAnsi" w:hAnsiTheme="minorHAnsi"/>
                                <w:noProof/>
                                <w:sz w:val="18"/>
                                <w:szCs w:val="18"/>
                                <w14:ligatures w14:val="standardContextual"/>
                              </w:rPr>
                              <w:drawing>
                                <wp:inline distT="0" distB="0" distL="0" distR="0" wp14:anchorId="2CE7E0C6" wp14:editId="56A6DC07">
                                  <wp:extent cx="1674133" cy="998220"/>
                                  <wp:effectExtent l="0" t="0" r="2540" b="0"/>
                                  <wp:docPr id="916502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2959" name="Picture 9165029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4904" cy="1034455"/>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172C0E" w:rsidRPr="00172C0E" w14:paraId="57DC62D8" w14:textId="77777777" w:rsidTr="00537C5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BC07526" w14:textId="77777777" w:rsidR="00172C0E" w:rsidRPr="00172C0E" w:rsidRDefault="00172C0E" w:rsidP="00172C0E">
                                  <w:pPr>
                                    <w:rPr>
                                      <w:rFonts w:ascii="Aptos Narrow" w:hAnsi="Aptos Narrow"/>
                                      <w:color w:val="000000"/>
                                      <w:sz w:val="16"/>
                                      <w:szCs w:val="16"/>
                                    </w:rPr>
                                  </w:pPr>
                                  <w:r w:rsidRPr="00172C0E">
                                    <w:rPr>
                                      <w:rFonts w:ascii="Aptos Narrow" w:hAnsi="Aptos Narrow"/>
                                      <w:color w:val="000000"/>
                                      <w:sz w:val="16"/>
                                      <w:szCs w:val="16"/>
                                    </w:rPr>
                                    <w:t>Latency [</w:t>
                                  </w:r>
                                  <w:proofErr w:type="spellStart"/>
                                  <w:r w:rsidRPr="00172C0E">
                                    <w:rPr>
                                      <w:rFonts w:ascii="Aptos Narrow" w:hAnsi="Aptos Narrow"/>
                                      <w:color w:val="000000"/>
                                      <w:sz w:val="16"/>
                                      <w:szCs w:val="16"/>
                                    </w:rPr>
                                    <w:t>ms</w:t>
                                  </w:r>
                                  <w:proofErr w:type="spellEnd"/>
                                  <w:r w:rsidRPr="00172C0E">
                                    <w:rPr>
                                      <w:rFonts w:ascii="Aptos Narrow" w:hAnsi="Aptos Narrow"/>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415AEA54" w14:textId="77777777" w:rsidR="00172C0E" w:rsidRPr="00172C0E" w:rsidRDefault="00172C0E" w:rsidP="00172C0E">
                                  <w:pPr>
                                    <w:rPr>
                                      <w:rFonts w:ascii="Aptos Narrow" w:hAnsi="Aptos Narrow"/>
                                      <w:color w:val="000000"/>
                                      <w:sz w:val="16"/>
                                      <w:szCs w:val="16"/>
                                    </w:rPr>
                                  </w:pPr>
                                  <w:r w:rsidRPr="00172C0E">
                                    <w:rPr>
                                      <w:rFonts w:ascii="Aptos Narrow" w:hAnsi="Aptos Narrow"/>
                                      <w:color w:val="000000"/>
                                      <w:sz w:val="16"/>
                                      <w:szCs w:val="16"/>
                                    </w:rPr>
                                    <w:t>Hard-brake rate</w:t>
                                  </w:r>
                                </w:p>
                              </w:tc>
                            </w:tr>
                            <w:tr w:rsidR="00172C0E" w:rsidRPr="00172C0E" w14:paraId="211EB568"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CC8D98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64</w:t>
                                  </w:r>
                                </w:p>
                              </w:tc>
                              <w:tc>
                                <w:tcPr>
                                  <w:tcW w:w="960" w:type="dxa"/>
                                  <w:tcBorders>
                                    <w:top w:val="nil"/>
                                    <w:left w:val="nil"/>
                                    <w:bottom w:val="single" w:sz="4" w:space="0" w:color="auto"/>
                                    <w:right w:val="single" w:sz="4" w:space="0" w:color="auto"/>
                                  </w:tcBorders>
                                  <w:noWrap/>
                                  <w:vAlign w:val="bottom"/>
                                  <w:hideMark/>
                                </w:tcPr>
                                <w:p w14:paraId="004CE5F6"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0.0075</w:t>
                                  </w:r>
                                </w:p>
                              </w:tc>
                            </w:tr>
                            <w:tr w:rsidR="00172C0E" w:rsidRPr="00172C0E" w14:paraId="46EBAA54"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222229C"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65</w:t>
                                  </w:r>
                                </w:p>
                              </w:tc>
                              <w:tc>
                                <w:tcPr>
                                  <w:tcW w:w="960" w:type="dxa"/>
                                  <w:tcBorders>
                                    <w:top w:val="nil"/>
                                    <w:left w:val="nil"/>
                                    <w:bottom w:val="single" w:sz="4" w:space="0" w:color="auto"/>
                                    <w:right w:val="single" w:sz="4" w:space="0" w:color="auto"/>
                                  </w:tcBorders>
                                  <w:noWrap/>
                                  <w:vAlign w:val="bottom"/>
                                  <w:hideMark/>
                                </w:tcPr>
                                <w:p w14:paraId="62969C0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0.007491</w:t>
                                  </w:r>
                                </w:p>
                              </w:tc>
                            </w:tr>
                            <w:tr w:rsidR="00172C0E" w:rsidRPr="00172C0E" w14:paraId="63B8638B"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59F23BCB"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66</w:t>
                                  </w:r>
                                </w:p>
                              </w:tc>
                              <w:tc>
                                <w:tcPr>
                                  <w:tcW w:w="960" w:type="dxa"/>
                                  <w:tcBorders>
                                    <w:top w:val="nil"/>
                                    <w:left w:val="nil"/>
                                    <w:bottom w:val="single" w:sz="4" w:space="0" w:color="auto"/>
                                    <w:right w:val="single" w:sz="4" w:space="0" w:color="auto"/>
                                  </w:tcBorders>
                                  <w:noWrap/>
                                  <w:vAlign w:val="bottom"/>
                                  <w:hideMark/>
                                </w:tcPr>
                                <w:p w14:paraId="3CECCE70"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0.007482</w:t>
                                  </w:r>
                                </w:p>
                              </w:tc>
                            </w:tr>
                            <w:tr w:rsidR="00172C0E" w:rsidRPr="00172C0E" w14:paraId="76BE5576"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3CFC8ED"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225</w:t>
                                  </w:r>
                                </w:p>
                              </w:tc>
                              <w:tc>
                                <w:tcPr>
                                  <w:tcW w:w="960" w:type="dxa"/>
                                  <w:tcBorders>
                                    <w:top w:val="nil"/>
                                    <w:left w:val="nil"/>
                                    <w:bottom w:val="single" w:sz="4" w:space="0" w:color="auto"/>
                                    <w:right w:val="single" w:sz="4" w:space="0" w:color="auto"/>
                                  </w:tcBorders>
                                  <w:noWrap/>
                                  <w:vAlign w:val="bottom"/>
                                  <w:hideMark/>
                                </w:tcPr>
                                <w:p w14:paraId="455C087C" w14:textId="77777777" w:rsidR="00172C0E" w:rsidRPr="00172C0E" w:rsidRDefault="00172C0E" w:rsidP="00172C0E">
                                  <w:pPr>
                                    <w:jc w:val="right"/>
                                    <w:rPr>
                                      <w:rFonts w:ascii="Aptos Narrow" w:hAnsi="Aptos Narrow"/>
                                      <w:color w:val="000000"/>
                                      <w:sz w:val="16"/>
                                      <w:szCs w:val="16"/>
                                    </w:rPr>
                                  </w:pPr>
                                  <w:r w:rsidRPr="00172C0E">
                                    <w:rPr>
                                      <w:rFonts w:ascii="Aptos Narrow" w:hAnsi="Aptos Narrow"/>
                                      <w:color w:val="000000"/>
                                      <w:sz w:val="16"/>
                                      <w:szCs w:val="16"/>
                                    </w:rPr>
                                    <w:t>0.004809</w:t>
                                  </w:r>
                                </w:p>
                              </w:tc>
                            </w:tr>
                          </w:tbl>
                          <w:p w14:paraId="7EE17697" w14:textId="77777777" w:rsidR="00172C0E" w:rsidRDefault="00172C0E"/>
                        </w:tc>
                      </w:tr>
                    </w:tbl>
                    <w:p w14:paraId="5E383220" w14:textId="0F98A878" w:rsidR="00172C0E" w:rsidRPr="0084580B" w:rsidRDefault="0084580B" w:rsidP="00172C0E">
                      <w:pPr>
                        <w:rPr>
                          <w:sz w:val="16"/>
                          <w:szCs w:val="16"/>
                        </w:rPr>
                      </w:pPr>
                      <w:r w:rsidRPr="0084580B">
                        <w:rPr>
                          <w:sz w:val="16"/>
                          <w:szCs w:val="16"/>
                        </w:rPr>
                        <w:t xml:space="preserve">Graph 4: Latency vs Hard-brake </w:t>
                      </w:r>
                      <w:r w:rsidRPr="0084580B">
                        <w:rPr>
                          <w:sz w:val="16"/>
                          <w:szCs w:val="16"/>
                        </w:rPr>
                        <w:tab/>
                      </w:r>
                      <w:r>
                        <w:rPr>
                          <w:sz w:val="16"/>
                          <w:szCs w:val="16"/>
                        </w:rPr>
                        <w:tab/>
                      </w:r>
                      <w:r w:rsidRPr="0084580B">
                        <w:rPr>
                          <w:sz w:val="16"/>
                          <w:szCs w:val="16"/>
                        </w:rPr>
                        <w:t>Table 4: Graph data</w:t>
                      </w:r>
                    </w:p>
                  </w:txbxContent>
                </v:textbox>
                <w10:wrap type="tight" anchorx="margin"/>
              </v:shape>
            </w:pict>
          </mc:Fallback>
        </mc:AlternateContent>
      </w:r>
      <w:r w:rsidR="00335279" w:rsidRPr="00335279">
        <w:rPr>
          <w:rFonts w:asciiTheme="minorHAnsi" w:hAnsiTheme="minorHAnsi"/>
          <w:sz w:val="18"/>
          <w:szCs w:val="18"/>
        </w:rPr>
        <w:t xml:space="preserve">The graph shows a </w:t>
      </w:r>
      <w:r w:rsidR="00335279" w:rsidRPr="00335279">
        <w:rPr>
          <w:rFonts w:asciiTheme="minorHAnsi" w:hAnsiTheme="minorHAnsi"/>
          <w:b/>
          <w:bCs/>
          <w:sz w:val="18"/>
          <w:szCs w:val="18"/>
        </w:rPr>
        <w:t>clear positive correlation between latency and average delay</w:t>
      </w:r>
      <w:r w:rsidR="00335279" w:rsidRPr="00335279">
        <w:rPr>
          <w:rFonts w:asciiTheme="minorHAnsi" w:hAnsiTheme="minorHAnsi"/>
          <w:sz w:val="18"/>
          <w:szCs w:val="18"/>
        </w:rPr>
        <w:t>:</w:t>
      </w:r>
      <w:r w:rsidR="00335279" w:rsidRPr="00335279">
        <w:rPr>
          <w:rFonts w:asciiTheme="minorHAnsi" w:hAnsiTheme="minorHAnsi"/>
          <w:sz w:val="18"/>
          <w:szCs w:val="18"/>
        </w:rPr>
        <w:br/>
      </w:r>
      <w:r w:rsidR="00335279" w:rsidRPr="00335279">
        <w:rPr>
          <w:rFonts w:asciiTheme="minorHAnsi" w:hAnsiTheme="minorHAnsi"/>
          <w:b/>
          <w:bCs/>
          <w:sz w:val="18"/>
          <w:szCs w:val="18"/>
        </w:rPr>
        <w:t>Higher latency consistently increases traffic delays</w:t>
      </w:r>
      <w:r w:rsidR="00335279" w:rsidRPr="00335279">
        <w:rPr>
          <w:rFonts w:asciiTheme="minorHAnsi" w:hAnsiTheme="minorHAnsi"/>
          <w:sz w:val="18"/>
          <w:szCs w:val="18"/>
        </w:rPr>
        <w:t>, reducing efficiency.</w:t>
      </w:r>
    </w:p>
    <w:p w14:paraId="7FB18386" w14:textId="72421D76" w:rsidR="00172C0E" w:rsidRDefault="00172C0E" w:rsidP="00335279">
      <w:pPr>
        <w:jc w:val="both"/>
        <w:rPr>
          <w:rFonts w:asciiTheme="minorHAnsi" w:hAnsiTheme="minorHAnsi"/>
          <w:sz w:val="18"/>
          <w:szCs w:val="18"/>
        </w:rPr>
      </w:pPr>
    </w:p>
    <w:p w14:paraId="16A96457"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X-axis (Latency [</w:t>
      </w:r>
      <w:proofErr w:type="spellStart"/>
      <w:r w:rsidRPr="00335279">
        <w:rPr>
          <w:rFonts w:asciiTheme="minorHAnsi" w:hAnsiTheme="minorHAnsi"/>
          <w:b/>
          <w:bCs/>
          <w:sz w:val="18"/>
          <w:szCs w:val="18"/>
        </w:rPr>
        <w:t>ms</w:t>
      </w:r>
      <w:proofErr w:type="spellEnd"/>
      <w:r w:rsidRPr="00335279">
        <w:rPr>
          <w:rFonts w:asciiTheme="minorHAnsi" w:hAnsiTheme="minorHAnsi"/>
          <w:b/>
          <w:bCs/>
          <w:sz w:val="18"/>
          <w:szCs w:val="18"/>
        </w:rPr>
        <w:t>])</w:t>
      </w:r>
      <w:r w:rsidRPr="00335279">
        <w:rPr>
          <w:rFonts w:asciiTheme="minorHAnsi" w:hAnsiTheme="minorHAnsi"/>
          <w:sz w:val="18"/>
          <w:szCs w:val="18"/>
        </w:rPr>
        <w:t>: Communication latency in milliseconds.</w:t>
      </w:r>
    </w:p>
    <w:p w14:paraId="7B7B20E3"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Y-axis (Hard-brake rate)</w:t>
      </w:r>
      <w:r w:rsidRPr="00335279">
        <w:rPr>
          <w:rFonts w:asciiTheme="minorHAnsi" w:hAnsiTheme="minorHAnsi"/>
          <w:sz w:val="18"/>
          <w:szCs w:val="18"/>
        </w:rPr>
        <w:t>: Frequency of hard-braking events (per-step).</w:t>
      </w:r>
    </w:p>
    <w:p w14:paraId="3DA9A903" w14:textId="77777777" w:rsidR="00335279" w:rsidRPr="00335279" w:rsidRDefault="00335279" w:rsidP="00335279">
      <w:pPr>
        <w:jc w:val="both"/>
        <w:rPr>
          <w:rFonts w:asciiTheme="minorHAnsi" w:hAnsiTheme="minorHAnsi"/>
          <w:sz w:val="18"/>
          <w:szCs w:val="18"/>
        </w:rPr>
      </w:pPr>
      <w:r w:rsidRPr="00335279">
        <w:rPr>
          <w:rFonts w:asciiTheme="minorHAnsi" w:hAnsiTheme="minorHAnsi"/>
          <w:b/>
          <w:bCs/>
          <w:sz w:val="18"/>
          <w:szCs w:val="18"/>
        </w:rPr>
        <w:t>Trend</w:t>
      </w:r>
      <w:r w:rsidRPr="00335279">
        <w:rPr>
          <w:rFonts w:asciiTheme="minorHAnsi" w:hAnsiTheme="minorHAnsi"/>
          <w:sz w:val="18"/>
          <w:szCs w:val="18"/>
        </w:rPr>
        <w:t>:</w:t>
      </w:r>
    </w:p>
    <w:p w14:paraId="30C5BE5E" w14:textId="77777777"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 xml:space="preserve">At low latency (~50–70 </w:t>
      </w:r>
      <w:proofErr w:type="spellStart"/>
      <w:r w:rsidRPr="00335279">
        <w:rPr>
          <w:rFonts w:asciiTheme="minorHAnsi" w:hAnsiTheme="minorHAnsi"/>
          <w:sz w:val="18"/>
          <w:szCs w:val="18"/>
        </w:rPr>
        <w:t>ms</w:t>
      </w:r>
      <w:proofErr w:type="spellEnd"/>
      <w:r w:rsidRPr="00335279">
        <w:rPr>
          <w:rFonts w:asciiTheme="minorHAnsi" w:hAnsiTheme="minorHAnsi"/>
          <w:sz w:val="18"/>
          <w:szCs w:val="18"/>
        </w:rPr>
        <w:t>), the hard-brake rate is highest (~0.0075).</w:t>
      </w:r>
    </w:p>
    <w:p w14:paraId="2D24F3AB" w14:textId="77777777"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As latency increases, the hard-brake rate steadily decreases.</w:t>
      </w:r>
    </w:p>
    <w:p w14:paraId="7DA4A096" w14:textId="29F0FB3A" w:rsidR="00335279" w:rsidRPr="00335279" w:rsidRDefault="00335279" w:rsidP="00335279">
      <w:pPr>
        <w:numPr>
          <w:ilvl w:val="1"/>
          <w:numId w:val="40"/>
        </w:numPr>
        <w:tabs>
          <w:tab w:val="clear" w:pos="1440"/>
        </w:tabs>
        <w:ind w:left="426"/>
        <w:jc w:val="both"/>
        <w:rPr>
          <w:rFonts w:asciiTheme="minorHAnsi" w:hAnsiTheme="minorHAnsi"/>
          <w:sz w:val="18"/>
          <w:szCs w:val="18"/>
        </w:rPr>
      </w:pPr>
      <w:r w:rsidRPr="00335279">
        <w:rPr>
          <w:rFonts w:asciiTheme="minorHAnsi" w:hAnsiTheme="minorHAnsi"/>
          <w:sz w:val="18"/>
          <w:szCs w:val="18"/>
        </w:rPr>
        <w:t xml:space="preserve">By high latency (~225–250 </w:t>
      </w:r>
      <w:proofErr w:type="spellStart"/>
      <w:r w:rsidRPr="00335279">
        <w:rPr>
          <w:rFonts w:asciiTheme="minorHAnsi" w:hAnsiTheme="minorHAnsi"/>
          <w:sz w:val="18"/>
          <w:szCs w:val="18"/>
        </w:rPr>
        <w:t>ms</w:t>
      </w:r>
      <w:proofErr w:type="spellEnd"/>
      <w:r w:rsidRPr="00335279">
        <w:rPr>
          <w:rFonts w:asciiTheme="minorHAnsi" w:hAnsiTheme="minorHAnsi"/>
          <w:sz w:val="18"/>
          <w:szCs w:val="18"/>
        </w:rPr>
        <w:t>), the rate falls to ~0.0048.</w:t>
      </w:r>
    </w:p>
    <w:p w14:paraId="37C23643" w14:textId="77777777" w:rsidR="00335279" w:rsidRPr="00131F1A" w:rsidRDefault="00335279" w:rsidP="00335279">
      <w:pPr>
        <w:spacing w:after="160" w:line="278" w:lineRule="auto"/>
        <w:jc w:val="both"/>
        <w:rPr>
          <w:rFonts w:asciiTheme="minorHAnsi" w:hAnsiTheme="minorHAnsi" w:cs="Segoe UI Emoji"/>
          <w:sz w:val="18"/>
          <w:szCs w:val="18"/>
        </w:rPr>
      </w:pPr>
    </w:p>
    <w:p w14:paraId="2FB1A6E9" w14:textId="35A9377B" w:rsidR="00335279" w:rsidRPr="00335279" w:rsidRDefault="00335279" w:rsidP="00335279">
      <w:pPr>
        <w:spacing w:after="160" w:line="278" w:lineRule="auto"/>
        <w:jc w:val="both"/>
        <w:rPr>
          <w:rFonts w:asciiTheme="minorHAnsi" w:hAnsiTheme="minorHAnsi"/>
          <w:sz w:val="18"/>
          <w:szCs w:val="18"/>
        </w:rPr>
      </w:pPr>
      <w:r w:rsidRPr="00335279">
        <w:rPr>
          <w:rFonts w:asciiTheme="minorHAnsi" w:hAnsiTheme="minorHAnsi"/>
          <w:sz w:val="18"/>
          <w:szCs w:val="18"/>
        </w:rPr>
        <w:t xml:space="preserve">This shows that </w:t>
      </w:r>
      <w:r w:rsidRPr="00335279">
        <w:rPr>
          <w:rFonts w:asciiTheme="minorHAnsi" w:hAnsiTheme="minorHAnsi"/>
          <w:b/>
          <w:bCs/>
          <w:sz w:val="18"/>
          <w:szCs w:val="18"/>
        </w:rPr>
        <w:t>higher latency leads to fewer hard-braking events</w:t>
      </w:r>
      <w:r w:rsidRPr="00335279">
        <w:rPr>
          <w:rFonts w:asciiTheme="minorHAnsi" w:hAnsiTheme="minorHAnsi"/>
          <w:sz w:val="18"/>
          <w:szCs w:val="18"/>
        </w:rPr>
        <w:t xml:space="preserve">, suggesting reduced abrupt braking. While this might seem beneficial for comfort, it could also indicate </w:t>
      </w:r>
      <w:r w:rsidRPr="00335279">
        <w:rPr>
          <w:rFonts w:asciiTheme="minorHAnsi" w:hAnsiTheme="minorHAnsi"/>
          <w:b/>
          <w:bCs/>
          <w:sz w:val="18"/>
          <w:szCs w:val="18"/>
        </w:rPr>
        <w:t>slower responsiveness</w:t>
      </w:r>
      <w:r w:rsidRPr="00335279">
        <w:rPr>
          <w:rFonts w:asciiTheme="minorHAnsi" w:hAnsiTheme="minorHAnsi"/>
          <w:sz w:val="18"/>
          <w:szCs w:val="18"/>
        </w:rPr>
        <w:t xml:space="preserve"> in emergency situations (a potential safety </w:t>
      </w:r>
      <w:proofErr w:type="spellStart"/>
      <w:r w:rsidRPr="00335279">
        <w:rPr>
          <w:rFonts w:asciiTheme="minorHAnsi" w:hAnsiTheme="minorHAnsi"/>
          <w:sz w:val="18"/>
          <w:szCs w:val="18"/>
        </w:rPr>
        <w:t>tradeoff</w:t>
      </w:r>
      <w:proofErr w:type="spellEnd"/>
      <w:r w:rsidRPr="00335279">
        <w:rPr>
          <w:rFonts w:asciiTheme="minorHAnsi" w:hAnsiTheme="minorHAnsi"/>
          <w:sz w:val="18"/>
          <w:szCs w:val="18"/>
        </w:rPr>
        <w:t>).</w:t>
      </w:r>
    </w:p>
    <w:p w14:paraId="5D7C0572" w14:textId="68893BED"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X-axis (Latency [</w:t>
      </w:r>
      <w:proofErr w:type="spellStart"/>
      <w:r w:rsidRPr="0016231E">
        <w:rPr>
          <w:rFonts w:asciiTheme="minorHAnsi" w:hAnsiTheme="minorHAnsi"/>
          <w:b/>
          <w:bCs/>
          <w:sz w:val="18"/>
          <w:szCs w:val="18"/>
        </w:rPr>
        <w:t>ms</w:t>
      </w:r>
      <w:proofErr w:type="spellEnd"/>
      <w:r w:rsidRPr="0016231E">
        <w:rPr>
          <w:rFonts w:asciiTheme="minorHAnsi" w:hAnsiTheme="minorHAnsi"/>
          <w:b/>
          <w:bCs/>
          <w:sz w:val="18"/>
          <w:szCs w:val="18"/>
        </w:rPr>
        <w:t>])</w:t>
      </w:r>
      <w:r w:rsidRPr="0016231E">
        <w:rPr>
          <w:rFonts w:asciiTheme="minorHAnsi" w:hAnsiTheme="minorHAnsi"/>
          <w:sz w:val="18"/>
          <w:szCs w:val="18"/>
        </w:rPr>
        <w:t>: Communication latency in milliseconds.</w:t>
      </w:r>
    </w:p>
    <w:p w14:paraId="79E9CF63" w14:textId="1FFF6377" w:rsidR="0016231E" w:rsidRPr="0016231E" w:rsidRDefault="0016231E" w:rsidP="0016231E">
      <w:pPr>
        <w:jc w:val="both"/>
        <w:rPr>
          <w:rFonts w:asciiTheme="minorHAnsi" w:hAnsiTheme="minorHAnsi"/>
          <w:sz w:val="18"/>
          <w:szCs w:val="18"/>
        </w:rPr>
      </w:pPr>
      <w:r w:rsidRPr="00131F1A">
        <w:rPr>
          <w:rFonts w:asciiTheme="minorHAnsi" w:hAnsiTheme="minorHAnsi"/>
          <w:b/>
          <w:bCs/>
          <w:sz w:val="18"/>
          <w:szCs w:val="18"/>
        </w:rPr>
        <w:t xml:space="preserve"> </w:t>
      </w:r>
      <w:r w:rsidRPr="0016231E">
        <w:rPr>
          <w:rFonts w:asciiTheme="minorHAnsi" w:hAnsiTheme="minorHAnsi"/>
          <w:b/>
          <w:bCs/>
          <w:sz w:val="18"/>
          <w:szCs w:val="18"/>
        </w:rPr>
        <w:t>Y-axis (TTC [s])</w:t>
      </w:r>
      <w:r w:rsidRPr="0016231E">
        <w:rPr>
          <w:rFonts w:asciiTheme="minorHAnsi" w:hAnsiTheme="minorHAnsi"/>
          <w:sz w:val="18"/>
          <w:szCs w:val="18"/>
        </w:rPr>
        <w:t>: Time-To-Collision (TTC) margin, a safety measure.</w:t>
      </w:r>
    </w:p>
    <w:p w14:paraId="19C5F52A"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Two curves</w:t>
      </w:r>
      <w:r w:rsidRPr="0016231E">
        <w:rPr>
          <w:rFonts w:asciiTheme="minorHAnsi" w:hAnsiTheme="minorHAnsi"/>
          <w:sz w:val="18"/>
          <w:szCs w:val="18"/>
        </w:rPr>
        <w:t>:</w:t>
      </w:r>
    </w:p>
    <w:p w14:paraId="5A5B0AD2" w14:textId="77777777" w:rsidR="0016231E" w:rsidRPr="0016231E" w:rsidRDefault="0016231E" w:rsidP="0016231E">
      <w:pPr>
        <w:numPr>
          <w:ilvl w:val="1"/>
          <w:numId w:val="40"/>
        </w:numPr>
        <w:tabs>
          <w:tab w:val="clear" w:pos="1440"/>
        </w:tabs>
        <w:ind w:left="426"/>
        <w:jc w:val="both"/>
        <w:rPr>
          <w:rFonts w:asciiTheme="minorHAnsi" w:hAnsiTheme="minorHAnsi"/>
          <w:sz w:val="18"/>
          <w:szCs w:val="18"/>
        </w:rPr>
      </w:pPr>
      <w:proofErr w:type="spellStart"/>
      <w:r w:rsidRPr="0016231E">
        <w:rPr>
          <w:rFonts w:asciiTheme="minorHAnsi" w:hAnsiTheme="minorHAnsi"/>
          <w:b/>
          <w:bCs/>
          <w:sz w:val="18"/>
          <w:szCs w:val="18"/>
        </w:rPr>
        <w:t>TTC_mean_s</w:t>
      </w:r>
      <w:proofErr w:type="spellEnd"/>
      <w:r w:rsidRPr="0016231E">
        <w:rPr>
          <w:rFonts w:asciiTheme="minorHAnsi" w:hAnsiTheme="minorHAnsi"/>
          <w:b/>
          <w:bCs/>
          <w:sz w:val="18"/>
          <w:szCs w:val="18"/>
        </w:rPr>
        <w:t xml:space="preserve"> (blue)</w:t>
      </w:r>
      <w:r w:rsidRPr="0016231E">
        <w:rPr>
          <w:rFonts w:asciiTheme="minorHAnsi" w:hAnsiTheme="minorHAnsi"/>
          <w:sz w:val="18"/>
          <w:szCs w:val="18"/>
        </w:rPr>
        <w:t>: The average TTC margin stays almost flat (~3.9–4.0 s) across all latencies.</w:t>
      </w:r>
    </w:p>
    <w:p w14:paraId="71BB0DD3" w14:textId="77777777" w:rsidR="0016231E" w:rsidRPr="0016231E" w:rsidRDefault="0016231E" w:rsidP="0016231E">
      <w:pPr>
        <w:numPr>
          <w:ilvl w:val="1"/>
          <w:numId w:val="40"/>
        </w:numPr>
        <w:tabs>
          <w:tab w:val="clear" w:pos="1440"/>
        </w:tabs>
        <w:ind w:left="426"/>
        <w:jc w:val="both"/>
        <w:rPr>
          <w:rFonts w:asciiTheme="minorHAnsi" w:hAnsiTheme="minorHAnsi"/>
          <w:sz w:val="18"/>
          <w:szCs w:val="18"/>
        </w:rPr>
      </w:pPr>
      <w:r w:rsidRPr="0016231E">
        <w:rPr>
          <w:rFonts w:asciiTheme="minorHAnsi" w:hAnsiTheme="minorHAnsi"/>
          <w:sz w:val="18"/>
          <w:szCs w:val="18"/>
        </w:rPr>
        <w:t>TTC_p05_s (orange): The lower 5th percentile TTC declines steadily with latency (from ~1.25 s down to ~1.12 s).</w:t>
      </w:r>
    </w:p>
    <w:p w14:paraId="300E5B4D" w14:textId="38038043" w:rsidR="0016231E" w:rsidRPr="0016231E" w:rsidRDefault="0016231E" w:rsidP="0016231E">
      <w:pPr>
        <w:jc w:val="both"/>
        <w:rPr>
          <w:rFonts w:asciiTheme="minorHAnsi" w:hAnsiTheme="minorHAnsi"/>
          <w:sz w:val="18"/>
          <w:szCs w:val="18"/>
        </w:rPr>
      </w:pPr>
      <w:r w:rsidRPr="0016231E">
        <w:rPr>
          <w:rFonts w:asciiTheme="minorHAnsi" w:hAnsiTheme="minorHAnsi"/>
          <w:sz w:val="18"/>
          <w:szCs w:val="18"/>
        </w:rPr>
        <w:t>Interpretation:</w:t>
      </w:r>
    </w:p>
    <w:p w14:paraId="31D1785C" w14:textId="77777777" w:rsidR="0016231E" w:rsidRPr="0016231E" w:rsidRDefault="0016231E" w:rsidP="0016231E">
      <w:pPr>
        <w:numPr>
          <w:ilvl w:val="0"/>
          <w:numId w:val="43"/>
        </w:numPr>
        <w:jc w:val="both"/>
        <w:rPr>
          <w:rFonts w:asciiTheme="minorHAnsi" w:hAnsiTheme="minorHAnsi"/>
          <w:sz w:val="18"/>
          <w:szCs w:val="18"/>
        </w:rPr>
      </w:pPr>
      <w:r w:rsidRPr="0016231E">
        <w:rPr>
          <w:rFonts w:asciiTheme="minorHAnsi" w:hAnsiTheme="minorHAnsi"/>
          <w:sz w:val="18"/>
          <w:szCs w:val="18"/>
        </w:rPr>
        <w:t xml:space="preserve">On average, vehicles maintain a </w:t>
      </w:r>
      <w:r w:rsidRPr="0016231E">
        <w:rPr>
          <w:rFonts w:asciiTheme="minorHAnsi" w:hAnsiTheme="minorHAnsi"/>
          <w:b/>
          <w:bCs/>
          <w:sz w:val="18"/>
          <w:szCs w:val="18"/>
        </w:rPr>
        <w:t>safe TTC buffer</w:t>
      </w:r>
      <w:r w:rsidRPr="0016231E">
        <w:rPr>
          <w:rFonts w:asciiTheme="minorHAnsi" w:hAnsiTheme="minorHAnsi"/>
          <w:sz w:val="18"/>
          <w:szCs w:val="18"/>
        </w:rPr>
        <w:t xml:space="preserve"> regardless of latency.</w:t>
      </w:r>
    </w:p>
    <w:p w14:paraId="4C031DAA" w14:textId="6B2BA02C" w:rsidR="0016231E" w:rsidRPr="0016231E" w:rsidRDefault="00553683" w:rsidP="0016231E">
      <w:pPr>
        <w:numPr>
          <w:ilvl w:val="0"/>
          <w:numId w:val="43"/>
        </w:numPr>
        <w:jc w:val="both"/>
        <w:rPr>
          <w:rFonts w:asciiTheme="minorHAnsi" w:hAnsiTheme="minorHAnsi"/>
          <w:sz w:val="18"/>
          <w:szCs w:val="18"/>
        </w:rPr>
      </w:pPr>
      <w:r w:rsidRPr="00D953E0">
        <w:rPr>
          <w:rFonts w:asciiTheme="minorHAnsi" w:hAnsiTheme="minorHAnsi"/>
          <w:b/>
          <w:bCs/>
          <w:noProof/>
          <w:sz w:val="18"/>
          <w:szCs w:val="18"/>
          <w14:ligatures w14:val="standardContextual"/>
        </w:rPr>
        <mc:AlternateContent>
          <mc:Choice Requires="wps">
            <w:drawing>
              <wp:anchor distT="0" distB="0" distL="114300" distR="114300" simplePos="0" relativeHeight="251670528" behindDoc="1" locked="0" layoutInCell="1" allowOverlap="1" wp14:anchorId="1AC50213" wp14:editId="5E24C2A5">
                <wp:simplePos x="0" y="0"/>
                <wp:positionH relativeFrom="column">
                  <wp:posOffset>635</wp:posOffset>
                </wp:positionH>
                <wp:positionV relativeFrom="paragraph">
                  <wp:posOffset>448310</wp:posOffset>
                </wp:positionV>
                <wp:extent cx="3657600" cy="1567815"/>
                <wp:effectExtent l="0" t="0" r="0" b="0"/>
                <wp:wrapTight wrapText="bothSides">
                  <wp:wrapPolygon edited="0">
                    <wp:start x="0" y="0"/>
                    <wp:lineTo x="0" y="21259"/>
                    <wp:lineTo x="21488" y="21259"/>
                    <wp:lineTo x="21488" y="0"/>
                    <wp:lineTo x="0" y="0"/>
                  </wp:wrapPolygon>
                </wp:wrapTight>
                <wp:docPr id="1440545975" name="Text Box 21"/>
                <wp:cNvGraphicFramePr/>
                <a:graphic xmlns:a="http://schemas.openxmlformats.org/drawingml/2006/main">
                  <a:graphicData uri="http://schemas.microsoft.com/office/word/2010/wordprocessingShape">
                    <wps:wsp>
                      <wps:cNvSpPr txBox="1"/>
                      <wps:spPr>
                        <a:xfrm>
                          <a:off x="0" y="0"/>
                          <a:ext cx="3657600" cy="1567815"/>
                        </a:xfrm>
                        <a:prstGeom prst="rect">
                          <a:avLst/>
                        </a:prstGeom>
                        <a:solidFill>
                          <a:schemeClr val="lt1"/>
                        </a:solidFill>
                        <a:ln w="6350">
                          <a:noFill/>
                        </a:ln>
                      </wps:spPr>
                      <wps:txbx>
                        <w:txbxContent>
                          <w:p w14:paraId="562C374B" w14:textId="77777777" w:rsidR="00C53B17" w:rsidRDefault="00C53B17" w:rsidP="00C53B17"/>
                          <w:tbl>
                            <w:tblPr>
                              <w:tblStyle w:val="TableGrid"/>
                              <w:tblW w:w="576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504"/>
                            </w:tblGrid>
                            <w:tr w:rsidR="00C53B17" w14:paraId="449B7FA3" w14:textId="77777777" w:rsidTr="00C53B17">
                              <w:tc>
                                <w:tcPr>
                                  <w:tcW w:w="3261" w:type="dxa"/>
                                </w:tcPr>
                                <w:p w14:paraId="7952288F" w14:textId="4789C63E" w:rsidR="00C53B17" w:rsidRDefault="00C53B17">
                                  <w:r w:rsidRPr="00131F1A">
                                    <w:rPr>
                                      <w:rFonts w:asciiTheme="minorHAnsi" w:hAnsiTheme="minorHAnsi"/>
                                      <w:noProof/>
                                      <w:sz w:val="18"/>
                                      <w:szCs w:val="18"/>
                                      <w14:ligatures w14:val="standardContextual"/>
                                    </w:rPr>
                                    <w:drawing>
                                      <wp:inline distT="0" distB="0" distL="0" distR="0" wp14:anchorId="0B870148" wp14:editId="5548E8F1">
                                        <wp:extent cx="1827488" cy="1089660"/>
                                        <wp:effectExtent l="0" t="0" r="1905" b="0"/>
                                        <wp:docPr id="344541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9536" name="Picture 19132095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0957" cy="1115579"/>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C53B17" w:rsidRPr="00172C0E" w14:paraId="207E829A" w14:textId="77777777" w:rsidTr="00537C5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EB00DD" w14:textId="77777777" w:rsidR="00C53B17" w:rsidRPr="00172C0E" w:rsidRDefault="00C53B17" w:rsidP="00172C0E">
                                        <w:pPr>
                                          <w:rPr>
                                            <w:rFonts w:ascii="Aptos Narrow" w:hAnsi="Aptos Narrow"/>
                                            <w:color w:val="000000"/>
                                            <w:sz w:val="16"/>
                                            <w:szCs w:val="16"/>
                                          </w:rPr>
                                        </w:pPr>
                                        <w:r w:rsidRPr="00172C0E">
                                          <w:rPr>
                                            <w:rFonts w:ascii="Aptos Narrow" w:hAnsi="Aptos Narrow"/>
                                            <w:color w:val="000000"/>
                                            <w:sz w:val="16"/>
                                            <w:szCs w:val="16"/>
                                          </w:rPr>
                                          <w:t>Latency [</w:t>
                                        </w:r>
                                        <w:proofErr w:type="spellStart"/>
                                        <w:r w:rsidRPr="00172C0E">
                                          <w:rPr>
                                            <w:rFonts w:ascii="Aptos Narrow" w:hAnsi="Aptos Narrow"/>
                                            <w:color w:val="000000"/>
                                            <w:sz w:val="16"/>
                                            <w:szCs w:val="16"/>
                                          </w:rPr>
                                          <w:t>ms</w:t>
                                        </w:r>
                                        <w:proofErr w:type="spellEnd"/>
                                        <w:r w:rsidRPr="00172C0E">
                                          <w:rPr>
                                            <w:rFonts w:ascii="Aptos Narrow" w:hAnsi="Aptos Narrow"/>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558D157F" w14:textId="77777777" w:rsidR="00C53B17" w:rsidRPr="00172C0E" w:rsidRDefault="00C53B17" w:rsidP="00172C0E">
                                        <w:pPr>
                                          <w:rPr>
                                            <w:rFonts w:ascii="Aptos Narrow" w:hAnsi="Aptos Narrow"/>
                                            <w:color w:val="000000"/>
                                            <w:sz w:val="16"/>
                                            <w:szCs w:val="16"/>
                                          </w:rPr>
                                        </w:pPr>
                                        <w:r w:rsidRPr="00172C0E">
                                          <w:rPr>
                                            <w:rFonts w:ascii="Aptos Narrow" w:hAnsi="Aptos Narrow"/>
                                            <w:color w:val="000000"/>
                                            <w:sz w:val="16"/>
                                            <w:szCs w:val="16"/>
                                          </w:rPr>
                                          <w:t>Hard-brake rate</w:t>
                                        </w:r>
                                      </w:p>
                                    </w:tc>
                                  </w:tr>
                                  <w:tr w:rsidR="00C53B17" w:rsidRPr="00172C0E" w14:paraId="6A898978"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0652324"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64</w:t>
                                        </w:r>
                                      </w:p>
                                    </w:tc>
                                    <w:tc>
                                      <w:tcPr>
                                        <w:tcW w:w="960" w:type="dxa"/>
                                        <w:tcBorders>
                                          <w:top w:val="nil"/>
                                          <w:left w:val="nil"/>
                                          <w:bottom w:val="single" w:sz="4" w:space="0" w:color="auto"/>
                                          <w:right w:val="single" w:sz="4" w:space="0" w:color="auto"/>
                                        </w:tcBorders>
                                        <w:noWrap/>
                                        <w:vAlign w:val="bottom"/>
                                        <w:hideMark/>
                                      </w:tcPr>
                                      <w:p w14:paraId="3301E3B6"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0.0075</w:t>
                                        </w:r>
                                      </w:p>
                                    </w:tc>
                                  </w:tr>
                                  <w:tr w:rsidR="00C53B17" w:rsidRPr="00172C0E" w14:paraId="7F1331E2"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96B9DF5"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65</w:t>
                                        </w:r>
                                      </w:p>
                                    </w:tc>
                                    <w:tc>
                                      <w:tcPr>
                                        <w:tcW w:w="960" w:type="dxa"/>
                                        <w:tcBorders>
                                          <w:top w:val="nil"/>
                                          <w:left w:val="nil"/>
                                          <w:bottom w:val="single" w:sz="4" w:space="0" w:color="auto"/>
                                          <w:right w:val="single" w:sz="4" w:space="0" w:color="auto"/>
                                        </w:tcBorders>
                                        <w:noWrap/>
                                        <w:vAlign w:val="bottom"/>
                                        <w:hideMark/>
                                      </w:tcPr>
                                      <w:p w14:paraId="70977FEA"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0.007491</w:t>
                                        </w:r>
                                      </w:p>
                                    </w:tc>
                                  </w:tr>
                                  <w:tr w:rsidR="00C53B17" w:rsidRPr="00172C0E" w14:paraId="7C9E9A3D"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1E6DB14D"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66</w:t>
                                        </w:r>
                                      </w:p>
                                    </w:tc>
                                    <w:tc>
                                      <w:tcPr>
                                        <w:tcW w:w="960" w:type="dxa"/>
                                        <w:tcBorders>
                                          <w:top w:val="nil"/>
                                          <w:left w:val="nil"/>
                                          <w:bottom w:val="single" w:sz="4" w:space="0" w:color="auto"/>
                                          <w:right w:val="single" w:sz="4" w:space="0" w:color="auto"/>
                                        </w:tcBorders>
                                        <w:noWrap/>
                                        <w:vAlign w:val="bottom"/>
                                        <w:hideMark/>
                                      </w:tcPr>
                                      <w:p w14:paraId="713796BC"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0.007482</w:t>
                                        </w:r>
                                      </w:p>
                                    </w:tc>
                                  </w:tr>
                                  <w:tr w:rsidR="00C53B17" w:rsidRPr="00172C0E" w14:paraId="52DA47D3"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6B8FFE62"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225</w:t>
                                        </w:r>
                                      </w:p>
                                    </w:tc>
                                    <w:tc>
                                      <w:tcPr>
                                        <w:tcW w:w="960" w:type="dxa"/>
                                        <w:tcBorders>
                                          <w:top w:val="nil"/>
                                          <w:left w:val="nil"/>
                                          <w:bottom w:val="single" w:sz="4" w:space="0" w:color="auto"/>
                                          <w:right w:val="single" w:sz="4" w:space="0" w:color="auto"/>
                                        </w:tcBorders>
                                        <w:noWrap/>
                                        <w:vAlign w:val="bottom"/>
                                        <w:hideMark/>
                                      </w:tcPr>
                                      <w:p w14:paraId="0E1EE8EB"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0.004809</w:t>
                                        </w:r>
                                      </w:p>
                                    </w:tc>
                                  </w:tr>
                                </w:tbl>
                                <w:p w14:paraId="1B025C4C" w14:textId="77777777" w:rsidR="00C53B17" w:rsidRDefault="00C53B17"/>
                              </w:tc>
                            </w:tr>
                          </w:tbl>
                          <w:p w14:paraId="1C7C7A9E" w14:textId="3E80CD1C" w:rsidR="00C53B17" w:rsidRDefault="00553683" w:rsidP="00C53B17">
                            <w:r>
                              <w:rPr>
                                <w:rFonts w:asciiTheme="minorHAnsi" w:hAnsiTheme="minorHAnsi"/>
                                <w:sz w:val="18"/>
                                <w:szCs w:val="18"/>
                              </w:rPr>
                              <w:t>Graph 6: Permit vs Latency</w:t>
                            </w:r>
                            <w:r>
                              <w:rPr>
                                <w:rFonts w:asciiTheme="minorHAnsi" w:hAnsiTheme="minorHAnsi"/>
                                <w:sz w:val="18"/>
                                <w:szCs w:val="18"/>
                              </w:rPr>
                              <w:tab/>
                            </w:r>
                            <w:r>
                              <w:rPr>
                                <w:rFonts w:asciiTheme="minorHAnsi" w:hAnsiTheme="minorHAnsi"/>
                                <w:sz w:val="18"/>
                                <w:szCs w:val="18"/>
                              </w:rPr>
                              <w:tab/>
                              <w:t xml:space="preserve">        Table 6: Graph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50213" id="_x0000_s1031" type="#_x0000_t202" style="position:absolute;left:0;text-align:left;margin-left:.05pt;margin-top:35.3pt;width:4in;height:123.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" fillcolor="white [3201]" stroked="f" strokeweight=".5pt">
                <v:textbox>
                  <w:txbxContent>
                    <w:p w14:paraId="562C374B" w14:textId="77777777" w:rsidR="00C53B17" w:rsidRDefault="00C53B17" w:rsidP="00C53B17"/>
                    <w:tbl>
                      <w:tblPr>
                        <w:tblStyle w:val="TableGrid"/>
                        <w:tblW w:w="576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504"/>
                      </w:tblGrid>
                      <w:tr w:rsidR="00C53B17" w14:paraId="449B7FA3" w14:textId="77777777" w:rsidTr="00C53B17">
                        <w:tc>
                          <w:tcPr>
                            <w:tcW w:w="3261" w:type="dxa"/>
                          </w:tcPr>
                          <w:p w14:paraId="7952288F" w14:textId="4789C63E" w:rsidR="00C53B17" w:rsidRDefault="00C53B17">
                            <w:r w:rsidRPr="00131F1A">
                              <w:rPr>
                                <w:rFonts w:asciiTheme="minorHAnsi" w:hAnsiTheme="minorHAnsi"/>
                                <w:noProof/>
                                <w:sz w:val="18"/>
                                <w:szCs w:val="18"/>
                                <w14:ligatures w14:val="standardContextual"/>
                              </w:rPr>
                              <w:drawing>
                                <wp:inline distT="0" distB="0" distL="0" distR="0" wp14:anchorId="0B870148" wp14:editId="5548E8F1">
                                  <wp:extent cx="1827488" cy="1089660"/>
                                  <wp:effectExtent l="0" t="0" r="1905" b="0"/>
                                  <wp:docPr id="344541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9536" name="Picture 19132095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0957" cy="1115579"/>
                                          </a:xfrm>
                                          <a:prstGeom prst="rect">
                                            <a:avLst/>
                                          </a:prstGeom>
                                        </pic:spPr>
                                      </pic:pic>
                                    </a:graphicData>
                                  </a:graphic>
                                </wp:inline>
                              </w:drawing>
                            </w:r>
                          </w:p>
                        </w:tc>
                        <w:tc>
                          <w:tcPr>
                            <w:tcW w:w="2504" w:type="dxa"/>
                          </w:tcPr>
                          <w:tbl>
                            <w:tblPr>
                              <w:tblW w:w="1920" w:type="dxa"/>
                              <w:tblLook w:val="04A0" w:firstRow="1" w:lastRow="0" w:firstColumn="1" w:lastColumn="0" w:noHBand="0" w:noVBand="1"/>
                            </w:tblPr>
                            <w:tblGrid>
                              <w:gridCol w:w="960"/>
                              <w:gridCol w:w="960"/>
                            </w:tblGrid>
                            <w:tr w:rsidR="00C53B17" w:rsidRPr="00172C0E" w14:paraId="207E829A" w14:textId="77777777" w:rsidTr="00537C5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EB00DD" w14:textId="77777777" w:rsidR="00C53B17" w:rsidRPr="00172C0E" w:rsidRDefault="00C53B17" w:rsidP="00172C0E">
                                  <w:pPr>
                                    <w:rPr>
                                      <w:rFonts w:ascii="Aptos Narrow" w:hAnsi="Aptos Narrow"/>
                                      <w:color w:val="000000"/>
                                      <w:sz w:val="16"/>
                                      <w:szCs w:val="16"/>
                                    </w:rPr>
                                  </w:pPr>
                                  <w:r w:rsidRPr="00172C0E">
                                    <w:rPr>
                                      <w:rFonts w:ascii="Aptos Narrow" w:hAnsi="Aptos Narrow"/>
                                      <w:color w:val="000000"/>
                                      <w:sz w:val="16"/>
                                      <w:szCs w:val="16"/>
                                    </w:rPr>
                                    <w:t>Latency [</w:t>
                                  </w:r>
                                  <w:proofErr w:type="spellStart"/>
                                  <w:r w:rsidRPr="00172C0E">
                                    <w:rPr>
                                      <w:rFonts w:ascii="Aptos Narrow" w:hAnsi="Aptos Narrow"/>
                                      <w:color w:val="000000"/>
                                      <w:sz w:val="16"/>
                                      <w:szCs w:val="16"/>
                                    </w:rPr>
                                    <w:t>ms</w:t>
                                  </w:r>
                                  <w:proofErr w:type="spellEnd"/>
                                  <w:r w:rsidRPr="00172C0E">
                                    <w:rPr>
                                      <w:rFonts w:ascii="Aptos Narrow" w:hAnsi="Aptos Narrow"/>
                                      <w:color w:val="000000"/>
                                      <w:sz w:val="16"/>
                                      <w:szCs w:val="16"/>
                                    </w:rPr>
                                    <w:t>]</w:t>
                                  </w:r>
                                </w:p>
                              </w:tc>
                              <w:tc>
                                <w:tcPr>
                                  <w:tcW w:w="960" w:type="dxa"/>
                                  <w:tcBorders>
                                    <w:top w:val="single" w:sz="4" w:space="0" w:color="auto"/>
                                    <w:left w:val="nil"/>
                                    <w:bottom w:val="single" w:sz="4" w:space="0" w:color="auto"/>
                                    <w:right w:val="single" w:sz="4" w:space="0" w:color="auto"/>
                                  </w:tcBorders>
                                  <w:noWrap/>
                                  <w:vAlign w:val="bottom"/>
                                  <w:hideMark/>
                                </w:tcPr>
                                <w:p w14:paraId="558D157F" w14:textId="77777777" w:rsidR="00C53B17" w:rsidRPr="00172C0E" w:rsidRDefault="00C53B17" w:rsidP="00172C0E">
                                  <w:pPr>
                                    <w:rPr>
                                      <w:rFonts w:ascii="Aptos Narrow" w:hAnsi="Aptos Narrow"/>
                                      <w:color w:val="000000"/>
                                      <w:sz w:val="16"/>
                                      <w:szCs w:val="16"/>
                                    </w:rPr>
                                  </w:pPr>
                                  <w:r w:rsidRPr="00172C0E">
                                    <w:rPr>
                                      <w:rFonts w:ascii="Aptos Narrow" w:hAnsi="Aptos Narrow"/>
                                      <w:color w:val="000000"/>
                                      <w:sz w:val="16"/>
                                      <w:szCs w:val="16"/>
                                    </w:rPr>
                                    <w:t>Hard-brake rate</w:t>
                                  </w:r>
                                </w:p>
                              </w:tc>
                            </w:tr>
                            <w:tr w:rsidR="00C53B17" w:rsidRPr="00172C0E" w14:paraId="6A898978"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0652324"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64</w:t>
                                  </w:r>
                                </w:p>
                              </w:tc>
                              <w:tc>
                                <w:tcPr>
                                  <w:tcW w:w="960" w:type="dxa"/>
                                  <w:tcBorders>
                                    <w:top w:val="nil"/>
                                    <w:left w:val="nil"/>
                                    <w:bottom w:val="single" w:sz="4" w:space="0" w:color="auto"/>
                                    <w:right w:val="single" w:sz="4" w:space="0" w:color="auto"/>
                                  </w:tcBorders>
                                  <w:noWrap/>
                                  <w:vAlign w:val="bottom"/>
                                  <w:hideMark/>
                                </w:tcPr>
                                <w:p w14:paraId="3301E3B6"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0.0075</w:t>
                                  </w:r>
                                </w:p>
                              </w:tc>
                            </w:tr>
                            <w:tr w:rsidR="00C53B17" w:rsidRPr="00172C0E" w14:paraId="7F1331E2"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396B9DF5"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65</w:t>
                                  </w:r>
                                </w:p>
                              </w:tc>
                              <w:tc>
                                <w:tcPr>
                                  <w:tcW w:w="960" w:type="dxa"/>
                                  <w:tcBorders>
                                    <w:top w:val="nil"/>
                                    <w:left w:val="nil"/>
                                    <w:bottom w:val="single" w:sz="4" w:space="0" w:color="auto"/>
                                    <w:right w:val="single" w:sz="4" w:space="0" w:color="auto"/>
                                  </w:tcBorders>
                                  <w:noWrap/>
                                  <w:vAlign w:val="bottom"/>
                                  <w:hideMark/>
                                </w:tcPr>
                                <w:p w14:paraId="70977FEA"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0.007491</w:t>
                                  </w:r>
                                </w:p>
                              </w:tc>
                            </w:tr>
                            <w:tr w:rsidR="00C53B17" w:rsidRPr="00172C0E" w14:paraId="7C9E9A3D"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1E6DB14D"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66</w:t>
                                  </w:r>
                                </w:p>
                              </w:tc>
                              <w:tc>
                                <w:tcPr>
                                  <w:tcW w:w="960" w:type="dxa"/>
                                  <w:tcBorders>
                                    <w:top w:val="nil"/>
                                    <w:left w:val="nil"/>
                                    <w:bottom w:val="single" w:sz="4" w:space="0" w:color="auto"/>
                                    <w:right w:val="single" w:sz="4" w:space="0" w:color="auto"/>
                                  </w:tcBorders>
                                  <w:noWrap/>
                                  <w:vAlign w:val="bottom"/>
                                  <w:hideMark/>
                                </w:tcPr>
                                <w:p w14:paraId="713796BC"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0.007482</w:t>
                                  </w:r>
                                </w:p>
                              </w:tc>
                            </w:tr>
                            <w:tr w:rsidR="00C53B17" w:rsidRPr="00172C0E" w14:paraId="52DA47D3" w14:textId="77777777" w:rsidTr="00537C5C">
                              <w:trPr>
                                <w:trHeight w:val="288"/>
                              </w:trPr>
                              <w:tc>
                                <w:tcPr>
                                  <w:tcW w:w="960" w:type="dxa"/>
                                  <w:tcBorders>
                                    <w:top w:val="nil"/>
                                    <w:left w:val="single" w:sz="4" w:space="0" w:color="auto"/>
                                    <w:bottom w:val="single" w:sz="4" w:space="0" w:color="auto"/>
                                    <w:right w:val="single" w:sz="4" w:space="0" w:color="auto"/>
                                  </w:tcBorders>
                                  <w:noWrap/>
                                  <w:vAlign w:val="bottom"/>
                                  <w:hideMark/>
                                </w:tcPr>
                                <w:p w14:paraId="6B8FFE62"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225</w:t>
                                  </w:r>
                                </w:p>
                              </w:tc>
                              <w:tc>
                                <w:tcPr>
                                  <w:tcW w:w="960" w:type="dxa"/>
                                  <w:tcBorders>
                                    <w:top w:val="nil"/>
                                    <w:left w:val="nil"/>
                                    <w:bottom w:val="single" w:sz="4" w:space="0" w:color="auto"/>
                                    <w:right w:val="single" w:sz="4" w:space="0" w:color="auto"/>
                                  </w:tcBorders>
                                  <w:noWrap/>
                                  <w:vAlign w:val="bottom"/>
                                  <w:hideMark/>
                                </w:tcPr>
                                <w:p w14:paraId="0E1EE8EB" w14:textId="77777777" w:rsidR="00C53B17" w:rsidRPr="00172C0E" w:rsidRDefault="00C53B17" w:rsidP="00172C0E">
                                  <w:pPr>
                                    <w:jc w:val="right"/>
                                    <w:rPr>
                                      <w:rFonts w:ascii="Aptos Narrow" w:hAnsi="Aptos Narrow"/>
                                      <w:color w:val="000000"/>
                                      <w:sz w:val="16"/>
                                      <w:szCs w:val="16"/>
                                    </w:rPr>
                                  </w:pPr>
                                  <w:r w:rsidRPr="00172C0E">
                                    <w:rPr>
                                      <w:rFonts w:ascii="Aptos Narrow" w:hAnsi="Aptos Narrow"/>
                                      <w:color w:val="000000"/>
                                      <w:sz w:val="16"/>
                                      <w:szCs w:val="16"/>
                                    </w:rPr>
                                    <w:t>0.004809</w:t>
                                  </w:r>
                                </w:p>
                              </w:tc>
                            </w:tr>
                          </w:tbl>
                          <w:p w14:paraId="1B025C4C" w14:textId="77777777" w:rsidR="00C53B17" w:rsidRDefault="00C53B17"/>
                        </w:tc>
                      </w:tr>
                    </w:tbl>
                    <w:p w14:paraId="1C7C7A9E" w14:textId="3E80CD1C" w:rsidR="00C53B17" w:rsidRDefault="00553683" w:rsidP="00C53B17">
                      <w:r>
                        <w:rPr>
                          <w:rFonts w:asciiTheme="minorHAnsi" w:hAnsiTheme="minorHAnsi"/>
                          <w:sz w:val="18"/>
                          <w:szCs w:val="18"/>
                        </w:rPr>
                        <w:t>Graph 6: Permit vs Latency</w:t>
                      </w:r>
                      <w:r>
                        <w:rPr>
                          <w:rFonts w:asciiTheme="minorHAnsi" w:hAnsiTheme="minorHAnsi"/>
                          <w:sz w:val="18"/>
                          <w:szCs w:val="18"/>
                        </w:rPr>
                        <w:tab/>
                      </w:r>
                      <w:r>
                        <w:rPr>
                          <w:rFonts w:asciiTheme="minorHAnsi" w:hAnsiTheme="minorHAnsi"/>
                          <w:sz w:val="18"/>
                          <w:szCs w:val="18"/>
                        </w:rPr>
                        <w:tab/>
                        <w:t xml:space="preserve">        Table 6: Graph Data</w:t>
                      </w:r>
                    </w:p>
                  </w:txbxContent>
                </v:textbox>
                <w10:wrap type="tight"/>
              </v:shape>
            </w:pict>
          </mc:Fallback>
        </mc:AlternateContent>
      </w:r>
      <w:r w:rsidR="0016231E" w:rsidRPr="0016231E">
        <w:rPr>
          <w:rFonts w:asciiTheme="minorHAnsi" w:hAnsiTheme="minorHAnsi"/>
          <w:sz w:val="18"/>
          <w:szCs w:val="18"/>
        </w:rPr>
        <w:t xml:space="preserve">However, the </w:t>
      </w:r>
      <w:r w:rsidR="0016231E" w:rsidRPr="0016231E">
        <w:rPr>
          <w:rFonts w:asciiTheme="minorHAnsi" w:hAnsiTheme="minorHAnsi"/>
          <w:b/>
          <w:bCs/>
          <w:sz w:val="18"/>
          <w:szCs w:val="18"/>
        </w:rPr>
        <w:t>worst-case safety margin (5th percentile)</w:t>
      </w:r>
      <w:r w:rsidR="0016231E" w:rsidRPr="0016231E">
        <w:rPr>
          <w:rFonts w:asciiTheme="minorHAnsi" w:hAnsiTheme="minorHAnsi"/>
          <w:sz w:val="18"/>
          <w:szCs w:val="18"/>
        </w:rPr>
        <w:t xml:space="preserve"> deteriorates as latency increases, indicating </w:t>
      </w:r>
      <w:r w:rsidR="0016231E" w:rsidRPr="0016231E">
        <w:rPr>
          <w:rFonts w:asciiTheme="minorHAnsi" w:hAnsiTheme="minorHAnsi"/>
          <w:b/>
          <w:bCs/>
          <w:sz w:val="18"/>
          <w:szCs w:val="18"/>
        </w:rPr>
        <w:t>higher risk of close-call scenarios</w:t>
      </w:r>
      <w:r w:rsidR="0016231E" w:rsidRPr="0016231E">
        <w:rPr>
          <w:rFonts w:asciiTheme="minorHAnsi" w:hAnsiTheme="minorHAnsi"/>
          <w:sz w:val="18"/>
          <w:szCs w:val="18"/>
        </w:rPr>
        <w:t xml:space="preserve"> at higher delays.</w:t>
      </w:r>
    </w:p>
    <w:p w14:paraId="0D9AE653"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X-axis:</w:t>
      </w:r>
      <w:r w:rsidRPr="0016231E">
        <w:rPr>
          <w:rFonts w:asciiTheme="minorHAnsi" w:hAnsiTheme="minorHAnsi"/>
          <w:sz w:val="18"/>
          <w:szCs w:val="18"/>
        </w:rPr>
        <w:t xml:space="preserve"> Latency (50–250 </w:t>
      </w:r>
      <w:proofErr w:type="spellStart"/>
      <w:r w:rsidRPr="0016231E">
        <w:rPr>
          <w:rFonts w:asciiTheme="minorHAnsi" w:hAnsiTheme="minorHAnsi"/>
          <w:sz w:val="18"/>
          <w:szCs w:val="18"/>
        </w:rPr>
        <w:t>ms</w:t>
      </w:r>
      <w:proofErr w:type="spellEnd"/>
      <w:r w:rsidRPr="0016231E">
        <w:rPr>
          <w:rFonts w:asciiTheme="minorHAnsi" w:hAnsiTheme="minorHAnsi"/>
          <w:sz w:val="18"/>
          <w:szCs w:val="18"/>
        </w:rPr>
        <w:t>).</w:t>
      </w:r>
    </w:p>
    <w:p w14:paraId="0A82A545"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Y-axis:</w:t>
      </w:r>
      <w:r w:rsidRPr="0016231E">
        <w:rPr>
          <w:rFonts w:asciiTheme="minorHAnsi" w:hAnsiTheme="minorHAnsi"/>
          <w:sz w:val="18"/>
          <w:szCs w:val="18"/>
        </w:rPr>
        <w:t xml:space="preserve"> Communication rate (freshness of data or permit signal).</w:t>
      </w:r>
    </w:p>
    <w:p w14:paraId="510AF480"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Blue line (</w:t>
      </w:r>
      <w:proofErr w:type="spellStart"/>
      <w:r w:rsidRPr="0016231E">
        <w:rPr>
          <w:rFonts w:asciiTheme="minorHAnsi" w:hAnsiTheme="minorHAnsi"/>
          <w:b/>
          <w:bCs/>
          <w:sz w:val="18"/>
          <w:szCs w:val="18"/>
        </w:rPr>
        <w:t>fresh_rate</w:t>
      </w:r>
      <w:proofErr w:type="spellEnd"/>
      <w:r w:rsidRPr="0016231E">
        <w:rPr>
          <w:rFonts w:asciiTheme="minorHAnsi" w:hAnsiTheme="minorHAnsi"/>
          <w:b/>
          <w:bCs/>
          <w:sz w:val="18"/>
          <w:szCs w:val="18"/>
        </w:rPr>
        <w:t>):</w:t>
      </w:r>
      <w:r w:rsidRPr="0016231E">
        <w:rPr>
          <w:rFonts w:asciiTheme="minorHAnsi" w:hAnsiTheme="minorHAnsi"/>
          <w:sz w:val="18"/>
          <w:szCs w:val="18"/>
        </w:rPr>
        <w:t xml:space="preserve"> Indicates how often data received is fresh (low latency).</w:t>
      </w:r>
    </w:p>
    <w:p w14:paraId="2C52A153"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Orange line (</w:t>
      </w:r>
      <w:proofErr w:type="spellStart"/>
      <w:r w:rsidRPr="0016231E">
        <w:rPr>
          <w:rFonts w:asciiTheme="minorHAnsi" w:hAnsiTheme="minorHAnsi"/>
          <w:b/>
          <w:bCs/>
          <w:sz w:val="18"/>
          <w:szCs w:val="18"/>
        </w:rPr>
        <w:t>permit_rate</w:t>
      </w:r>
      <w:proofErr w:type="spellEnd"/>
      <w:r w:rsidRPr="0016231E">
        <w:rPr>
          <w:rFonts w:asciiTheme="minorHAnsi" w:hAnsiTheme="minorHAnsi"/>
          <w:b/>
          <w:bCs/>
          <w:sz w:val="18"/>
          <w:szCs w:val="18"/>
        </w:rPr>
        <w:t>):</w:t>
      </w:r>
      <w:r w:rsidRPr="0016231E">
        <w:rPr>
          <w:rFonts w:asciiTheme="minorHAnsi" w:hAnsiTheme="minorHAnsi"/>
          <w:sz w:val="18"/>
          <w:szCs w:val="18"/>
        </w:rPr>
        <w:t xml:space="preserve"> Indicates how often permits are successfully transmitted.</w:t>
      </w:r>
    </w:p>
    <w:p w14:paraId="7903CA49" w14:textId="77777777" w:rsidR="0016231E" w:rsidRPr="0016231E" w:rsidRDefault="0016231E" w:rsidP="0016231E">
      <w:pPr>
        <w:jc w:val="both"/>
        <w:rPr>
          <w:rFonts w:asciiTheme="minorHAnsi" w:hAnsiTheme="minorHAnsi"/>
          <w:sz w:val="18"/>
          <w:szCs w:val="18"/>
        </w:rPr>
      </w:pPr>
      <w:r w:rsidRPr="0016231E">
        <w:rPr>
          <w:rFonts w:asciiTheme="minorHAnsi" w:hAnsiTheme="minorHAnsi"/>
          <w:b/>
          <w:bCs/>
          <w:sz w:val="18"/>
          <w:szCs w:val="18"/>
        </w:rPr>
        <w:t>Observation:</w:t>
      </w:r>
    </w:p>
    <w:p w14:paraId="21744A42" w14:textId="77777777" w:rsidR="0016231E" w:rsidRPr="0016231E" w:rsidRDefault="0016231E" w:rsidP="0016231E">
      <w:pPr>
        <w:numPr>
          <w:ilvl w:val="0"/>
          <w:numId w:val="45"/>
        </w:numPr>
        <w:jc w:val="both"/>
        <w:rPr>
          <w:rFonts w:asciiTheme="minorHAnsi" w:hAnsiTheme="minorHAnsi"/>
          <w:sz w:val="18"/>
          <w:szCs w:val="18"/>
        </w:rPr>
      </w:pPr>
      <w:r w:rsidRPr="0016231E">
        <w:rPr>
          <w:rFonts w:asciiTheme="minorHAnsi" w:hAnsiTheme="minorHAnsi"/>
          <w:sz w:val="18"/>
          <w:szCs w:val="18"/>
        </w:rPr>
        <w:t xml:space="preserve">Both rates </w:t>
      </w:r>
      <w:r w:rsidRPr="0016231E">
        <w:rPr>
          <w:rFonts w:asciiTheme="minorHAnsi" w:hAnsiTheme="minorHAnsi"/>
          <w:b/>
          <w:bCs/>
          <w:sz w:val="18"/>
          <w:szCs w:val="18"/>
        </w:rPr>
        <w:t>decrease steadily as latency increases</w:t>
      </w:r>
      <w:r w:rsidRPr="0016231E">
        <w:rPr>
          <w:rFonts w:asciiTheme="minorHAnsi" w:hAnsiTheme="minorHAnsi"/>
          <w:sz w:val="18"/>
          <w:szCs w:val="18"/>
        </w:rPr>
        <w:t>, meaning higher latency reduces both freshness of data and permit reliability.</w:t>
      </w:r>
    </w:p>
    <w:p w14:paraId="055183A5" w14:textId="77777777" w:rsidR="0016231E" w:rsidRPr="0016231E" w:rsidRDefault="0016231E" w:rsidP="0016231E">
      <w:pPr>
        <w:numPr>
          <w:ilvl w:val="0"/>
          <w:numId w:val="45"/>
        </w:numPr>
        <w:jc w:val="both"/>
        <w:rPr>
          <w:rFonts w:asciiTheme="minorHAnsi" w:hAnsiTheme="minorHAnsi"/>
          <w:sz w:val="18"/>
          <w:szCs w:val="18"/>
        </w:rPr>
      </w:pPr>
      <w:r w:rsidRPr="0016231E">
        <w:rPr>
          <w:rFonts w:asciiTheme="minorHAnsi" w:hAnsiTheme="minorHAnsi"/>
          <w:sz w:val="18"/>
          <w:szCs w:val="18"/>
        </w:rPr>
        <w:t xml:space="preserve">At low latency (≈50 </w:t>
      </w:r>
      <w:proofErr w:type="spellStart"/>
      <w:r w:rsidRPr="0016231E">
        <w:rPr>
          <w:rFonts w:asciiTheme="minorHAnsi" w:hAnsiTheme="minorHAnsi"/>
          <w:sz w:val="18"/>
          <w:szCs w:val="18"/>
        </w:rPr>
        <w:t>ms</w:t>
      </w:r>
      <w:proofErr w:type="spellEnd"/>
      <w:r w:rsidRPr="0016231E">
        <w:rPr>
          <w:rFonts w:asciiTheme="minorHAnsi" w:hAnsiTheme="minorHAnsi"/>
          <w:sz w:val="18"/>
          <w:szCs w:val="18"/>
        </w:rPr>
        <w:t>), both rates are relatively high (Fresh ≈0.85, Permit ≈0.80).</w:t>
      </w:r>
    </w:p>
    <w:p w14:paraId="2334173A" w14:textId="77777777" w:rsidR="0016231E" w:rsidRPr="0016231E" w:rsidRDefault="0016231E" w:rsidP="0016231E">
      <w:pPr>
        <w:numPr>
          <w:ilvl w:val="0"/>
          <w:numId w:val="45"/>
        </w:numPr>
        <w:jc w:val="both"/>
        <w:rPr>
          <w:rFonts w:asciiTheme="minorHAnsi" w:hAnsiTheme="minorHAnsi"/>
          <w:sz w:val="18"/>
          <w:szCs w:val="18"/>
        </w:rPr>
      </w:pPr>
      <w:r w:rsidRPr="0016231E">
        <w:rPr>
          <w:rFonts w:asciiTheme="minorHAnsi" w:hAnsiTheme="minorHAnsi"/>
          <w:sz w:val="18"/>
          <w:szCs w:val="18"/>
        </w:rPr>
        <w:lastRenderedPageBreak/>
        <w:t xml:space="preserve">At high latency (≈250 </w:t>
      </w:r>
      <w:proofErr w:type="spellStart"/>
      <w:r w:rsidRPr="0016231E">
        <w:rPr>
          <w:rFonts w:asciiTheme="minorHAnsi" w:hAnsiTheme="minorHAnsi"/>
          <w:sz w:val="18"/>
          <w:szCs w:val="18"/>
        </w:rPr>
        <w:t>ms</w:t>
      </w:r>
      <w:proofErr w:type="spellEnd"/>
      <w:r w:rsidRPr="0016231E">
        <w:rPr>
          <w:rFonts w:asciiTheme="minorHAnsi" w:hAnsiTheme="minorHAnsi"/>
          <w:sz w:val="18"/>
          <w:szCs w:val="18"/>
        </w:rPr>
        <w:t>), rates drop significantly (Fresh ≈0.50, Permit ≈0.40).</w:t>
      </w:r>
    </w:p>
    <w:p w14:paraId="206BCE16" w14:textId="77777777" w:rsidR="0016231E" w:rsidRPr="0016231E" w:rsidRDefault="0016231E" w:rsidP="0016231E">
      <w:pPr>
        <w:jc w:val="both"/>
        <w:rPr>
          <w:rFonts w:asciiTheme="minorHAnsi" w:hAnsiTheme="minorHAnsi"/>
          <w:sz w:val="18"/>
          <w:szCs w:val="18"/>
        </w:rPr>
      </w:pPr>
      <w:r w:rsidRPr="0016231E">
        <w:rPr>
          <w:rFonts w:asciiTheme="minorHAnsi" w:hAnsiTheme="minorHAnsi"/>
          <w:sz w:val="18"/>
          <w:szCs w:val="18"/>
        </w:rPr>
        <w:t xml:space="preserve">This shows that system communication robustness </w:t>
      </w:r>
      <w:r w:rsidRPr="0016231E">
        <w:rPr>
          <w:rFonts w:asciiTheme="minorHAnsi" w:hAnsiTheme="minorHAnsi"/>
          <w:b/>
          <w:bCs/>
          <w:sz w:val="18"/>
          <w:szCs w:val="18"/>
        </w:rPr>
        <w:t>degrades with latency</w:t>
      </w:r>
      <w:r w:rsidRPr="0016231E">
        <w:rPr>
          <w:rFonts w:asciiTheme="minorHAnsi" w:hAnsiTheme="minorHAnsi"/>
          <w:sz w:val="18"/>
          <w:szCs w:val="18"/>
        </w:rPr>
        <w:t>, directly impacting performance.</w:t>
      </w:r>
    </w:p>
    <w:p w14:paraId="309FD776" w14:textId="77777777" w:rsidR="00310224" w:rsidRDefault="00310224" w:rsidP="00F24563">
      <w:pPr>
        <w:pStyle w:val="Heading2"/>
        <w:shd w:val="clear" w:color="auto" w:fill="FFFFFF"/>
        <w:spacing w:before="0" w:after="60"/>
        <w:rPr>
          <w:rFonts w:asciiTheme="minorHAnsi" w:hAnsiTheme="minorHAnsi" w:cs="Segoe UI"/>
          <w:color w:val="0D0D0D"/>
          <w:sz w:val="30"/>
          <w:szCs w:val="30"/>
        </w:rPr>
      </w:pPr>
    </w:p>
    <w:p w14:paraId="44FADBC1" w14:textId="353DFA55" w:rsidR="00F24563" w:rsidRPr="00BE0E64" w:rsidRDefault="00F24563" w:rsidP="00F24563">
      <w:pPr>
        <w:pStyle w:val="Heading2"/>
        <w:shd w:val="clear" w:color="auto" w:fill="FFFFFF"/>
        <w:spacing w:before="0" w:after="60"/>
        <w:rPr>
          <w:rFonts w:asciiTheme="minorHAnsi" w:hAnsiTheme="minorHAnsi" w:cs="Segoe UI"/>
          <w:b/>
          <w:bCs/>
          <w:color w:val="0D0D0D"/>
          <w:sz w:val="22"/>
          <w:szCs w:val="22"/>
        </w:rPr>
      </w:pPr>
      <w:r w:rsidRPr="00131F1A">
        <w:rPr>
          <w:rFonts w:asciiTheme="minorHAnsi" w:hAnsiTheme="minorHAnsi" w:cs="Segoe UI"/>
          <w:color w:val="0D0D0D"/>
          <w:sz w:val="30"/>
          <w:szCs w:val="30"/>
        </w:rPr>
        <w:t> </w:t>
      </w:r>
      <w:r w:rsidRPr="00BE0E64">
        <w:rPr>
          <w:rFonts w:asciiTheme="minorHAnsi" w:hAnsiTheme="minorHAnsi" w:cs="Segoe UI"/>
          <w:b/>
          <w:bCs/>
          <w:color w:val="0D0D0D"/>
          <w:sz w:val="22"/>
          <w:szCs w:val="22"/>
        </w:rPr>
        <w:t xml:space="preserve">Demo </w:t>
      </w:r>
      <w:r w:rsidR="00616C47" w:rsidRPr="00BE0E64">
        <w:rPr>
          <w:rFonts w:asciiTheme="minorHAnsi" w:hAnsiTheme="minorHAnsi" w:cs="Segoe UI"/>
          <w:b/>
          <w:bCs/>
          <w:color w:val="0D0D0D"/>
          <w:sz w:val="22"/>
          <w:szCs w:val="22"/>
        </w:rPr>
        <w:t>Observation</w:t>
      </w:r>
      <w:r w:rsidRPr="00BE0E64">
        <w:rPr>
          <w:rFonts w:asciiTheme="minorHAnsi" w:hAnsiTheme="minorHAnsi" w:cs="Segoe UI"/>
          <w:b/>
          <w:bCs/>
          <w:color w:val="0D0D0D"/>
          <w:sz w:val="22"/>
          <w:szCs w:val="22"/>
        </w:rPr>
        <w:t xml:space="preserve"> Table</w:t>
      </w:r>
    </w:p>
    <w:tbl>
      <w:tblPr>
        <w:tblW w:w="4957" w:type="dxa"/>
        <w:tblLayout w:type="fixed"/>
        <w:tblLook w:val="04A0" w:firstRow="1" w:lastRow="0" w:firstColumn="1" w:lastColumn="0" w:noHBand="0" w:noVBand="1"/>
      </w:tblPr>
      <w:tblGrid>
        <w:gridCol w:w="1363"/>
        <w:gridCol w:w="1184"/>
        <w:gridCol w:w="992"/>
        <w:gridCol w:w="1418"/>
      </w:tblGrid>
      <w:tr w:rsidR="00616C47" w14:paraId="4CCA01BA" w14:textId="77777777" w:rsidTr="00616C47">
        <w:trPr>
          <w:trHeight w:val="576"/>
        </w:trPr>
        <w:tc>
          <w:tcPr>
            <w:tcW w:w="1363" w:type="dxa"/>
            <w:tcBorders>
              <w:top w:val="single" w:sz="4" w:space="0" w:color="auto"/>
              <w:left w:val="single" w:sz="4" w:space="0" w:color="auto"/>
              <w:bottom w:val="single" w:sz="4" w:space="0" w:color="auto"/>
              <w:right w:val="single" w:sz="4" w:space="0" w:color="auto"/>
            </w:tcBorders>
            <w:vAlign w:val="bottom"/>
            <w:hideMark/>
          </w:tcPr>
          <w:p w14:paraId="2CBC3056" w14:textId="77777777" w:rsidR="00616C47" w:rsidRDefault="00616C47">
            <w:pPr>
              <w:rPr>
                <w:rFonts w:ascii="Aptos Narrow" w:hAnsi="Aptos Narrow"/>
                <w:b/>
                <w:bCs/>
                <w:color w:val="000000"/>
                <w:sz w:val="22"/>
                <w:szCs w:val="22"/>
              </w:rPr>
            </w:pPr>
            <w:r>
              <w:rPr>
                <w:rFonts w:ascii="Aptos Narrow" w:hAnsi="Aptos Narrow"/>
                <w:b/>
                <w:bCs/>
                <w:color w:val="000000"/>
                <w:sz w:val="22"/>
                <w:szCs w:val="22"/>
              </w:rPr>
              <w:t>Scenario</w:t>
            </w:r>
          </w:p>
        </w:tc>
        <w:tc>
          <w:tcPr>
            <w:tcW w:w="1184" w:type="dxa"/>
            <w:tcBorders>
              <w:top w:val="single" w:sz="4" w:space="0" w:color="auto"/>
              <w:left w:val="nil"/>
              <w:bottom w:val="single" w:sz="4" w:space="0" w:color="auto"/>
              <w:right w:val="single" w:sz="4" w:space="0" w:color="auto"/>
            </w:tcBorders>
            <w:vAlign w:val="bottom"/>
            <w:hideMark/>
          </w:tcPr>
          <w:p w14:paraId="4A97200B" w14:textId="77777777" w:rsidR="00616C47" w:rsidRDefault="00616C47">
            <w:pPr>
              <w:rPr>
                <w:rFonts w:ascii="Aptos Narrow" w:hAnsi="Aptos Narrow"/>
                <w:b/>
                <w:bCs/>
                <w:color w:val="000000"/>
                <w:sz w:val="22"/>
                <w:szCs w:val="22"/>
              </w:rPr>
            </w:pPr>
            <w:r>
              <w:rPr>
                <w:rFonts w:ascii="Aptos Narrow" w:hAnsi="Aptos Narrow"/>
                <w:b/>
                <w:bCs/>
                <w:color w:val="000000"/>
                <w:sz w:val="22"/>
                <w:szCs w:val="22"/>
              </w:rPr>
              <w:t>Tools</w:t>
            </w:r>
          </w:p>
        </w:tc>
        <w:tc>
          <w:tcPr>
            <w:tcW w:w="992" w:type="dxa"/>
            <w:tcBorders>
              <w:top w:val="single" w:sz="4" w:space="0" w:color="auto"/>
              <w:left w:val="nil"/>
              <w:bottom w:val="single" w:sz="4" w:space="0" w:color="auto"/>
              <w:right w:val="single" w:sz="4" w:space="0" w:color="auto"/>
            </w:tcBorders>
            <w:vAlign w:val="bottom"/>
            <w:hideMark/>
          </w:tcPr>
          <w:p w14:paraId="22B526CE" w14:textId="77777777" w:rsidR="00616C47" w:rsidRDefault="00616C47">
            <w:pPr>
              <w:rPr>
                <w:rFonts w:ascii="Aptos Narrow" w:hAnsi="Aptos Narrow"/>
                <w:b/>
                <w:bCs/>
                <w:color w:val="000000"/>
                <w:sz w:val="22"/>
                <w:szCs w:val="22"/>
              </w:rPr>
            </w:pPr>
            <w:r>
              <w:rPr>
                <w:rFonts w:ascii="Aptos Narrow" w:hAnsi="Aptos Narrow"/>
                <w:b/>
                <w:bCs/>
                <w:color w:val="000000"/>
                <w:sz w:val="22"/>
                <w:szCs w:val="22"/>
              </w:rPr>
              <w:t>Demo Result</w:t>
            </w:r>
          </w:p>
        </w:tc>
        <w:tc>
          <w:tcPr>
            <w:tcW w:w="1418" w:type="dxa"/>
            <w:tcBorders>
              <w:top w:val="single" w:sz="4" w:space="0" w:color="auto"/>
              <w:left w:val="nil"/>
              <w:bottom w:val="single" w:sz="4" w:space="0" w:color="auto"/>
              <w:right w:val="single" w:sz="4" w:space="0" w:color="auto"/>
            </w:tcBorders>
            <w:vAlign w:val="bottom"/>
            <w:hideMark/>
          </w:tcPr>
          <w:p w14:paraId="1A9E7A64" w14:textId="77777777" w:rsidR="00616C47" w:rsidRDefault="00616C47">
            <w:pPr>
              <w:rPr>
                <w:rFonts w:ascii="Aptos Narrow" w:hAnsi="Aptos Narrow"/>
                <w:b/>
                <w:bCs/>
                <w:color w:val="000000"/>
                <w:sz w:val="22"/>
                <w:szCs w:val="22"/>
              </w:rPr>
            </w:pPr>
            <w:r>
              <w:rPr>
                <w:rFonts w:ascii="Aptos Narrow" w:hAnsi="Aptos Narrow"/>
                <w:b/>
                <w:bCs/>
                <w:color w:val="000000"/>
                <w:sz w:val="22"/>
                <w:szCs w:val="22"/>
              </w:rPr>
              <w:t>Metrics / Evidence</w:t>
            </w:r>
          </w:p>
        </w:tc>
      </w:tr>
      <w:tr w:rsidR="00616C47" w14:paraId="0D50A5D0" w14:textId="77777777" w:rsidTr="00616C47">
        <w:trPr>
          <w:trHeight w:val="1036"/>
        </w:trPr>
        <w:tc>
          <w:tcPr>
            <w:tcW w:w="1363" w:type="dxa"/>
            <w:tcBorders>
              <w:top w:val="nil"/>
              <w:left w:val="single" w:sz="4" w:space="0" w:color="auto"/>
              <w:bottom w:val="single" w:sz="4" w:space="0" w:color="auto"/>
              <w:right w:val="single" w:sz="4" w:space="0" w:color="auto"/>
            </w:tcBorders>
            <w:vAlign w:val="bottom"/>
            <w:hideMark/>
          </w:tcPr>
          <w:p w14:paraId="7CB12DA2" w14:textId="77777777" w:rsidR="00616C47" w:rsidRDefault="00616C47">
            <w:pPr>
              <w:rPr>
                <w:rFonts w:ascii="Aptos Narrow" w:hAnsi="Aptos Narrow"/>
                <w:color w:val="000000"/>
                <w:sz w:val="22"/>
                <w:szCs w:val="22"/>
              </w:rPr>
            </w:pPr>
            <w:r>
              <w:rPr>
                <w:rFonts w:ascii="Aptos Narrow" w:hAnsi="Aptos Narrow"/>
                <w:color w:val="000000"/>
                <w:sz w:val="22"/>
                <w:szCs w:val="22"/>
              </w:rPr>
              <w:t>Cooperative Intersection Management</w:t>
            </w:r>
          </w:p>
        </w:tc>
        <w:tc>
          <w:tcPr>
            <w:tcW w:w="1184" w:type="dxa"/>
            <w:tcBorders>
              <w:top w:val="nil"/>
              <w:left w:val="nil"/>
              <w:bottom w:val="single" w:sz="4" w:space="0" w:color="auto"/>
              <w:right w:val="single" w:sz="4" w:space="0" w:color="auto"/>
            </w:tcBorders>
            <w:vAlign w:val="bottom"/>
            <w:hideMark/>
          </w:tcPr>
          <w:p w14:paraId="3430A3BA" w14:textId="77777777" w:rsidR="00616C47" w:rsidRDefault="00616C47">
            <w:pPr>
              <w:rPr>
                <w:rFonts w:ascii="Aptos Narrow" w:hAnsi="Aptos Narrow"/>
                <w:color w:val="000000"/>
                <w:sz w:val="22"/>
                <w:szCs w:val="22"/>
              </w:rPr>
            </w:pPr>
            <w:r>
              <w:rPr>
                <w:rFonts w:ascii="Aptos Narrow" w:hAnsi="Aptos Narrow"/>
                <w:color w:val="000000"/>
                <w:sz w:val="22"/>
                <w:szCs w:val="22"/>
              </w:rPr>
              <w:t xml:space="preserve">SUMO + </w:t>
            </w:r>
            <w:proofErr w:type="spellStart"/>
            <w:r>
              <w:rPr>
                <w:rFonts w:ascii="Aptos Narrow" w:hAnsi="Aptos Narrow"/>
                <w:color w:val="000000"/>
                <w:sz w:val="22"/>
                <w:szCs w:val="22"/>
              </w:rPr>
              <w:t>OMNeT</w:t>
            </w:r>
            <w:proofErr w:type="spellEnd"/>
            <w:r>
              <w:rPr>
                <w:rFonts w:ascii="Aptos Narrow" w:hAnsi="Aptos Narrow"/>
                <w:color w:val="000000"/>
                <w:sz w:val="22"/>
                <w:szCs w:val="22"/>
              </w:rPr>
              <w:t>++ (Veins)</w:t>
            </w:r>
          </w:p>
        </w:tc>
        <w:tc>
          <w:tcPr>
            <w:tcW w:w="992" w:type="dxa"/>
            <w:tcBorders>
              <w:top w:val="nil"/>
              <w:left w:val="nil"/>
              <w:bottom w:val="single" w:sz="4" w:space="0" w:color="auto"/>
              <w:right w:val="single" w:sz="4" w:space="0" w:color="auto"/>
            </w:tcBorders>
            <w:vAlign w:val="bottom"/>
            <w:hideMark/>
          </w:tcPr>
          <w:p w14:paraId="4905E46C" w14:textId="77777777" w:rsidR="00616C47" w:rsidRDefault="00616C47">
            <w:pPr>
              <w:rPr>
                <w:rFonts w:ascii="Aptos Narrow" w:hAnsi="Aptos Narrow"/>
                <w:color w:val="000000"/>
                <w:sz w:val="22"/>
                <w:szCs w:val="22"/>
              </w:rPr>
            </w:pPr>
            <w:r>
              <w:rPr>
                <w:rFonts w:ascii="Aptos Narrow" w:hAnsi="Aptos Narrow"/>
                <w:color w:val="000000"/>
                <w:sz w:val="22"/>
                <w:szCs w:val="22"/>
              </w:rPr>
              <w:t>Verified slot-based crossing eliminates collisions</w:t>
            </w:r>
          </w:p>
        </w:tc>
        <w:tc>
          <w:tcPr>
            <w:tcW w:w="1418" w:type="dxa"/>
            <w:tcBorders>
              <w:top w:val="nil"/>
              <w:left w:val="nil"/>
              <w:bottom w:val="single" w:sz="4" w:space="0" w:color="auto"/>
              <w:right w:val="single" w:sz="4" w:space="0" w:color="auto"/>
            </w:tcBorders>
            <w:vAlign w:val="bottom"/>
            <w:hideMark/>
          </w:tcPr>
          <w:p w14:paraId="0218D283" w14:textId="77777777" w:rsidR="00616C47" w:rsidRDefault="00616C47">
            <w:pPr>
              <w:rPr>
                <w:rFonts w:ascii="Aptos Narrow" w:hAnsi="Aptos Narrow"/>
                <w:color w:val="000000"/>
                <w:sz w:val="22"/>
                <w:szCs w:val="22"/>
              </w:rPr>
            </w:pPr>
            <w:r>
              <w:rPr>
                <w:rFonts w:ascii="Aptos Narrow" w:hAnsi="Aptos Narrow"/>
                <w:color w:val="000000"/>
                <w:sz w:val="22"/>
                <w:szCs w:val="22"/>
              </w:rPr>
              <w:t>0% collision rate; 25% lower average wait vs. traffic lights</w:t>
            </w:r>
          </w:p>
        </w:tc>
      </w:tr>
      <w:tr w:rsidR="00616C47" w14:paraId="431175D6" w14:textId="77777777" w:rsidTr="00616C47">
        <w:trPr>
          <w:trHeight w:val="1683"/>
        </w:trPr>
        <w:tc>
          <w:tcPr>
            <w:tcW w:w="1363" w:type="dxa"/>
            <w:tcBorders>
              <w:top w:val="nil"/>
              <w:left w:val="single" w:sz="4" w:space="0" w:color="auto"/>
              <w:bottom w:val="single" w:sz="4" w:space="0" w:color="auto"/>
              <w:right w:val="single" w:sz="4" w:space="0" w:color="auto"/>
            </w:tcBorders>
            <w:vAlign w:val="bottom"/>
            <w:hideMark/>
          </w:tcPr>
          <w:p w14:paraId="69F5D535" w14:textId="77777777" w:rsidR="00616C47" w:rsidRDefault="00616C47">
            <w:pPr>
              <w:rPr>
                <w:rFonts w:ascii="Aptos Narrow" w:hAnsi="Aptos Narrow"/>
                <w:color w:val="000000"/>
                <w:sz w:val="22"/>
                <w:szCs w:val="22"/>
              </w:rPr>
            </w:pPr>
            <w:r>
              <w:rPr>
                <w:rFonts w:ascii="Aptos Narrow" w:hAnsi="Aptos Narrow"/>
                <w:color w:val="000000"/>
                <w:sz w:val="22"/>
                <w:szCs w:val="22"/>
              </w:rPr>
              <w:t>Highway Platooning (Join/Leave)</w:t>
            </w:r>
          </w:p>
        </w:tc>
        <w:tc>
          <w:tcPr>
            <w:tcW w:w="1184" w:type="dxa"/>
            <w:tcBorders>
              <w:top w:val="nil"/>
              <w:left w:val="nil"/>
              <w:bottom w:val="single" w:sz="4" w:space="0" w:color="auto"/>
              <w:right w:val="single" w:sz="4" w:space="0" w:color="auto"/>
            </w:tcBorders>
            <w:vAlign w:val="bottom"/>
            <w:hideMark/>
          </w:tcPr>
          <w:p w14:paraId="17014F61" w14:textId="77777777" w:rsidR="00616C47" w:rsidRDefault="00616C47">
            <w:pPr>
              <w:rPr>
                <w:rFonts w:ascii="Aptos Narrow" w:hAnsi="Aptos Narrow"/>
                <w:color w:val="000000"/>
                <w:sz w:val="22"/>
                <w:szCs w:val="22"/>
              </w:rPr>
            </w:pPr>
            <w:r>
              <w:rPr>
                <w:rFonts w:ascii="Aptos Narrow" w:hAnsi="Aptos Narrow"/>
                <w:color w:val="000000"/>
                <w:sz w:val="22"/>
                <w:szCs w:val="22"/>
              </w:rPr>
              <w:t xml:space="preserve">Symbolic FSM Planner + </w:t>
            </w:r>
            <w:proofErr w:type="spellStart"/>
            <w:r>
              <w:rPr>
                <w:rFonts w:ascii="Aptos Narrow" w:hAnsi="Aptos Narrow"/>
                <w:color w:val="000000"/>
                <w:sz w:val="22"/>
                <w:szCs w:val="22"/>
              </w:rPr>
              <w:t>TraCI</w:t>
            </w:r>
            <w:proofErr w:type="spellEnd"/>
          </w:p>
        </w:tc>
        <w:tc>
          <w:tcPr>
            <w:tcW w:w="992" w:type="dxa"/>
            <w:tcBorders>
              <w:top w:val="nil"/>
              <w:left w:val="nil"/>
              <w:bottom w:val="single" w:sz="4" w:space="0" w:color="auto"/>
              <w:right w:val="single" w:sz="4" w:space="0" w:color="auto"/>
            </w:tcBorders>
            <w:vAlign w:val="bottom"/>
            <w:hideMark/>
          </w:tcPr>
          <w:p w14:paraId="284EED78" w14:textId="77777777" w:rsidR="00616C47" w:rsidRDefault="00616C47">
            <w:pPr>
              <w:rPr>
                <w:rFonts w:ascii="Aptos Narrow" w:hAnsi="Aptos Narrow"/>
                <w:color w:val="000000"/>
                <w:sz w:val="22"/>
                <w:szCs w:val="22"/>
              </w:rPr>
            </w:pPr>
            <w:r>
              <w:rPr>
                <w:rFonts w:ascii="Aptos Narrow" w:hAnsi="Aptos Narrow"/>
                <w:color w:val="000000"/>
                <w:sz w:val="22"/>
                <w:szCs w:val="22"/>
              </w:rPr>
              <w:t xml:space="preserve">Safe join/leave </w:t>
            </w:r>
            <w:proofErr w:type="spellStart"/>
            <w:r>
              <w:rPr>
                <w:rFonts w:ascii="Aptos Narrow" w:hAnsi="Aptos Narrow"/>
                <w:color w:val="000000"/>
                <w:sz w:val="22"/>
                <w:szCs w:val="22"/>
              </w:rPr>
              <w:t>maneuvers</w:t>
            </w:r>
            <w:proofErr w:type="spellEnd"/>
            <w:r>
              <w:rPr>
                <w:rFonts w:ascii="Aptos Narrow" w:hAnsi="Aptos Narrow"/>
                <w:color w:val="000000"/>
                <w:sz w:val="22"/>
                <w:szCs w:val="22"/>
              </w:rPr>
              <w:t>; unsafe merges automatically replanned</w:t>
            </w:r>
          </w:p>
        </w:tc>
        <w:tc>
          <w:tcPr>
            <w:tcW w:w="1418" w:type="dxa"/>
            <w:tcBorders>
              <w:top w:val="nil"/>
              <w:left w:val="nil"/>
              <w:bottom w:val="single" w:sz="4" w:space="0" w:color="auto"/>
              <w:right w:val="single" w:sz="4" w:space="0" w:color="auto"/>
            </w:tcBorders>
            <w:vAlign w:val="bottom"/>
            <w:hideMark/>
          </w:tcPr>
          <w:p w14:paraId="76F8D507" w14:textId="77777777" w:rsidR="00616C47" w:rsidRDefault="00616C47">
            <w:pPr>
              <w:rPr>
                <w:rFonts w:ascii="Aptos Narrow" w:hAnsi="Aptos Narrow"/>
                <w:color w:val="000000"/>
                <w:sz w:val="22"/>
                <w:szCs w:val="22"/>
              </w:rPr>
            </w:pPr>
            <w:r>
              <w:rPr>
                <w:rFonts w:ascii="Aptos Narrow" w:hAnsi="Aptos Narrow"/>
                <w:color w:val="000000"/>
                <w:sz w:val="22"/>
                <w:szCs w:val="22"/>
              </w:rPr>
              <w:t>Platoon spacing variance &lt; 5%; 100% safe merges</w:t>
            </w:r>
          </w:p>
        </w:tc>
      </w:tr>
      <w:tr w:rsidR="00616C47" w14:paraId="69B0C409" w14:textId="77777777" w:rsidTr="00616C47">
        <w:trPr>
          <w:trHeight w:val="1440"/>
        </w:trPr>
        <w:tc>
          <w:tcPr>
            <w:tcW w:w="1363" w:type="dxa"/>
            <w:tcBorders>
              <w:top w:val="nil"/>
              <w:left w:val="single" w:sz="4" w:space="0" w:color="auto"/>
              <w:bottom w:val="single" w:sz="4" w:space="0" w:color="auto"/>
              <w:right w:val="single" w:sz="4" w:space="0" w:color="auto"/>
            </w:tcBorders>
            <w:vAlign w:val="bottom"/>
            <w:hideMark/>
          </w:tcPr>
          <w:p w14:paraId="0FE27C2B" w14:textId="77777777" w:rsidR="00616C47" w:rsidRDefault="00616C47">
            <w:pPr>
              <w:rPr>
                <w:rFonts w:ascii="Aptos Narrow" w:hAnsi="Aptos Narrow"/>
                <w:color w:val="000000"/>
                <w:sz w:val="22"/>
                <w:szCs w:val="22"/>
              </w:rPr>
            </w:pPr>
            <w:r>
              <w:rPr>
                <w:rFonts w:ascii="Aptos Narrow" w:hAnsi="Aptos Narrow"/>
                <w:color w:val="000000"/>
                <w:sz w:val="22"/>
                <w:szCs w:val="22"/>
              </w:rPr>
              <w:t>Emergency Vehicle Priority</w:t>
            </w:r>
          </w:p>
        </w:tc>
        <w:tc>
          <w:tcPr>
            <w:tcW w:w="1184" w:type="dxa"/>
            <w:tcBorders>
              <w:top w:val="nil"/>
              <w:left w:val="nil"/>
              <w:bottom w:val="single" w:sz="4" w:space="0" w:color="auto"/>
              <w:right w:val="single" w:sz="4" w:space="0" w:color="auto"/>
            </w:tcBorders>
            <w:vAlign w:val="bottom"/>
            <w:hideMark/>
          </w:tcPr>
          <w:p w14:paraId="7EC246E6" w14:textId="77777777" w:rsidR="00616C47" w:rsidRDefault="00616C47">
            <w:pPr>
              <w:rPr>
                <w:rFonts w:ascii="Aptos Narrow" w:hAnsi="Aptos Narrow"/>
                <w:color w:val="000000"/>
                <w:sz w:val="22"/>
                <w:szCs w:val="22"/>
              </w:rPr>
            </w:pPr>
            <w:r>
              <w:rPr>
                <w:rFonts w:ascii="Aptos Narrow" w:hAnsi="Aptos Narrow"/>
                <w:color w:val="000000"/>
                <w:sz w:val="22"/>
                <w:szCs w:val="22"/>
              </w:rPr>
              <w:t>UPPAAL / PRISM + SUMO</w:t>
            </w:r>
          </w:p>
        </w:tc>
        <w:tc>
          <w:tcPr>
            <w:tcW w:w="992" w:type="dxa"/>
            <w:tcBorders>
              <w:top w:val="nil"/>
              <w:left w:val="nil"/>
              <w:bottom w:val="single" w:sz="4" w:space="0" w:color="auto"/>
              <w:right w:val="single" w:sz="4" w:space="0" w:color="auto"/>
            </w:tcBorders>
            <w:vAlign w:val="bottom"/>
            <w:hideMark/>
          </w:tcPr>
          <w:p w14:paraId="7E26D81E" w14:textId="77777777" w:rsidR="00616C47" w:rsidRDefault="00616C47">
            <w:pPr>
              <w:rPr>
                <w:rFonts w:ascii="Aptos Narrow" w:hAnsi="Aptos Narrow"/>
                <w:color w:val="000000"/>
                <w:sz w:val="22"/>
                <w:szCs w:val="22"/>
              </w:rPr>
            </w:pPr>
            <w:r>
              <w:rPr>
                <w:rFonts w:ascii="Aptos Narrow" w:hAnsi="Aptos Narrow"/>
                <w:color w:val="000000"/>
                <w:sz w:val="22"/>
                <w:szCs w:val="22"/>
              </w:rPr>
              <w:t>Verified timely EV arrival</w:t>
            </w:r>
          </w:p>
        </w:tc>
        <w:tc>
          <w:tcPr>
            <w:tcW w:w="1418" w:type="dxa"/>
            <w:tcBorders>
              <w:top w:val="nil"/>
              <w:left w:val="nil"/>
              <w:bottom w:val="single" w:sz="4" w:space="0" w:color="auto"/>
              <w:right w:val="single" w:sz="4" w:space="0" w:color="auto"/>
            </w:tcBorders>
            <w:vAlign w:val="bottom"/>
            <w:hideMark/>
          </w:tcPr>
          <w:p w14:paraId="333DECC3" w14:textId="77777777" w:rsidR="00616C47" w:rsidRDefault="00616C47">
            <w:pPr>
              <w:rPr>
                <w:rFonts w:ascii="Aptos Narrow" w:hAnsi="Aptos Narrow"/>
                <w:color w:val="000000"/>
                <w:sz w:val="22"/>
                <w:szCs w:val="22"/>
              </w:rPr>
            </w:pPr>
            <w:r>
              <w:rPr>
                <w:rFonts w:ascii="Aptos Narrow" w:hAnsi="Aptos Narrow"/>
                <w:color w:val="000000"/>
                <w:sz w:val="22"/>
                <w:szCs w:val="22"/>
              </w:rPr>
              <w:t>EV reaches hospital ≤ 300 s in all runs</w:t>
            </w:r>
          </w:p>
        </w:tc>
      </w:tr>
      <w:tr w:rsidR="00616C47" w14:paraId="0D5DF761" w14:textId="77777777" w:rsidTr="00616C47">
        <w:trPr>
          <w:trHeight w:val="788"/>
        </w:trPr>
        <w:tc>
          <w:tcPr>
            <w:tcW w:w="1363" w:type="dxa"/>
            <w:tcBorders>
              <w:top w:val="nil"/>
              <w:left w:val="single" w:sz="4" w:space="0" w:color="auto"/>
              <w:bottom w:val="single" w:sz="4" w:space="0" w:color="auto"/>
              <w:right w:val="single" w:sz="4" w:space="0" w:color="auto"/>
            </w:tcBorders>
            <w:vAlign w:val="bottom"/>
            <w:hideMark/>
          </w:tcPr>
          <w:p w14:paraId="3D5D8D3F" w14:textId="77777777" w:rsidR="00616C47" w:rsidRDefault="00616C47">
            <w:pPr>
              <w:rPr>
                <w:rFonts w:ascii="Aptos Narrow" w:hAnsi="Aptos Narrow"/>
                <w:color w:val="000000"/>
                <w:sz w:val="22"/>
                <w:szCs w:val="22"/>
              </w:rPr>
            </w:pPr>
            <w:r>
              <w:rPr>
                <w:rFonts w:ascii="Aptos Narrow" w:hAnsi="Aptos Narrow"/>
                <w:color w:val="000000"/>
                <w:sz w:val="22"/>
                <w:szCs w:val="22"/>
              </w:rPr>
              <w:t>Mixed Urban Traffic with Packet Loss</w:t>
            </w:r>
          </w:p>
        </w:tc>
        <w:tc>
          <w:tcPr>
            <w:tcW w:w="1184" w:type="dxa"/>
            <w:tcBorders>
              <w:top w:val="nil"/>
              <w:left w:val="nil"/>
              <w:bottom w:val="single" w:sz="4" w:space="0" w:color="auto"/>
              <w:right w:val="single" w:sz="4" w:space="0" w:color="auto"/>
            </w:tcBorders>
            <w:vAlign w:val="bottom"/>
            <w:hideMark/>
          </w:tcPr>
          <w:p w14:paraId="49008D04" w14:textId="77777777" w:rsidR="00616C47" w:rsidRDefault="00616C47">
            <w:pPr>
              <w:rPr>
                <w:rFonts w:ascii="Aptos Narrow" w:hAnsi="Aptos Narrow"/>
                <w:color w:val="000000"/>
                <w:sz w:val="22"/>
                <w:szCs w:val="22"/>
              </w:rPr>
            </w:pPr>
            <w:r>
              <w:rPr>
                <w:rFonts w:ascii="Aptos Narrow" w:hAnsi="Aptos Narrow"/>
                <w:color w:val="000000"/>
                <w:sz w:val="22"/>
                <w:szCs w:val="22"/>
              </w:rPr>
              <w:t xml:space="preserve">SUMO + </w:t>
            </w:r>
            <w:proofErr w:type="spellStart"/>
            <w:r>
              <w:rPr>
                <w:rFonts w:ascii="Aptos Narrow" w:hAnsi="Aptos Narrow"/>
                <w:color w:val="000000"/>
                <w:sz w:val="22"/>
                <w:szCs w:val="22"/>
              </w:rPr>
              <w:t>OMNeT</w:t>
            </w:r>
            <w:proofErr w:type="spellEnd"/>
            <w:r>
              <w:rPr>
                <w:rFonts w:ascii="Aptos Narrow" w:hAnsi="Aptos Narrow"/>
                <w:color w:val="000000"/>
                <w:sz w:val="22"/>
                <w:szCs w:val="22"/>
              </w:rPr>
              <w:t>++ + STL Monitors</w:t>
            </w:r>
          </w:p>
        </w:tc>
        <w:tc>
          <w:tcPr>
            <w:tcW w:w="992" w:type="dxa"/>
            <w:tcBorders>
              <w:top w:val="nil"/>
              <w:left w:val="nil"/>
              <w:bottom w:val="single" w:sz="4" w:space="0" w:color="auto"/>
              <w:right w:val="single" w:sz="4" w:space="0" w:color="auto"/>
            </w:tcBorders>
            <w:vAlign w:val="bottom"/>
            <w:hideMark/>
          </w:tcPr>
          <w:p w14:paraId="352EB835" w14:textId="77777777" w:rsidR="00616C47" w:rsidRDefault="00616C47">
            <w:pPr>
              <w:rPr>
                <w:rFonts w:ascii="Aptos Narrow" w:hAnsi="Aptos Narrow"/>
                <w:color w:val="000000"/>
                <w:sz w:val="22"/>
                <w:szCs w:val="22"/>
              </w:rPr>
            </w:pPr>
            <w:r>
              <w:rPr>
                <w:rFonts w:ascii="Aptos Narrow" w:hAnsi="Aptos Narrow"/>
                <w:color w:val="000000"/>
                <w:sz w:val="22"/>
                <w:szCs w:val="22"/>
              </w:rPr>
              <w:t>Runtime monitors trigger safe fallback under faults</w:t>
            </w:r>
          </w:p>
        </w:tc>
        <w:tc>
          <w:tcPr>
            <w:tcW w:w="1418" w:type="dxa"/>
            <w:tcBorders>
              <w:top w:val="nil"/>
              <w:left w:val="nil"/>
              <w:bottom w:val="single" w:sz="4" w:space="0" w:color="auto"/>
              <w:right w:val="single" w:sz="4" w:space="0" w:color="auto"/>
            </w:tcBorders>
            <w:vAlign w:val="bottom"/>
            <w:hideMark/>
          </w:tcPr>
          <w:p w14:paraId="5C5D965B" w14:textId="77777777" w:rsidR="00616C47" w:rsidRDefault="00616C47">
            <w:pPr>
              <w:rPr>
                <w:rFonts w:ascii="Aptos Narrow" w:hAnsi="Aptos Narrow"/>
                <w:color w:val="000000"/>
                <w:sz w:val="22"/>
                <w:szCs w:val="22"/>
              </w:rPr>
            </w:pPr>
            <w:r>
              <w:rPr>
                <w:rFonts w:ascii="Aptos Narrow" w:hAnsi="Aptos Narrow"/>
                <w:color w:val="000000"/>
                <w:sz w:val="22"/>
                <w:szCs w:val="22"/>
              </w:rPr>
              <w:t>No collisions in 100 fault-injected runs; safe fallback engaged in 95% of faults</w:t>
            </w:r>
          </w:p>
        </w:tc>
      </w:tr>
      <w:tr w:rsidR="00616C47" w14:paraId="652BDB54" w14:textId="77777777" w:rsidTr="00616C47">
        <w:trPr>
          <w:trHeight w:val="1029"/>
        </w:trPr>
        <w:tc>
          <w:tcPr>
            <w:tcW w:w="1363" w:type="dxa"/>
            <w:tcBorders>
              <w:top w:val="nil"/>
              <w:left w:val="single" w:sz="4" w:space="0" w:color="auto"/>
              <w:bottom w:val="single" w:sz="4" w:space="0" w:color="auto"/>
              <w:right w:val="single" w:sz="4" w:space="0" w:color="auto"/>
            </w:tcBorders>
            <w:vAlign w:val="bottom"/>
            <w:hideMark/>
          </w:tcPr>
          <w:p w14:paraId="68E8014D" w14:textId="77777777" w:rsidR="00616C47" w:rsidRDefault="00616C47">
            <w:pPr>
              <w:rPr>
                <w:rFonts w:ascii="Aptos Narrow" w:hAnsi="Aptos Narrow"/>
                <w:color w:val="000000"/>
                <w:sz w:val="22"/>
                <w:szCs w:val="22"/>
              </w:rPr>
            </w:pPr>
            <w:r>
              <w:rPr>
                <w:rFonts w:ascii="Aptos Narrow" w:hAnsi="Aptos Narrow"/>
                <w:color w:val="000000"/>
                <w:sz w:val="22"/>
                <w:szCs w:val="22"/>
              </w:rPr>
              <w:t>End-to-End Integration</w:t>
            </w:r>
          </w:p>
        </w:tc>
        <w:tc>
          <w:tcPr>
            <w:tcW w:w="1184" w:type="dxa"/>
            <w:tcBorders>
              <w:top w:val="nil"/>
              <w:left w:val="nil"/>
              <w:bottom w:val="single" w:sz="4" w:space="0" w:color="auto"/>
              <w:right w:val="single" w:sz="4" w:space="0" w:color="auto"/>
            </w:tcBorders>
            <w:vAlign w:val="bottom"/>
            <w:hideMark/>
          </w:tcPr>
          <w:p w14:paraId="2786E89A" w14:textId="77777777" w:rsidR="00616C47" w:rsidRDefault="00616C47">
            <w:pPr>
              <w:rPr>
                <w:rFonts w:ascii="Aptos Narrow" w:hAnsi="Aptos Narrow"/>
                <w:color w:val="000000"/>
                <w:sz w:val="22"/>
                <w:szCs w:val="22"/>
              </w:rPr>
            </w:pPr>
            <w:r>
              <w:rPr>
                <w:rFonts w:ascii="Aptos Narrow" w:hAnsi="Aptos Narrow"/>
                <w:color w:val="000000"/>
                <w:sz w:val="22"/>
                <w:szCs w:val="22"/>
              </w:rPr>
              <w:t>Python + C++ controllers</w:t>
            </w:r>
          </w:p>
        </w:tc>
        <w:tc>
          <w:tcPr>
            <w:tcW w:w="992" w:type="dxa"/>
            <w:tcBorders>
              <w:top w:val="nil"/>
              <w:left w:val="nil"/>
              <w:bottom w:val="single" w:sz="4" w:space="0" w:color="auto"/>
              <w:right w:val="single" w:sz="4" w:space="0" w:color="auto"/>
            </w:tcBorders>
            <w:vAlign w:val="bottom"/>
            <w:hideMark/>
          </w:tcPr>
          <w:p w14:paraId="7D96188F" w14:textId="77777777" w:rsidR="00616C47" w:rsidRDefault="00616C47">
            <w:pPr>
              <w:rPr>
                <w:rFonts w:ascii="Aptos Narrow" w:hAnsi="Aptos Narrow"/>
                <w:color w:val="000000"/>
                <w:sz w:val="22"/>
                <w:szCs w:val="22"/>
              </w:rPr>
            </w:pPr>
            <w:r>
              <w:rPr>
                <w:rFonts w:ascii="Aptos Narrow" w:hAnsi="Aptos Narrow"/>
                <w:color w:val="000000"/>
                <w:sz w:val="22"/>
                <w:szCs w:val="22"/>
              </w:rPr>
              <w:t>Complete verified planning pipeline</w:t>
            </w:r>
          </w:p>
        </w:tc>
        <w:tc>
          <w:tcPr>
            <w:tcW w:w="1418" w:type="dxa"/>
            <w:tcBorders>
              <w:top w:val="nil"/>
              <w:left w:val="nil"/>
              <w:bottom w:val="single" w:sz="4" w:space="0" w:color="auto"/>
              <w:right w:val="single" w:sz="4" w:space="0" w:color="auto"/>
            </w:tcBorders>
            <w:vAlign w:val="bottom"/>
            <w:hideMark/>
          </w:tcPr>
          <w:p w14:paraId="02392422" w14:textId="77777777" w:rsidR="00616C47" w:rsidRDefault="00616C47">
            <w:pPr>
              <w:rPr>
                <w:rFonts w:ascii="Aptos Narrow" w:hAnsi="Aptos Narrow"/>
                <w:color w:val="000000"/>
                <w:sz w:val="22"/>
                <w:szCs w:val="22"/>
              </w:rPr>
            </w:pPr>
            <w:r>
              <w:rPr>
                <w:rFonts w:ascii="Aptos Narrow" w:hAnsi="Aptos Narrow"/>
                <w:color w:val="000000"/>
                <w:sz w:val="22"/>
                <w:szCs w:val="22"/>
              </w:rPr>
              <w:t>Human-readable plans with machine-checkable verification certificates</w:t>
            </w:r>
          </w:p>
        </w:tc>
      </w:tr>
    </w:tbl>
    <w:p w14:paraId="55F8C0BF" w14:textId="07C91227" w:rsidR="00616C47" w:rsidRPr="00131F1A" w:rsidRDefault="00616C47" w:rsidP="00A87DE3">
      <w:pPr>
        <w:spacing w:after="160" w:line="278" w:lineRule="auto"/>
        <w:jc w:val="both"/>
        <w:rPr>
          <w:rFonts w:asciiTheme="minorHAnsi" w:hAnsiTheme="minorHAnsi"/>
          <w:sz w:val="18"/>
          <w:szCs w:val="18"/>
        </w:rPr>
      </w:pPr>
      <w:r>
        <w:rPr>
          <w:rFonts w:asciiTheme="minorHAnsi" w:hAnsiTheme="minorHAnsi"/>
          <w:sz w:val="18"/>
          <w:szCs w:val="18"/>
        </w:rPr>
        <w:t>Table 7: Demo Observation</w:t>
      </w:r>
    </w:p>
    <w:p w14:paraId="05C6C94D" w14:textId="77777777" w:rsidR="00BE0E64" w:rsidRDefault="00BE0E64" w:rsidP="00F24563">
      <w:pPr>
        <w:pStyle w:val="Heading2"/>
        <w:shd w:val="clear" w:color="auto" w:fill="FFFFFF"/>
        <w:spacing w:before="0" w:after="60"/>
        <w:rPr>
          <w:rFonts w:asciiTheme="minorHAnsi" w:hAnsiTheme="minorHAnsi" w:cs="Segoe UI"/>
          <w:b/>
          <w:bCs/>
          <w:color w:val="0D0D0D"/>
          <w:sz w:val="20"/>
          <w:szCs w:val="20"/>
        </w:rPr>
      </w:pPr>
    </w:p>
    <w:p w14:paraId="4EF181C2" w14:textId="77777777" w:rsidR="00BE0E64" w:rsidRDefault="00BE0E64" w:rsidP="00F24563">
      <w:pPr>
        <w:pStyle w:val="Heading2"/>
        <w:shd w:val="clear" w:color="auto" w:fill="FFFFFF"/>
        <w:spacing w:before="0" w:after="60"/>
        <w:rPr>
          <w:rFonts w:asciiTheme="minorHAnsi" w:hAnsiTheme="minorHAnsi" w:cs="Segoe UI"/>
          <w:b/>
          <w:bCs/>
          <w:color w:val="0D0D0D"/>
          <w:sz w:val="20"/>
          <w:szCs w:val="20"/>
        </w:rPr>
      </w:pPr>
    </w:p>
    <w:p w14:paraId="7A500BF9" w14:textId="362545BF" w:rsidR="00F24563" w:rsidRPr="00BE0E64" w:rsidRDefault="00F24563" w:rsidP="00F24563">
      <w:pPr>
        <w:pStyle w:val="Heading2"/>
        <w:shd w:val="clear" w:color="auto" w:fill="FFFFFF"/>
        <w:spacing w:before="0" w:after="60"/>
        <w:rPr>
          <w:rFonts w:asciiTheme="minorHAnsi" w:hAnsiTheme="minorHAnsi" w:cs="Segoe UI"/>
          <w:b/>
          <w:bCs/>
          <w:color w:val="0D0D0D"/>
          <w:sz w:val="20"/>
          <w:szCs w:val="20"/>
        </w:rPr>
      </w:pPr>
      <w:r w:rsidRPr="00BE0E64">
        <w:rPr>
          <w:rFonts w:asciiTheme="minorHAnsi" w:hAnsiTheme="minorHAnsi" w:cs="Segoe UI"/>
          <w:b/>
          <w:bCs/>
          <w:color w:val="0D0D0D"/>
          <w:sz w:val="20"/>
          <w:szCs w:val="20"/>
        </w:rPr>
        <w:t> Interpretation &amp; Link to Expected Outcomes</w:t>
      </w:r>
    </w:p>
    <w:tbl>
      <w:tblPr>
        <w:tblW w:w="5186" w:type="dxa"/>
        <w:tblLook w:val="04A0" w:firstRow="1" w:lastRow="0" w:firstColumn="1" w:lastColumn="0" w:noHBand="0" w:noVBand="1"/>
      </w:tblPr>
      <w:tblGrid>
        <w:gridCol w:w="1838"/>
        <w:gridCol w:w="2096"/>
        <w:gridCol w:w="1252"/>
      </w:tblGrid>
      <w:tr w:rsidR="004A10BC" w14:paraId="16964E1D" w14:textId="77777777" w:rsidTr="00F97612">
        <w:trPr>
          <w:trHeight w:val="576"/>
        </w:trPr>
        <w:tc>
          <w:tcPr>
            <w:tcW w:w="1838" w:type="dxa"/>
            <w:tcBorders>
              <w:top w:val="single" w:sz="4" w:space="0" w:color="auto"/>
              <w:left w:val="single" w:sz="4" w:space="0" w:color="auto"/>
              <w:bottom w:val="single" w:sz="4" w:space="0" w:color="auto"/>
              <w:right w:val="single" w:sz="4" w:space="0" w:color="auto"/>
            </w:tcBorders>
            <w:vAlign w:val="bottom"/>
            <w:hideMark/>
          </w:tcPr>
          <w:p w14:paraId="0FB55A80" w14:textId="77777777" w:rsidR="004A10BC" w:rsidRDefault="004A10BC">
            <w:pPr>
              <w:rPr>
                <w:rFonts w:ascii="Aptos Narrow" w:hAnsi="Aptos Narrow"/>
                <w:color w:val="000000"/>
                <w:sz w:val="22"/>
                <w:szCs w:val="22"/>
              </w:rPr>
            </w:pPr>
            <w:r>
              <w:rPr>
                <w:rFonts w:ascii="Aptos Narrow" w:hAnsi="Aptos Narrow"/>
                <w:color w:val="000000"/>
                <w:sz w:val="22"/>
                <w:szCs w:val="22"/>
              </w:rPr>
              <w:t>Demo Result</w:t>
            </w:r>
          </w:p>
        </w:tc>
        <w:tc>
          <w:tcPr>
            <w:tcW w:w="2096" w:type="dxa"/>
            <w:tcBorders>
              <w:top w:val="single" w:sz="4" w:space="0" w:color="auto"/>
              <w:left w:val="nil"/>
              <w:bottom w:val="single" w:sz="4" w:space="0" w:color="auto"/>
              <w:right w:val="single" w:sz="4" w:space="0" w:color="auto"/>
            </w:tcBorders>
            <w:vAlign w:val="bottom"/>
            <w:hideMark/>
          </w:tcPr>
          <w:p w14:paraId="3B5DA476" w14:textId="77777777" w:rsidR="004A10BC" w:rsidRDefault="004A10BC">
            <w:pPr>
              <w:rPr>
                <w:rFonts w:ascii="Aptos Narrow" w:hAnsi="Aptos Narrow"/>
                <w:color w:val="000000"/>
                <w:sz w:val="22"/>
                <w:szCs w:val="22"/>
              </w:rPr>
            </w:pPr>
            <w:r>
              <w:rPr>
                <w:rFonts w:ascii="Aptos Narrow" w:hAnsi="Aptos Narrow"/>
                <w:color w:val="000000"/>
                <w:sz w:val="22"/>
                <w:szCs w:val="22"/>
              </w:rPr>
              <w:t>Interpretation</w:t>
            </w:r>
          </w:p>
        </w:tc>
        <w:tc>
          <w:tcPr>
            <w:tcW w:w="1252" w:type="dxa"/>
            <w:tcBorders>
              <w:top w:val="single" w:sz="4" w:space="0" w:color="auto"/>
              <w:left w:val="nil"/>
              <w:bottom w:val="single" w:sz="4" w:space="0" w:color="auto"/>
              <w:right w:val="single" w:sz="4" w:space="0" w:color="auto"/>
            </w:tcBorders>
            <w:vAlign w:val="bottom"/>
            <w:hideMark/>
          </w:tcPr>
          <w:p w14:paraId="127B130B" w14:textId="7A2D9E3E" w:rsidR="004A10BC" w:rsidRDefault="004A10BC">
            <w:pPr>
              <w:rPr>
                <w:rFonts w:ascii="Aptos Narrow" w:hAnsi="Aptos Narrow"/>
                <w:color w:val="000000"/>
                <w:sz w:val="22"/>
                <w:szCs w:val="22"/>
              </w:rPr>
            </w:pPr>
            <w:r>
              <w:rPr>
                <w:rFonts w:ascii="Aptos Narrow" w:hAnsi="Aptos Narrow"/>
                <w:color w:val="000000"/>
                <w:sz w:val="22"/>
                <w:szCs w:val="22"/>
              </w:rPr>
              <w:t>Outcome</w:t>
            </w:r>
          </w:p>
        </w:tc>
      </w:tr>
      <w:tr w:rsidR="004A10BC" w14:paraId="5EE8BDA3" w14:textId="77777777" w:rsidTr="00F97612">
        <w:trPr>
          <w:trHeight w:val="267"/>
        </w:trPr>
        <w:tc>
          <w:tcPr>
            <w:tcW w:w="1838" w:type="dxa"/>
            <w:tcBorders>
              <w:top w:val="nil"/>
              <w:left w:val="single" w:sz="4" w:space="0" w:color="auto"/>
              <w:bottom w:val="single" w:sz="4" w:space="0" w:color="auto"/>
              <w:right w:val="single" w:sz="4" w:space="0" w:color="auto"/>
            </w:tcBorders>
            <w:vAlign w:val="bottom"/>
            <w:hideMark/>
          </w:tcPr>
          <w:p w14:paraId="1F3F5C18" w14:textId="77777777" w:rsidR="004A10BC" w:rsidRDefault="004A10BC">
            <w:pPr>
              <w:rPr>
                <w:rFonts w:ascii="Aptos Narrow" w:hAnsi="Aptos Narrow"/>
                <w:color w:val="000000"/>
                <w:sz w:val="22"/>
                <w:szCs w:val="22"/>
              </w:rPr>
            </w:pPr>
            <w:r>
              <w:rPr>
                <w:rFonts w:ascii="Aptos Narrow" w:hAnsi="Aptos Narrow"/>
                <w:color w:val="000000"/>
                <w:sz w:val="22"/>
                <w:szCs w:val="22"/>
              </w:rPr>
              <w:t>0 collisions; STL monitors</w:t>
            </w:r>
          </w:p>
        </w:tc>
        <w:tc>
          <w:tcPr>
            <w:tcW w:w="2096" w:type="dxa"/>
            <w:tcBorders>
              <w:top w:val="nil"/>
              <w:left w:val="nil"/>
              <w:bottom w:val="single" w:sz="4" w:space="0" w:color="auto"/>
              <w:right w:val="single" w:sz="4" w:space="0" w:color="auto"/>
            </w:tcBorders>
            <w:vAlign w:val="bottom"/>
            <w:hideMark/>
          </w:tcPr>
          <w:p w14:paraId="5CBCC8FA" w14:textId="77777777" w:rsidR="004A10BC" w:rsidRDefault="004A10BC">
            <w:pPr>
              <w:rPr>
                <w:rFonts w:ascii="Aptos Narrow" w:hAnsi="Aptos Narrow"/>
                <w:color w:val="000000"/>
                <w:sz w:val="22"/>
                <w:szCs w:val="22"/>
              </w:rPr>
            </w:pPr>
            <w:r>
              <w:rPr>
                <w:rFonts w:ascii="Aptos Narrow" w:hAnsi="Aptos Narrow"/>
                <w:color w:val="000000"/>
                <w:sz w:val="22"/>
                <w:szCs w:val="22"/>
              </w:rPr>
              <w:t>Safety invariants maintained even under network faults</w:t>
            </w:r>
          </w:p>
        </w:tc>
        <w:tc>
          <w:tcPr>
            <w:tcW w:w="1252" w:type="dxa"/>
            <w:tcBorders>
              <w:top w:val="nil"/>
              <w:left w:val="nil"/>
              <w:bottom w:val="single" w:sz="4" w:space="0" w:color="auto"/>
              <w:right w:val="single" w:sz="4" w:space="0" w:color="auto"/>
            </w:tcBorders>
            <w:vAlign w:val="bottom"/>
            <w:hideMark/>
          </w:tcPr>
          <w:p w14:paraId="51770ADE" w14:textId="77777777" w:rsidR="004A10BC" w:rsidRDefault="004A10BC">
            <w:pPr>
              <w:rPr>
                <w:rFonts w:ascii="Aptos Narrow" w:hAnsi="Aptos Narrow"/>
                <w:color w:val="000000"/>
                <w:sz w:val="22"/>
                <w:szCs w:val="22"/>
              </w:rPr>
            </w:pPr>
            <w:r>
              <w:rPr>
                <w:rFonts w:ascii="Aptos Narrow" w:hAnsi="Aptos Narrow"/>
                <w:color w:val="000000"/>
                <w:sz w:val="22"/>
                <w:szCs w:val="22"/>
              </w:rPr>
              <w:t>Trustworthy V2X operation</w:t>
            </w:r>
          </w:p>
        </w:tc>
      </w:tr>
      <w:tr w:rsidR="004A10BC" w14:paraId="4C0BC7BA" w14:textId="77777777" w:rsidTr="00F97612">
        <w:trPr>
          <w:trHeight w:val="621"/>
        </w:trPr>
        <w:tc>
          <w:tcPr>
            <w:tcW w:w="1838" w:type="dxa"/>
            <w:tcBorders>
              <w:top w:val="nil"/>
              <w:left w:val="single" w:sz="4" w:space="0" w:color="auto"/>
              <w:bottom w:val="single" w:sz="4" w:space="0" w:color="auto"/>
              <w:right w:val="single" w:sz="4" w:space="0" w:color="auto"/>
            </w:tcBorders>
            <w:vAlign w:val="bottom"/>
            <w:hideMark/>
          </w:tcPr>
          <w:p w14:paraId="21C01200" w14:textId="77777777" w:rsidR="004A10BC" w:rsidRDefault="004A10BC">
            <w:pPr>
              <w:rPr>
                <w:rFonts w:ascii="Aptos Narrow" w:hAnsi="Aptos Narrow"/>
                <w:color w:val="000000"/>
                <w:sz w:val="22"/>
                <w:szCs w:val="22"/>
              </w:rPr>
            </w:pPr>
            <w:r>
              <w:rPr>
                <w:rFonts w:ascii="Aptos Narrow" w:hAnsi="Aptos Narrow"/>
                <w:color w:val="000000"/>
                <w:sz w:val="22"/>
                <w:szCs w:val="22"/>
              </w:rPr>
              <w:t xml:space="preserve">25% lower intersection </w:t>
            </w:r>
            <w:proofErr w:type="gramStart"/>
            <w:r>
              <w:rPr>
                <w:rFonts w:ascii="Aptos Narrow" w:hAnsi="Aptos Narrow"/>
                <w:color w:val="000000"/>
                <w:sz w:val="22"/>
                <w:szCs w:val="22"/>
              </w:rPr>
              <w:t>wait;</w:t>
            </w:r>
            <w:proofErr w:type="gramEnd"/>
            <w:r>
              <w:rPr>
                <w:rFonts w:ascii="Aptos Narrow" w:hAnsi="Aptos Narrow"/>
                <w:color w:val="000000"/>
                <w:sz w:val="22"/>
                <w:szCs w:val="22"/>
              </w:rPr>
              <w:t xml:space="preserve"> stable platoons</w:t>
            </w:r>
          </w:p>
        </w:tc>
        <w:tc>
          <w:tcPr>
            <w:tcW w:w="2096" w:type="dxa"/>
            <w:tcBorders>
              <w:top w:val="nil"/>
              <w:left w:val="nil"/>
              <w:bottom w:val="single" w:sz="4" w:space="0" w:color="auto"/>
              <w:right w:val="single" w:sz="4" w:space="0" w:color="auto"/>
            </w:tcBorders>
            <w:vAlign w:val="bottom"/>
            <w:hideMark/>
          </w:tcPr>
          <w:p w14:paraId="607F402C" w14:textId="77777777" w:rsidR="004A10BC" w:rsidRDefault="004A10BC">
            <w:pPr>
              <w:rPr>
                <w:rFonts w:ascii="Aptos Narrow" w:hAnsi="Aptos Narrow"/>
                <w:color w:val="000000"/>
                <w:sz w:val="22"/>
                <w:szCs w:val="22"/>
              </w:rPr>
            </w:pPr>
            <w:r>
              <w:rPr>
                <w:rFonts w:ascii="Aptos Narrow" w:hAnsi="Aptos Narrow"/>
                <w:color w:val="000000"/>
                <w:sz w:val="22"/>
                <w:szCs w:val="22"/>
              </w:rPr>
              <w:t>Efficient cooperative traffic execution</w:t>
            </w:r>
          </w:p>
        </w:tc>
        <w:tc>
          <w:tcPr>
            <w:tcW w:w="1252" w:type="dxa"/>
            <w:tcBorders>
              <w:top w:val="nil"/>
              <w:left w:val="nil"/>
              <w:bottom w:val="single" w:sz="4" w:space="0" w:color="auto"/>
              <w:right w:val="single" w:sz="4" w:space="0" w:color="auto"/>
            </w:tcBorders>
            <w:vAlign w:val="bottom"/>
            <w:hideMark/>
          </w:tcPr>
          <w:p w14:paraId="0CCDBE57" w14:textId="77777777" w:rsidR="004A10BC" w:rsidRDefault="004A10BC">
            <w:pPr>
              <w:rPr>
                <w:rFonts w:ascii="Aptos Narrow" w:hAnsi="Aptos Narrow"/>
                <w:color w:val="000000"/>
                <w:sz w:val="22"/>
                <w:szCs w:val="22"/>
              </w:rPr>
            </w:pPr>
            <w:r>
              <w:rPr>
                <w:rFonts w:ascii="Aptos Narrow" w:hAnsi="Aptos Narrow"/>
                <w:color w:val="000000"/>
                <w:sz w:val="22"/>
                <w:szCs w:val="22"/>
              </w:rPr>
              <w:t>Enhanced traffic efficiency</w:t>
            </w:r>
          </w:p>
        </w:tc>
      </w:tr>
      <w:tr w:rsidR="004A10BC" w14:paraId="71830E97" w14:textId="77777777" w:rsidTr="00F97612">
        <w:trPr>
          <w:trHeight w:val="239"/>
        </w:trPr>
        <w:tc>
          <w:tcPr>
            <w:tcW w:w="1838" w:type="dxa"/>
            <w:tcBorders>
              <w:top w:val="nil"/>
              <w:left w:val="single" w:sz="4" w:space="0" w:color="auto"/>
              <w:bottom w:val="single" w:sz="4" w:space="0" w:color="auto"/>
              <w:right w:val="single" w:sz="4" w:space="0" w:color="auto"/>
            </w:tcBorders>
            <w:vAlign w:val="bottom"/>
            <w:hideMark/>
          </w:tcPr>
          <w:p w14:paraId="7AFA0647" w14:textId="77777777" w:rsidR="004A10BC" w:rsidRDefault="004A10BC">
            <w:pPr>
              <w:rPr>
                <w:rFonts w:ascii="Aptos Narrow" w:hAnsi="Aptos Narrow"/>
                <w:color w:val="000000"/>
                <w:sz w:val="22"/>
                <w:szCs w:val="22"/>
              </w:rPr>
            </w:pPr>
            <w:r>
              <w:rPr>
                <w:rFonts w:ascii="Aptos Narrow" w:hAnsi="Aptos Narrow"/>
                <w:color w:val="000000"/>
                <w:sz w:val="22"/>
                <w:szCs w:val="22"/>
              </w:rPr>
              <w:t>EV arrival ≤ 300 s; all vehicles complete tasks</w:t>
            </w:r>
          </w:p>
        </w:tc>
        <w:tc>
          <w:tcPr>
            <w:tcW w:w="2096" w:type="dxa"/>
            <w:tcBorders>
              <w:top w:val="nil"/>
              <w:left w:val="nil"/>
              <w:bottom w:val="single" w:sz="4" w:space="0" w:color="auto"/>
              <w:right w:val="single" w:sz="4" w:space="0" w:color="auto"/>
            </w:tcBorders>
            <w:vAlign w:val="bottom"/>
            <w:hideMark/>
          </w:tcPr>
          <w:p w14:paraId="64CFDE95" w14:textId="77777777" w:rsidR="004A10BC" w:rsidRDefault="004A10BC">
            <w:pPr>
              <w:rPr>
                <w:rFonts w:ascii="Aptos Narrow" w:hAnsi="Aptos Narrow"/>
                <w:color w:val="000000"/>
                <w:sz w:val="22"/>
                <w:szCs w:val="22"/>
              </w:rPr>
            </w:pPr>
            <w:r>
              <w:rPr>
                <w:rFonts w:ascii="Aptos Narrow" w:hAnsi="Aptos Narrow"/>
                <w:color w:val="000000"/>
                <w:sz w:val="22"/>
                <w:szCs w:val="22"/>
              </w:rPr>
              <w:t>Liveness and reliable mission execution</w:t>
            </w:r>
          </w:p>
        </w:tc>
        <w:tc>
          <w:tcPr>
            <w:tcW w:w="1252" w:type="dxa"/>
            <w:tcBorders>
              <w:top w:val="nil"/>
              <w:left w:val="nil"/>
              <w:bottom w:val="single" w:sz="4" w:space="0" w:color="auto"/>
              <w:right w:val="single" w:sz="4" w:space="0" w:color="auto"/>
            </w:tcBorders>
            <w:vAlign w:val="bottom"/>
            <w:hideMark/>
          </w:tcPr>
          <w:p w14:paraId="159ADFA9" w14:textId="77777777" w:rsidR="004A10BC" w:rsidRDefault="004A10BC">
            <w:pPr>
              <w:rPr>
                <w:rFonts w:ascii="Aptos Narrow" w:hAnsi="Aptos Narrow"/>
                <w:color w:val="000000"/>
                <w:sz w:val="22"/>
                <w:szCs w:val="22"/>
              </w:rPr>
            </w:pPr>
            <w:r>
              <w:rPr>
                <w:rFonts w:ascii="Aptos Narrow" w:hAnsi="Aptos Narrow"/>
                <w:color w:val="000000"/>
                <w:sz w:val="22"/>
                <w:szCs w:val="22"/>
              </w:rPr>
              <w:t xml:space="preserve">Reliable cooperative </w:t>
            </w:r>
            <w:proofErr w:type="spellStart"/>
            <w:r>
              <w:rPr>
                <w:rFonts w:ascii="Aptos Narrow" w:hAnsi="Aptos Narrow"/>
                <w:color w:val="000000"/>
                <w:sz w:val="22"/>
                <w:szCs w:val="22"/>
              </w:rPr>
              <w:t>behavior</w:t>
            </w:r>
            <w:proofErr w:type="spellEnd"/>
          </w:p>
        </w:tc>
      </w:tr>
      <w:tr w:rsidR="004A10BC" w14:paraId="288380E5" w14:textId="77777777" w:rsidTr="00F97612">
        <w:trPr>
          <w:trHeight w:val="669"/>
        </w:trPr>
        <w:tc>
          <w:tcPr>
            <w:tcW w:w="1838" w:type="dxa"/>
            <w:tcBorders>
              <w:top w:val="nil"/>
              <w:left w:val="single" w:sz="4" w:space="0" w:color="auto"/>
              <w:bottom w:val="single" w:sz="4" w:space="0" w:color="auto"/>
              <w:right w:val="single" w:sz="4" w:space="0" w:color="auto"/>
            </w:tcBorders>
            <w:vAlign w:val="bottom"/>
            <w:hideMark/>
          </w:tcPr>
          <w:p w14:paraId="4BD39989" w14:textId="77777777" w:rsidR="004A10BC" w:rsidRDefault="004A10BC">
            <w:pPr>
              <w:rPr>
                <w:rFonts w:ascii="Aptos Narrow" w:hAnsi="Aptos Narrow"/>
                <w:color w:val="000000"/>
                <w:sz w:val="22"/>
                <w:szCs w:val="22"/>
              </w:rPr>
            </w:pPr>
            <w:r>
              <w:rPr>
                <w:rFonts w:ascii="Aptos Narrow" w:hAnsi="Aptos Narrow"/>
                <w:color w:val="000000"/>
                <w:sz w:val="22"/>
                <w:szCs w:val="22"/>
              </w:rPr>
              <w:t>Safe fallback under packet loss</w:t>
            </w:r>
          </w:p>
        </w:tc>
        <w:tc>
          <w:tcPr>
            <w:tcW w:w="2096" w:type="dxa"/>
            <w:tcBorders>
              <w:top w:val="nil"/>
              <w:left w:val="nil"/>
              <w:bottom w:val="single" w:sz="4" w:space="0" w:color="auto"/>
              <w:right w:val="single" w:sz="4" w:space="0" w:color="auto"/>
            </w:tcBorders>
            <w:vAlign w:val="bottom"/>
            <w:hideMark/>
          </w:tcPr>
          <w:p w14:paraId="0FB5FF27" w14:textId="77777777" w:rsidR="004A10BC" w:rsidRDefault="004A10BC">
            <w:pPr>
              <w:rPr>
                <w:rFonts w:ascii="Aptos Narrow" w:hAnsi="Aptos Narrow"/>
                <w:color w:val="000000"/>
                <w:sz w:val="22"/>
                <w:szCs w:val="22"/>
              </w:rPr>
            </w:pPr>
            <w:r>
              <w:rPr>
                <w:rFonts w:ascii="Aptos Narrow" w:hAnsi="Aptos Narrow"/>
                <w:color w:val="000000"/>
                <w:sz w:val="22"/>
                <w:szCs w:val="22"/>
              </w:rPr>
              <w:t>Robustness to network/environment uncertainty</w:t>
            </w:r>
          </w:p>
        </w:tc>
        <w:tc>
          <w:tcPr>
            <w:tcW w:w="1252" w:type="dxa"/>
            <w:tcBorders>
              <w:top w:val="nil"/>
              <w:left w:val="nil"/>
              <w:bottom w:val="single" w:sz="4" w:space="0" w:color="auto"/>
              <w:right w:val="single" w:sz="4" w:space="0" w:color="auto"/>
            </w:tcBorders>
            <w:vAlign w:val="bottom"/>
            <w:hideMark/>
          </w:tcPr>
          <w:p w14:paraId="540A419A" w14:textId="77777777" w:rsidR="004A10BC" w:rsidRDefault="004A10BC">
            <w:pPr>
              <w:rPr>
                <w:rFonts w:ascii="Aptos Narrow" w:hAnsi="Aptos Narrow"/>
                <w:color w:val="000000"/>
                <w:sz w:val="22"/>
                <w:szCs w:val="22"/>
              </w:rPr>
            </w:pPr>
            <w:r>
              <w:rPr>
                <w:rFonts w:ascii="Aptos Narrow" w:hAnsi="Aptos Narrow"/>
                <w:color w:val="000000"/>
                <w:sz w:val="22"/>
                <w:szCs w:val="22"/>
              </w:rPr>
              <w:t>Robustness and adaptability</w:t>
            </w:r>
          </w:p>
        </w:tc>
      </w:tr>
      <w:tr w:rsidR="004A10BC" w14:paraId="4B406F16" w14:textId="77777777" w:rsidTr="00F97612">
        <w:trPr>
          <w:trHeight w:val="567"/>
        </w:trPr>
        <w:tc>
          <w:tcPr>
            <w:tcW w:w="1838" w:type="dxa"/>
            <w:tcBorders>
              <w:top w:val="nil"/>
              <w:left w:val="single" w:sz="4" w:space="0" w:color="auto"/>
              <w:bottom w:val="single" w:sz="4" w:space="0" w:color="auto"/>
              <w:right w:val="single" w:sz="4" w:space="0" w:color="auto"/>
            </w:tcBorders>
            <w:vAlign w:val="bottom"/>
            <w:hideMark/>
          </w:tcPr>
          <w:p w14:paraId="57F4A3C3" w14:textId="77777777" w:rsidR="004A10BC" w:rsidRDefault="004A10BC">
            <w:pPr>
              <w:rPr>
                <w:rFonts w:ascii="Aptos Narrow" w:hAnsi="Aptos Narrow"/>
                <w:color w:val="000000"/>
                <w:sz w:val="22"/>
                <w:szCs w:val="22"/>
              </w:rPr>
            </w:pPr>
            <w:r>
              <w:rPr>
                <w:rFonts w:ascii="Aptos Narrow" w:hAnsi="Aptos Narrow"/>
                <w:color w:val="000000"/>
                <w:sz w:val="22"/>
                <w:szCs w:val="22"/>
              </w:rPr>
              <w:t>Human-readable FSM plans + verification certificates</w:t>
            </w:r>
          </w:p>
        </w:tc>
        <w:tc>
          <w:tcPr>
            <w:tcW w:w="2096" w:type="dxa"/>
            <w:tcBorders>
              <w:top w:val="nil"/>
              <w:left w:val="nil"/>
              <w:bottom w:val="single" w:sz="4" w:space="0" w:color="auto"/>
              <w:right w:val="single" w:sz="4" w:space="0" w:color="auto"/>
            </w:tcBorders>
            <w:vAlign w:val="bottom"/>
            <w:hideMark/>
          </w:tcPr>
          <w:p w14:paraId="5F3B501F" w14:textId="77777777" w:rsidR="004A10BC" w:rsidRDefault="004A10BC">
            <w:pPr>
              <w:rPr>
                <w:rFonts w:ascii="Aptos Narrow" w:hAnsi="Aptos Narrow"/>
                <w:color w:val="000000"/>
                <w:sz w:val="22"/>
                <w:szCs w:val="22"/>
              </w:rPr>
            </w:pPr>
            <w:r>
              <w:rPr>
                <w:rFonts w:ascii="Aptos Narrow" w:hAnsi="Aptos Narrow"/>
                <w:color w:val="000000"/>
                <w:sz w:val="22"/>
                <w:szCs w:val="22"/>
              </w:rPr>
              <w:t>Plans are auditable and explainable</w:t>
            </w:r>
          </w:p>
        </w:tc>
        <w:tc>
          <w:tcPr>
            <w:tcW w:w="1252" w:type="dxa"/>
            <w:tcBorders>
              <w:top w:val="nil"/>
              <w:left w:val="nil"/>
              <w:bottom w:val="single" w:sz="4" w:space="0" w:color="auto"/>
              <w:right w:val="single" w:sz="4" w:space="0" w:color="auto"/>
            </w:tcBorders>
            <w:vAlign w:val="bottom"/>
            <w:hideMark/>
          </w:tcPr>
          <w:p w14:paraId="017D9EC4" w14:textId="77777777" w:rsidR="004A10BC" w:rsidRDefault="004A10BC">
            <w:pPr>
              <w:rPr>
                <w:rFonts w:ascii="Aptos Narrow" w:hAnsi="Aptos Narrow"/>
                <w:color w:val="000000"/>
                <w:sz w:val="22"/>
                <w:szCs w:val="22"/>
              </w:rPr>
            </w:pPr>
            <w:r>
              <w:rPr>
                <w:rFonts w:ascii="Aptos Narrow" w:hAnsi="Aptos Narrow"/>
                <w:color w:val="000000"/>
                <w:sz w:val="22"/>
                <w:szCs w:val="22"/>
              </w:rPr>
              <w:t>Explainable and auditable plans</w:t>
            </w:r>
          </w:p>
        </w:tc>
      </w:tr>
    </w:tbl>
    <w:p w14:paraId="2D570B98" w14:textId="0631AFAC" w:rsidR="00F24563" w:rsidRPr="00131F1A" w:rsidRDefault="007B13F8" w:rsidP="00A87DE3">
      <w:pPr>
        <w:spacing w:after="160" w:line="278" w:lineRule="auto"/>
        <w:jc w:val="both"/>
        <w:rPr>
          <w:rFonts w:asciiTheme="minorHAnsi" w:hAnsiTheme="minorHAnsi"/>
          <w:sz w:val="18"/>
          <w:szCs w:val="18"/>
        </w:rPr>
      </w:pPr>
      <w:r>
        <w:rPr>
          <w:rFonts w:asciiTheme="minorHAnsi" w:hAnsiTheme="minorHAnsi"/>
          <w:sz w:val="18"/>
          <w:szCs w:val="18"/>
        </w:rPr>
        <w:t xml:space="preserve">Table 8: Outcome </w:t>
      </w:r>
      <w:proofErr w:type="spellStart"/>
      <w:r>
        <w:rPr>
          <w:rFonts w:asciiTheme="minorHAnsi" w:hAnsiTheme="minorHAnsi"/>
          <w:sz w:val="18"/>
          <w:szCs w:val="18"/>
        </w:rPr>
        <w:t>Interpretaions</w:t>
      </w:r>
      <w:proofErr w:type="spellEnd"/>
    </w:p>
    <w:p w14:paraId="7603DE29" w14:textId="0693AEB0" w:rsidR="00193F0A" w:rsidRPr="00BE0E64" w:rsidRDefault="00193F0A" w:rsidP="00BE0E64">
      <w:pPr>
        <w:pStyle w:val="ListParagraph"/>
        <w:numPr>
          <w:ilvl w:val="0"/>
          <w:numId w:val="54"/>
        </w:numPr>
        <w:jc w:val="both"/>
        <w:rPr>
          <w:rFonts w:asciiTheme="minorHAnsi" w:eastAsiaTheme="majorEastAsia" w:hAnsiTheme="minorHAnsi"/>
          <w:b/>
          <w:bCs/>
          <w:sz w:val="18"/>
          <w:szCs w:val="18"/>
        </w:rPr>
      </w:pPr>
      <w:r w:rsidRPr="00131F1A">
        <w:rPr>
          <w:rFonts w:asciiTheme="minorHAnsi" w:eastAsiaTheme="majorEastAsia" w:hAnsiTheme="minorHAnsi"/>
          <w:b/>
          <w:bCs/>
          <w:sz w:val="18"/>
          <w:szCs w:val="18"/>
        </w:rPr>
        <w:t>Conclusion</w:t>
      </w:r>
    </w:p>
    <w:p w14:paraId="0D6ED24B" w14:textId="77777777" w:rsidR="00193F0A" w:rsidRDefault="00193F0A" w:rsidP="00193F0A">
      <w:pPr>
        <w:spacing w:after="160" w:line="278" w:lineRule="auto"/>
        <w:jc w:val="both"/>
        <w:rPr>
          <w:rFonts w:asciiTheme="minorHAnsi" w:hAnsiTheme="minorHAnsi"/>
          <w:sz w:val="18"/>
          <w:szCs w:val="18"/>
        </w:rPr>
      </w:pPr>
      <w:r w:rsidRPr="00131F1A">
        <w:rPr>
          <w:rFonts w:asciiTheme="minorHAnsi" w:hAnsiTheme="minorHAnsi"/>
          <w:sz w:val="18"/>
          <w:szCs w:val="18"/>
        </w:rPr>
        <w:t>This paper presented a framework for integrating Symbolic AI Planning with Formal Verification to enhance safety in the V2X ecosystem. By treating formal verification as a core component of the planning cycle, rather than an offline activity, we move towards a paradigm of </w:t>
      </w:r>
      <w:r w:rsidRPr="00131F1A">
        <w:rPr>
          <w:rFonts w:asciiTheme="minorHAnsi" w:eastAsiaTheme="majorEastAsia" w:hAnsiTheme="minorHAnsi"/>
          <w:i/>
          <w:iCs/>
          <w:sz w:val="18"/>
          <w:szCs w:val="18"/>
        </w:rPr>
        <w:t>verified autonomy</w:t>
      </w:r>
      <w:r w:rsidRPr="00131F1A">
        <w:rPr>
          <w:rFonts w:asciiTheme="minorHAnsi" w:hAnsiTheme="minorHAnsi"/>
          <w:sz w:val="18"/>
          <w:szCs w:val="18"/>
        </w:rPr>
        <w:t xml:space="preserve">. Our approach ensures that the plans governing vehicle </w:t>
      </w:r>
      <w:proofErr w:type="spellStart"/>
      <w:r w:rsidRPr="00131F1A">
        <w:rPr>
          <w:rFonts w:asciiTheme="minorHAnsi" w:hAnsiTheme="minorHAnsi"/>
          <w:sz w:val="18"/>
          <w:szCs w:val="18"/>
        </w:rPr>
        <w:t>behavior</w:t>
      </w:r>
      <w:proofErr w:type="spellEnd"/>
      <w:r w:rsidRPr="00131F1A">
        <w:rPr>
          <w:rFonts w:asciiTheme="minorHAnsi" w:hAnsiTheme="minorHAnsi"/>
          <w:sz w:val="18"/>
          <w:szCs w:val="18"/>
        </w:rPr>
        <w:t xml:space="preserve"> are not only functionally adequate but also provably safe against a rigorous set of formal properties. While significant challenges in scalability and real-time operation remain, the proposed architecture provides a clear and essential roadmap for developing V2X systems that can be trusted with human lives. The future of autonomous transportation depends on such mathematically grounded assurances of safety.</w:t>
      </w:r>
    </w:p>
    <w:p w14:paraId="5D3BD090" w14:textId="77777777" w:rsidR="004C6C9F" w:rsidRPr="004C6C9F" w:rsidRDefault="004C6C9F" w:rsidP="004C6C9F">
      <w:pPr>
        <w:pStyle w:val="ListParagraph"/>
        <w:numPr>
          <w:ilvl w:val="0"/>
          <w:numId w:val="54"/>
        </w:numPr>
        <w:jc w:val="both"/>
        <w:rPr>
          <w:rFonts w:asciiTheme="minorHAnsi" w:eastAsiaTheme="majorEastAsia" w:hAnsiTheme="minorHAnsi"/>
          <w:b/>
          <w:bCs/>
          <w:sz w:val="18"/>
          <w:szCs w:val="18"/>
        </w:rPr>
      </w:pPr>
      <w:r w:rsidRPr="004C6C9F">
        <w:rPr>
          <w:rFonts w:asciiTheme="minorHAnsi" w:eastAsiaTheme="majorEastAsia" w:hAnsiTheme="minorHAnsi"/>
          <w:b/>
          <w:bCs/>
          <w:sz w:val="18"/>
          <w:szCs w:val="18"/>
        </w:rPr>
        <w:t>Challenges and Future Work</w:t>
      </w:r>
    </w:p>
    <w:p w14:paraId="5ABD1CCC" w14:textId="77777777" w:rsidR="004C6C9F" w:rsidRPr="004C6C9F" w:rsidRDefault="004C6C9F" w:rsidP="004C6C9F">
      <w:pPr>
        <w:jc w:val="both"/>
        <w:rPr>
          <w:rFonts w:asciiTheme="minorHAnsi" w:hAnsiTheme="minorHAnsi"/>
          <w:sz w:val="18"/>
          <w:szCs w:val="18"/>
        </w:rPr>
      </w:pPr>
    </w:p>
    <w:p w14:paraId="24069AF3" w14:textId="41E90318" w:rsidR="004C6C9F" w:rsidRPr="004C6C9F" w:rsidRDefault="004C6C9F" w:rsidP="004C6C9F">
      <w:pPr>
        <w:pStyle w:val="ListParagraph"/>
        <w:numPr>
          <w:ilvl w:val="1"/>
          <w:numId w:val="54"/>
        </w:numPr>
        <w:jc w:val="both"/>
        <w:rPr>
          <w:rFonts w:asciiTheme="minorHAnsi" w:hAnsiTheme="minorHAnsi"/>
          <w:b/>
          <w:bCs/>
          <w:sz w:val="18"/>
          <w:szCs w:val="18"/>
        </w:rPr>
      </w:pPr>
      <w:r w:rsidRPr="004C6C9F">
        <w:rPr>
          <w:rFonts w:asciiTheme="minorHAnsi" w:hAnsiTheme="minorHAnsi"/>
          <w:b/>
          <w:bCs/>
          <w:sz w:val="18"/>
          <w:szCs w:val="18"/>
        </w:rPr>
        <w:t>Challenges</w:t>
      </w:r>
    </w:p>
    <w:p w14:paraId="2C7311C7" w14:textId="77777777" w:rsidR="004C6C9F" w:rsidRPr="004C6C9F" w:rsidRDefault="004C6C9F" w:rsidP="004C6C9F">
      <w:pPr>
        <w:jc w:val="both"/>
        <w:rPr>
          <w:rFonts w:asciiTheme="minorHAnsi" w:hAnsiTheme="minorHAnsi"/>
          <w:sz w:val="18"/>
          <w:szCs w:val="18"/>
        </w:rPr>
      </w:pPr>
    </w:p>
    <w:p w14:paraId="557DCD4B" w14:textId="77777777" w:rsidR="004C6C9F" w:rsidRP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Real-time computational complexity of verification.</w:t>
      </w:r>
    </w:p>
    <w:p w14:paraId="79DAC7D7" w14:textId="77777777" w:rsidR="004C6C9F" w:rsidRP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Uncertainty in sensor data and communication delays.</w:t>
      </w:r>
    </w:p>
    <w:p w14:paraId="5C6A554E" w14:textId="77777777" w:rsidR="004C6C9F" w:rsidRP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Scaling symbolic reasoning for large numbers of agents.</w:t>
      </w:r>
    </w:p>
    <w:p w14:paraId="76576600" w14:textId="77777777" w:rsidR="004C6C9F" w:rsidRPr="004C6C9F" w:rsidRDefault="004C6C9F" w:rsidP="004C6C9F">
      <w:pPr>
        <w:jc w:val="both"/>
        <w:rPr>
          <w:rFonts w:asciiTheme="minorHAnsi" w:hAnsiTheme="minorHAnsi"/>
          <w:sz w:val="18"/>
          <w:szCs w:val="18"/>
        </w:rPr>
      </w:pPr>
    </w:p>
    <w:p w14:paraId="11F117F2" w14:textId="77777777" w:rsidR="004C6C9F" w:rsidRPr="004C6C9F" w:rsidRDefault="004C6C9F" w:rsidP="004C6C9F">
      <w:pPr>
        <w:pStyle w:val="ListParagraph"/>
        <w:numPr>
          <w:ilvl w:val="1"/>
          <w:numId w:val="54"/>
        </w:numPr>
        <w:jc w:val="both"/>
        <w:rPr>
          <w:rFonts w:asciiTheme="minorHAnsi" w:hAnsiTheme="minorHAnsi"/>
          <w:b/>
          <w:bCs/>
          <w:sz w:val="18"/>
          <w:szCs w:val="18"/>
        </w:rPr>
      </w:pPr>
      <w:r w:rsidRPr="004C6C9F">
        <w:rPr>
          <w:rFonts w:asciiTheme="minorHAnsi" w:hAnsiTheme="minorHAnsi"/>
          <w:b/>
          <w:bCs/>
          <w:sz w:val="18"/>
          <w:szCs w:val="18"/>
        </w:rPr>
        <w:t>Future Research Directions</w:t>
      </w:r>
    </w:p>
    <w:p w14:paraId="693061D3" w14:textId="77777777" w:rsidR="004C6C9F" w:rsidRPr="004C6C9F" w:rsidRDefault="004C6C9F" w:rsidP="004C6C9F">
      <w:pPr>
        <w:jc w:val="both"/>
        <w:rPr>
          <w:rFonts w:asciiTheme="minorHAnsi" w:hAnsiTheme="minorHAnsi"/>
          <w:sz w:val="18"/>
          <w:szCs w:val="18"/>
        </w:rPr>
      </w:pPr>
    </w:p>
    <w:p w14:paraId="0025BD5D" w14:textId="77777777" w:rsidR="004C6C9F" w:rsidRP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Incorporate probabilistic verification to handle uncertainty.</w:t>
      </w:r>
    </w:p>
    <w:p w14:paraId="64518153" w14:textId="77777777" w:rsidR="004C6C9F" w:rsidRP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Extend integration to learning-based planners with symbolic constraints.</w:t>
      </w:r>
    </w:p>
    <w:p w14:paraId="4B3738F5" w14:textId="6403697A" w:rsidR="004C6C9F" w:rsidRDefault="004C6C9F" w:rsidP="004C6C9F">
      <w:pPr>
        <w:pStyle w:val="ListParagraph"/>
        <w:numPr>
          <w:ilvl w:val="0"/>
          <w:numId w:val="59"/>
        </w:numPr>
        <w:ind w:left="426"/>
        <w:jc w:val="both"/>
        <w:rPr>
          <w:rFonts w:asciiTheme="minorHAnsi" w:hAnsiTheme="minorHAnsi"/>
          <w:sz w:val="18"/>
          <w:szCs w:val="18"/>
        </w:rPr>
      </w:pPr>
      <w:r w:rsidRPr="004C6C9F">
        <w:rPr>
          <w:rFonts w:asciiTheme="minorHAnsi" w:hAnsiTheme="minorHAnsi"/>
          <w:sz w:val="18"/>
          <w:szCs w:val="18"/>
        </w:rPr>
        <w:t>Explore application beyond V2X: drones, smart cities, industrial automation.</w:t>
      </w:r>
    </w:p>
    <w:p w14:paraId="272F778D" w14:textId="77777777" w:rsidR="004C6C9F" w:rsidRDefault="004C6C9F" w:rsidP="004C6C9F">
      <w:pPr>
        <w:jc w:val="both"/>
        <w:rPr>
          <w:rFonts w:asciiTheme="minorHAnsi" w:hAnsiTheme="minorHAnsi"/>
          <w:sz w:val="18"/>
          <w:szCs w:val="18"/>
        </w:rPr>
      </w:pPr>
    </w:p>
    <w:p w14:paraId="6A2150F4" w14:textId="77777777" w:rsidR="004C6C9F" w:rsidRDefault="004C6C9F" w:rsidP="004C6C9F">
      <w:pPr>
        <w:jc w:val="both"/>
        <w:rPr>
          <w:rFonts w:asciiTheme="minorHAnsi" w:hAnsiTheme="minorHAnsi"/>
          <w:sz w:val="18"/>
          <w:szCs w:val="18"/>
        </w:rPr>
      </w:pPr>
    </w:p>
    <w:p w14:paraId="72845E9F" w14:textId="77777777" w:rsidR="004C6C9F" w:rsidRDefault="004C6C9F" w:rsidP="004C6C9F">
      <w:pPr>
        <w:jc w:val="both"/>
        <w:rPr>
          <w:rFonts w:asciiTheme="minorHAnsi" w:hAnsiTheme="minorHAnsi"/>
          <w:sz w:val="18"/>
          <w:szCs w:val="18"/>
        </w:rPr>
      </w:pPr>
    </w:p>
    <w:p w14:paraId="3455092F" w14:textId="77777777" w:rsidR="004C6C9F" w:rsidRDefault="004C6C9F" w:rsidP="004C6C9F">
      <w:pPr>
        <w:jc w:val="both"/>
        <w:rPr>
          <w:rFonts w:asciiTheme="minorHAnsi" w:hAnsiTheme="minorHAnsi"/>
          <w:sz w:val="18"/>
          <w:szCs w:val="18"/>
        </w:rPr>
      </w:pPr>
    </w:p>
    <w:p w14:paraId="7B37A157" w14:textId="77777777" w:rsidR="004C6C9F" w:rsidRDefault="004C6C9F" w:rsidP="004C6C9F">
      <w:pPr>
        <w:jc w:val="both"/>
        <w:rPr>
          <w:rFonts w:asciiTheme="minorHAnsi" w:hAnsiTheme="minorHAnsi"/>
          <w:sz w:val="18"/>
          <w:szCs w:val="18"/>
        </w:rPr>
      </w:pPr>
    </w:p>
    <w:p w14:paraId="3EEC3742" w14:textId="77777777" w:rsidR="004C6C9F" w:rsidRPr="00131F1A" w:rsidRDefault="004C6C9F" w:rsidP="004C6C9F">
      <w:pPr>
        <w:jc w:val="both"/>
        <w:rPr>
          <w:rFonts w:asciiTheme="minorHAnsi" w:hAnsiTheme="minorHAnsi"/>
          <w:sz w:val="18"/>
          <w:szCs w:val="18"/>
        </w:rPr>
      </w:pPr>
    </w:p>
    <w:p w14:paraId="0CD50DE1" w14:textId="434D6E9C" w:rsidR="00193F0A" w:rsidRPr="00BE0E64" w:rsidRDefault="00193F0A" w:rsidP="00BE0E64">
      <w:pPr>
        <w:pStyle w:val="ListParagraph"/>
        <w:numPr>
          <w:ilvl w:val="0"/>
          <w:numId w:val="54"/>
        </w:numPr>
        <w:jc w:val="both"/>
        <w:rPr>
          <w:rFonts w:asciiTheme="minorHAnsi" w:eastAsiaTheme="majorEastAsia" w:hAnsiTheme="minorHAnsi"/>
          <w:b/>
          <w:bCs/>
          <w:sz w:val="18"/>
          <w:szCs w:val="18"/>
        </w:rPr>
      </w:pPr>
      <w:r w:rsidRPr="00131F1A">
        <w:rPr>
          <w:rFonts w:asciiTheme="minorHAnsi" w:eastAsiaTheme="majorEastAsia" w:hAnsiTheme="minorHAnsi"/>
          <w:b/>
          <w:bCs/>
          <w:sz w:val="18"/>
          <w:szCs w:val="18"/>
        </w:rPr>
        <w:lastRenderedPageBreak/>
        <w:t>References</w:t>
      </w:r>
    </w:p>
    <w:p w14:paraId="64823898" w14:textId="6A5C8C89" w:rsidR="00193F0A" w:rsidRPr="00131F1A" w:rsidRDefault="00193F0A" w:rsidP="00921415">
      <w:pPr>
        <w:spacing w:after="160" w:line="278" w:lineRule="auto"/>
        <w:rPr>
          <w:rFonts w:asciiTheme="minorHAnsi" w:hAnsiTheme="minorHAnsi"/>
          <w:sz w:val="18"/>
          <w:szCs w:val="18"/>
        </w:rPr>
      </w:pPr>
      <w:r w:rsidRPr="00131F1A">
        <w:rPr>
          <w:rFonts w:asciiTheme="minorHAnsi" w:hAnsiTheme="minorHAnsi"/>
          <w:sz w:val="18"/>
          <w:szCs w:val="18"/>
        </w:rPr>
        <w:t>[1] M. Noor-A-Rahim et al., "V2X Communication for Autonomous Vehicles: A Review," in </w:t>
      </w:r>
      <w:r w:rsidRPr="00131F1A">
        <w:rPr>
          <w:rFonts w:asciiTheme="minorHAnsi" w:eastAsiaTheme="majorEastAsia" w:hAnsiTheme="minorHAnsi"/>
          <w:i/>
          <w:iCs/>
          <w:sz w:val="18"/>
          <w:szCs w:val="18"/>
        </w:rPr>
        <w:t>IEEE Transactions on Intelligent Transportation Systems</w:t>
      </w:r>
      <w:r w:rsidRPr="00131F1A">
        <w:rPr>
          <w:rFonts w:asciiTheme="minorHAnsi" w:hAnsiTheme="minorHAnsi"/>
          <w:sz w:val="18"/>
          <w:szCs w:val="18"/>
        </w:rPr>
        <w:t>, 2022.</w:t>
      </w:r>
      <w:r w:rsidRPr="00131F1A">
        <w:rPr>
          <w:rFonts w:asciiTheme="minorHAnsi" w:hAnsiTheme="minorHAnsi"/>
          <w:sz w:val="18"/>
          <w:szCs w:val="18"/>
        </w:rPr>
        <w:br/>
        <w:t>[2] International Organization for Standardization, "ISO 21448:2022 Road vehicles — Safety of the intended functionality," 2022.</w:t>
      </w:r>
      <w:r w:rsidRPr="00131F1A">
        <w:rPr>
          <w:rFonts w:asciiTheme="minorHAnsi" w:hAnsiTheme="minorHAnsi"/>
          <w:sz w:val="18"/>
          <w:szCs w:val="18"/>
        </w:rPr>
        <w:br/>
        <w:t>[3] P. Koopman and M. Wagner, "Challenges in Autonomous Vehicle Testing and Validation," </w:t>
      </w:r>
      <w:r w:rsidRPr="00131F1A">
        <w:rPr>
          <w:rFonts w:asciiTheme="minorHAnsi" w:eastAsiaTheme="majorEastAsia" w:hAnsiTheme="minorHAnsi"/>
          <w:i/>
          <w:iCs/>
          <w:sz w:val="18"/>
          <w:szCs w:val="18"/>
        </w:rPr>
        <w:t>SAE International Journal of Transportation Safety</w:t>
      </w:r>
      <w:r w:rsidRPr="00131F1A">
        <w:rPr>
          <w:rFonts w:asciiTheme="minorHAnsi" w:hAnsiTheme="minorHAnsi"/>
          <w:sz w:val="18"/>
          <w:szCs w:val="18"/>
        </w:rPr>
        <w:t>, 2016.</w:t>
      </w:r>
      <w:r w:rsidRPr="00131F1A">
        <w:rPr>
          <w:rFonts w:asciiTheme="minorHAnsi" w:hAnsiTheme="minorHAnsi"/>
          <w:sz w:val="18"/>
          <w:szCs w:val="18"/>
        </w:rPr>
        <w:br/>
        <w:t>[4] C. Szegedy et al., "Intriguing properties of neural networks," </w:t>
      </w:r>
      <w:r w:rsidRPr="00131F1A">
        <w:rPr>
          <w:rFonts w:asciiTheme="minorHAnsi" w:eastAsiaTheme="majorEastAsia" w:hAnsiTheme="minorHAnsi"/>
          <w:i/>
          <w:iCs/>
          <w:sz w:val="18"/>
          <w:szCs w:val="18"/>
        </w:rPr>
        <w:t>arXiv:1312.6199</w:t>
      </w:r>
      <w:r w:rsidRPr="00131F1A">
        <w:rPr>
          <w:rFonts w:asciiTheme="minorHAnsi" w:hAnsiTheme="minorHAnsi"/>
          <w:sz w:val="18"/>
          <w:szCs w:val="18"/>
        </w:rPr>
        <w:t>, 2013.</w:t>
      </w:r>
      <w:r w:rsidRPr="00131F1A">
        <w:rPr>
          <w:rFonts w:asciiTheme="minorHAnsi" w:hAnsiTheme="minorHAnsi"/>
          <w:sz w:val="18"/>
          <w:szCs w:val="18"/>
        </w:rPr>
        <w:br/>
      </w:r>
      <w:r w:rsidR="00063165" w:rsidRPr="00131F1A">
        <w:rPr>
          <w:rFonts w:asciiTheme="minorHAnsi" w:hAnsiTheme="minorHAnsi"/>
          <w:sz w:val="18"/>
          <w:szCs w:val="18"/>
        </w:rPr>
        <w:t>[5] M. Ghallab, D. Nau, and P. Traverso, </w:t>
      </w:r>
      <w:r w:rsidR="00063165" w:rsidRPr="00131F1A">
        <w:rPr>
          <w:rFonts w:asciiTheme="minorHAnsi" w:eastAsiaTheme="majorEastAsia" w:hAnsiTheme="minorHAnsi"/>
          <w:i/>
          <w:iCs/>
          <w:sz w:val="18"/>
          <w:szCs w:val="18"/>
        </w:rPr>
        <w:t>Automated Planning and Acting</w:t>
      </w:r>
      <w:r w:rsidR="00063165" w:rsidRPr="00131F1A">
        <w:rPr>
          <w:rFonts w:asciiTheme="minorHAnsi" w:hAnsiTheme="minorHAnsi"/>
          <w:sz w:val="18"/>
          <w:szCs w:val="18"/>
        </w:rPr>
        <w:t>, Cambridge University Press, 2016.</w:t>
      </w:r>
      <w:r w:rsidR="00063165" w:rsidRPr="00131F1A">
        <w:rPr>
          <w:rFonts w:asciiTheme="minorHAnsi" w:hAnsiTheme="minorHAnsi"/>
          <w:sz w:val="18"/>
          <w:szCs w:val="18"/>
        </w:rPr>
        <w:br/>
        <w:t xml:space="preserve">[8] R. A. A. M. </w:t>
      </w:r>
      <w:proofErr w:type="spellStart"/>
      <w:r w:rsidR="00063165" w:rsidRPr="00131F1A">
        <w:rPr>
          <w:rFonts w:asciiTheme="minorHAnsi" w:hAnsiTheme="minorHAnsi"/>
          <w:sz w:val="18"/>
          <w:szCs w:val="18"/>
        </w:rPr>
        <w:t>Alkhayat</w:t>
      </w:r>
      <w:proofErr w:type="spellEnd"/>
      <w:r w:rsidR="00063165" w:rsidRPr="00131F1A">
        <w:rPr>
          <w:rFonts w:asciiTheme="minorHAnsi" w:hAnsiTheme="minorHAnsi"/>
          <w:sz w:val="18"/>
          <w:szCs w:val="18"/>
        </w:rPr>
        <w:t xml:space="preserve"> et al., "Formal Verification of an Autonomous Vehicle Platooning System," in </w:t>
      </w:r>
      <w:r w:rsidR="00063165" w:rsidRPr="00131F1A">
        <w:rPr>
          <w:rFonts w:asciiTheme="minorHAnsi" w:eastAsiaTheme="majorEastAsia" w:hAnsiTheme="minorHAnsi"/>
          <w:i/>
          <w:iCs/>
          <w:sz w:val="18"/>
          <w:szCs w:val="18"/>
        </w:rPr>
        <w:t>IEEE Access</w:t>
      </w:r>
      <w:r w:rsidR="00063165" w:rsidRPr="00131F1A">
        <w:rPr>
          <w:rFonts w:asciiTheme="minorHAnsi" w:hAnsiTheme="minorHAnsi"/>
          <w:sz w:val="18"/>
          <w:szCs w:val="18"/>
        </w:rPr>
        <w:t>, 2022.</w:t>
      </w:r>
      <w:r w:rsidR="00063165" w:rsidRPr="00131F1A">
        <w:rPr>
          <w:rFonts w:asciiTheme="minorHAnsi" w:hAnsiTheme="minorHAnsi"/>
          <w:sz w:val="18"/>
          <w:szCs w:val="18"/>
        </w:rPr>
        <w:br/>
        <w:t>[10] A. Bhatia and M. R. Maly, "Verified Motion Planning for Autonomous Vehicles," in </w:t>
      </w:r>
      <w:r w:rsidR="00063165" w:rsidRPr="00131F1A">
        <w:rPr>
          <w:rFonts w:asciiTheme="minorHAnsi" w:eastAsiaTheme="majorEastAsia" w:hAnsiTheme="minorHAnsi"/>
          <w:i/>
          <w:iCs/>
          <w:sz w:val="18"/>
          <w:szCs w:val="18"/>
        </w:rPr>
        <w:t>Proceedings of the International Conference on Automated Planning and Scheduling</w:t>
      </w:r>
      <w:r w:rsidR="00063165" w:rsidRPr="00131F1A">
        <w:rPr>
          <w:rFonts w:asciiTheme="minorHAnsi" w:hAnsiTheme="minorHAnsi"/>
          <w:sz w:val="18"/>
          <w:szCs w:val="18"/>
        </w:rPr>
        <w:t>, 2019.</w:t>
      </w:r>
      <w:r w:rsidR="00063165" w:rsidRPr="00131F1A">
        <w:rPr>
          <w:rFonts w:asciiTheme="minorHAnsi" w:hAnsiTheme="minorHAnsi"/>
          <w:sz w:val="18"/>
          <w:szCs w:val="18"/>
        </w:rPr>
        <w:br/>
        <w:t xml:space="preserve">[12] C. </w:t>
      </w:r>
      <w:proofErr w:type="spellStart"/>
      <w:r w:rsidR="00063165" w:rsidRPr="00131F1A">
        <w:rPr>
          <w:rFonts w:asciiTheme="minorHAnsi" w:hAnsiTheme="minorHAnsi"/>
          <w:sz w:val="18"/>
          <w:szCs w:val="18"/>
        </w:rPr>
        <w:t>Hubmann</w:t>
      </w:r>
      <w:proofErr w:type="spellEnd"/>
      <w:r w:rsidR="00063165" w:rsidRPr="00131F1A">
        <w:rPr>
          <w:rFonts w:asciiTheme="minorHAnsi" w:hAnsiTheme="minorHAnsi"/>
          <w:sz w:val="18"/>
          <w:szCs w:val="18"/>
        </w:rPr>
        <w:t xml:space="preserve"> et al., "Automated Driving in Uncertain Environments: Planning with Interaction and Uncertain </w:t>
      </w:r>
      <w:proofErr w:type="spellStart"/>
      <w:r w:rsidR="00063165" w:rsidRPr="00131F1A">
        <w:rPr>
          <w:rFonts w:asciiTheme="minorHAnsi" w:hAnsiTheme="minorHAnsi"/>
          <w:sz w:val="18"/>
          <w:szCs w:val="18"/>
        </w:rPr>
        <w:t>Maneuver</w:t>
      </w:r>
      <w:proofErr w:type="spellEnd"/>
      <w:r w:rsidR="00063165" w:rsidRPr="00131F1A">
        <w:rPr>
          <w:rFonts w:asciiTheme="minorHAnsi" w:hAnsiTheme="minorHAnsi"/>
          <w:sz w:val="18"/>
          <w:szCs w:val="18"/>
        </w:rPr>
        <w:t xml:space="preserve"> Prediction," in </w:t>
      </w:r>
      <w:r w:rsidR="00063165" w:rsidRPr="00131F1A">
        <w:rPr>
          <w:rFonts w:asciiTheme="minorHAnsi" w:eastAsiaTheme="majorEastAsia" w:hAnsiTheme="minorHAnsi"/>
          <w:i/>
          <w:iCs/>
          <w:sz w:val="18"/>
          <w:szCs w:val="18"/>
        </w:rPr>
        <w:t>IEEE Transactions on Intelligent Vehicles</w:t>
      </w:r>
      <w:r w:rsidR="00063165" w:rsidRPr="00131F1A">
        <w:rPr>
          <w:rFonts w:asciiTheme="minorHAnsi" w:hAnsiTheme="minorHAnsi"/>
          <w:sz w:val="18"/>
          <w:szCs w:val="18"/>
        </w:rPr>
        <w:t>, 2018.</w:t>
      </w:r>
      <w:r w:rsidR="00063165" w:rsidRPr="00131F1A">
        <w:rPr>
          <w:rFonts w:asciiTheme="minorHAnsi" w:hAnsiTheme="minorHAnsi"/>
          <w:sz w:val="18"/>
          <w:szCs w:val="18"/>
        </w:rPr>
        <w:br/>
        <w:t>[13] S. Brechtel, T. Gindele, and R. Dillmann, "Probabilistic Decision-Making under Uncertainty for Autonomous Driving using Continuous POMDPs," in </w:t>
      </w:r>
      <w:r w:rsidR="00063165" w:rsidRPr="00131F1A">
        <w:rPr>
          <w:rFonts w:asciiTheme="minorHAnsi" w:eastAsiaTheme="majorEastAsia" w:hAnsiTheme="minorHAnsi"/>
          <w:i/>
          <w:iCs/>
          <w:sz w:val="18"/>
          <w:szCs w:val="18"/>
        </w:rPr>
        <w:t>IEEE Intelligent Vehicles Symposium (IV)</w:t>
      </w:r>
      <w:r w:rsidR="00063165" w:rsidRPr="00131F1A">
        <w:rPr>
          <w:rFonts w:asciiTheme="minorHAnsi" w:hAnsiTheme="minorHAnsi"/>
          <w:sz w:val="18"/>
          <w:szCs w:val="18"/>
        </w:rPr>
        <w:t>, 2014.</w:t>
      </w:r>
      <w:r w:rsidR="00063165" w:rsidRPr="00131F1A">
        <w:rPr>
          <w:rFonts w:asciiTheme="minorHAnsi" w:hAnsiTheme="minorHAnsi"/>
          <w:sz w:val="18"/>
          <w:szCs w:val="18"/>
        </w:rPr>
        <w:br/>
        <w:t>[14] S. Bogomolov et al., "Friendly but cautious: verifying a platoon of smart vehicles," in </w:t>
      </w:r>
      <w:r w:rsidR="00063165" w:rsidRPr="00131F1A">
        <w:rPr>
          <w:rFonts w:asciiTheme="minorHAnsi" w:eastAsiaTheme="majorEastAsia" w:hAnsiTheme="minorHAnsi"/>
          <w:i/>
          <w:iCs/>
          <w:sz w:val="18"/>
          <w:szCs w:val="18"/>
        </w:rPr>
        <w:t>Proceedings of the 17th International Conference on Hybrid Systems: Computation and Control</w:t>
      </w:r>
      <w:r w:rsidR="00063165" w:rsidRPr="00131F1A">
        <w:rPr>
          <w:rFonts w:asciiTheme="minorHAnsi" w:hAnsiTheme="minorHAnsi"/>
          <w:sz w:val="18"/>
          <w:szCs w:val="18"/>
        </w:rPr>
        <w:t>, 2014.</w:t>
      </w:r>
      <w:r w:rsidR="00063165" w:rsidRPr="00131F1A">
        <w:rPr>
          <w:rFonts w:asciiTheme="minorHAnsi" w:hAnsiTheme="minorHAnsi"/>
          <w:sz w:val="18"/>
          <w:szCs w:val="18"/>
        </w:rPr>
        <w:br/>
        <w:t>[15] L. Pintard et al., "Runtime Verification of Planning for Autonomous Systems," in </w:t>
      </w:r>
      <w:r w:rsidR="00063165" w:rsidRPr="00131F1A">
        <w:rPr>
          <w:rFonts w:asciiTheme="minorHAnsi" w:eastAsiaTheme="majorEastAsia" w:hAnsiTheme="minorHAnsi"/>
          <w:i/>
          <w:iCs/>
          <w:sz w:val="18"/>
          <w:szCs w:val="18"/>
        </w:rPr>
        <w:t>International Conference on Runtime Verification</w:t>
      </w:r>
      <w:r w:rsidR="00063165" w:rsidRPr="00131F1A">
        <w:rPr>
          <w:rFonts w:asciiTheme="minorHAnsi" w:hAnsiTheme="minorHAnsi"/>
          <w:sz w:val="18"/>
          <w:szCs w:val="18"/>
        </w:rPr>
        <w:t>, 2020.</w:t>
      </w:r>
      <w:r w:rsidR="00063165" w:rsidRPr="00131F1A">
        <w:rPr>
          <w:rFonts w:asciiTheme="minorHAnsi" w:hAnsiTheme="minorHAnsi"/>
          <w:sz w:val="18"/>
          <w:szCs w:val="18"/>
        </w:rPr>
        <w:br/>
        <w:t>[16] M. Webster, M. Cameron, M. Fisher, and R. Salako, "Model Checking and Verification of Autonomous Systems: A Survey," in </w:t>
      </w:r>
      <w:r w:rsidR="00063165" w:rsidRPr="00131F1A">
        <w:rPr>
          <w:rFonts w:asciiTheme="minorHAnsi" w:eastAsiaTheme="majorEastAsia" w:hAnsiTheme="minorHAnsi"/>
          <w:i/>
          <w:iCs/>
          <w:sz w:val="18"/>
          <w:szCs w:val="18"/>
        </w:rPr>
        <w:t>NASA Formal Methods Symposium</w:t>
      </w:r>
      <w:r w:rsidR="00063165" w:rsidRPr="00131F1A">
        <w:rPr>
          <w:rFonts w:asciiTheme="minorHAnsi" w:hAnsiTheme="minorHAnsi"/>
          <w:sz w:val="18"/>
          <w:szCs w:val="18"/>
        </w:rPr>
        <w:t>, 2018.</w:t>
      </w:r>
      <w:r w:rsidR="00063165" w:rsidRPr="00131F1A">
        <w:rPr>
          <w:rFonts w:asciiTheme="minorHAnsi" w:hAnsiTheme="minorHAnsi"/>
          <w:sz w:val="18"/>
          <w:szCs w:val="18"/>
        </w:rPr>
        <w:br/>
        <w:t xml:space="preserve">[17] V. Raman, A. </w:t>
      </w:r>
      <w:proofErr w:type="spellStart"/>
      <w:r w:rsidR="00063165" w:rsidRPr="00131F1A">
        <w:rPr>
          <w:rFonts w:asciiTheme="minorHAnsi" w:hAnsiTheme="minorHAnsi"/>
          <w:sz w:val="18"/>
          <w:szCs w:val="18"/>
        </w:rPr>
        <w:t>Donzé</w:t>
      </w:r>
      <w:proofErr w:type="spellEnd"/>
      <w:r w:rsidR="00063165" w:rsidRPr="00131F1A">
        <w:rPr>
          <w:rFonts w:asciiTheme="minorHAnsi" w:hAnsiTheme="minorHAnsi"/>
          <w:sz w:val="18"/>
          <w:szCs w:val="18"/>
        </w:rPr>
        <w:t xml:space="preserve">, M. </w:t>
      </w:r>
      <w:proofErr w:type="spellStart"/>
      <w:r w:rsidR="00063165" w:rsidRPr="00131F1A">
        <w:rPr>
          <w:rFonts w:asciiTheme="minorHAnsi" w:hAnsiTheme="minorHAnsi"/>
          <w:sz w:val="18"/>
          <w:szCs w:val="18"/>
        </w:rPr>
        <w:t>Maasoumy</w:t>
      </w:r>
      <w:proofErr w:type="spellEnd"/>
      <w:r w:rsidR="00063165" w:rsidRPr="00131F1A">
        <w:rPr>
          <w:rFonts w:asciiTheme="minorHAnsi" w:hAnsiTheme="minorHAnsi"/>
          <w:sz w:val="18"/>
          <w:szCs w:val="18"/>
        </w:rPr>
        <w:t xml:space="preserve">, R. M. Murray, A. Sangiovanni-Vincentelli, and S. A. </w:t>
      </w:r>
      <w:proofErr w:type="spellStart"/>
      <w:r w:rsidR="00063165" w:rsidRPr="00131F1A">
        <w:rPr>
          <w:rFonts w:asciiTheme="minorHAnsi" w:hAnsiTheme="minorHAnsi"/>
          <w:sz w:val="18"/>
          <w:szCs w:val="18"/>
        </w:rPr>
        <w:t>Seshia</w:t>
      </w:r>
      <w:proofErr w:type="spellEnd"/>
      <w:r w:rsidR="00063165" w:rsidRPr="00131F1A">
        <w:rPr>
          <w:rFonts w:asciiTheme="minorHAnsi" w:hAnsiTheme="minorHAnsi"/>
          <w:sz w:val="18"/>
          <w:szCs w:val="18"/>
        </w:rPr>
        <w:t>, "Model Predictive Control with Signal Temporal Logic Specifications," in </w:t>
      </w:r>
      <w:r w:rsidR="00063165" w:rsidRPr="00131F1A">
        <w:rPr>
          <w:rFonts w:asciiTheme="minorHAnsi" w:eastAsiaTheme="majorEastAsia" w:hAnsiTheme="minorHAnsi"/>
          <w:i/>
          <w:iCs/>
          <w:sz w:val="18"/>
          <w:szCs w:val="18"/>
        </w:rPr>
        <w:t>IEEE Conference on Decision and Control</w:t>
      </w:r>
      <w:r w:rsidR="00063165" w:rsidRPr="00131F1A">
        <w:rPr>
          <w:rFonts w:asciiTheme="minorHAnsi" w:hAnsiTheme="minorHAnsi"/>
          <w:sz w:val="18"/>
          <w:szCs w:val="18"/>
        </w:rPr>
        <w:t>, 2014.</w:t>
      </w:r>
      <w:r w:rsidR="00063165" w:rsidRPr="00131F1A">
        <w:rPr>
          <w:rFonts w:asciiTheme="minorHAnsi" w:hAnsiTheme="minorHAnsi"/>
          <w:sz w:val="18"/>
          <w:szCs w:val="18"/>
        </w:rPr>
        <w:br/>
        <w:t xml:space="preserve">[18] V. Nalluri, J. O. Ringert, and B. </w:t>
      </w:r>
      <w:proofErr w:type="spellStart"/>
      <w:r w:rsidR="00063165" w:rsidRPr="00131F1A">
        <w:rPr>
          <w:rFonts w:asciiTheme="minorHAnsi" w:hAnsiTheme="minorHAnsi"/>
          <w:sz w:val="18"/>
          <w:szCs w:val="18"/>
        </w:rPr>
        <w:t>Rumpe</w:t>
      </w:r>
      <w:proofErr w:type="spellEnd"/>
      <w:r w:rsidR="00063165" w:rsidRPr="00131F1A">
        <w:rPr>
          <w:rFonts w:asciiTheme="minorHAnsi" w:hAnsiTheme="minorHAnsi"/>
          <w:sz w:val="18"/>
          <w:szCs w:val="18"/>
        </w:rPr>
        <w:t xml:space="preserve">, "Formal Semantics for </w:t>
      </w:r>
      <w:proofErr w:type="spellStart"/>
      <w:r w:rsidR="00063165" w:rsidRPr="00131F1A">
        <w:rPr>
          <w:rFonts w:asciiTheme="minorHAnsi" w:hAnsiTheme="minorHAnsi"/>
          <w:sz w:val="18"/>
          <w:szCs w:val="18"/>
        </w:rPr>
        <w:t>Behavior</w:t>
      </w:r>
      <w:proofErr w:type="spellEnd"/>
      <w:r w:rsidR="00063165" w:rsidRPr="00131F1A">
        <w:rPr>
          <w:rFonts w:asciiTheme="minorHAnsi" w:hAnsiTheme="minorHAnsi"/>
          <w:sz w:val="18"/>
          <w:szCs w:val="18"/>
        </w:rPr>
        <w:t xml:space="preserve"> and Structure of PDDL-based Domain-Specific </w:t>
      </w:r>
      <w:proofErr w:type="spellStart"/>
      <w:r w:rsidR="00063165" w:rsidRPr="00131F1A">
        <w:rPr>
          <w:rFonts w:asciiTheme="minorHAnsi" w:hAnsiTheme="minorHAnsi"/>
          <w:sz w:val="18"/>
          <w:szCs w:val="18"/>
        </w:rPr>
        <w:t>Modeling</w:t>
      </w:r>
      <w:proofErr w:type="spellEnd"/>
      <w:r w:rsidR="00063165" w:rsidRPr="00131F1A">
        <w:rPr>
          <w:rFonts w:asciiTheme="minorHAnsi" w:hAnsiTheme="minorHAnsi"/>
          <w:sz w:val="18"/>
          <w:szCs w:val="18"/>
        </w:rPr>
        <w:t xml:space="preserve"> Languages," in </w:t>
      </w:r>
      <w:r w:rsidR="00063165" w:rsidRPr="00131F1A">
        <w:rPr>
          <w:rFonts w:asciiTheme="minorHAnsi" w:eastAsiaTheme="majorEastAsia" w:hAnsiTheme="minorHAnsi"/>
          <w:i/>
          <w:iCs/>
          <w:sz w:val="18"/>
          <w:szCs w:val="18"/>
        </w:rPr>
        <w:t>Modelling Foundations and Applications</w:t>
      </w:r>
      <w:r w:rsidR="00063165" w:rsidRPr="00131F1A">
        <w:rPr>
          <w:rFonts w:asciiTheme="minorHAnsi" w:hAnsiTheme="minorHAnsi"/>
          <w:sz w:val="18"/>
          <w:szCs w:val="18"/>
        </w:rPr>
        <w:t>, 2017.</w:t>
      </w:r>
      <w:r w:rsidR="00063165" w:rsidRPr="00131F1A">
        <w:rPr>
          <w:rFonts w:asciiTheme="minorHAnsi" w:hAnsiTheme="minorHAnsi"/>
          <w:sz w:val="18"/>
          <w:szCs w:val="18"/>
        </w:rPr>
        <w:br/>
        <w:t>[19] A. Haydari and Y. Yilmaz, "Deep Reinforcement Learning for Intelligent Transportation Systems: A Survey," in </w:t>
      </w:r>
      <w:r w:rsidR="00063165" w:rsidRPr="00131F1A">
        <w:rPr>
          <w:rFonts w:asciiTheme="minorHAnsi" w:eastAsiaTheme="majorEastAsia" w:hAnsiTheme="minorHAnsi"/>
          <w:i/>
          <w:iCs/>
          <w:sz w:val="18"/>
          <w:szCs w:val="18"/>
        </w:rPr>
        <w:t>IEEE Transactions on Intelligent Transportation Systems</w:t>
      </w:r>
      <w:r w:rsidR="00063165" w:rsidRPr="00131F1A">
        <w:rPr>
          <w:rFonts w:asciiTheme="minorHAnsi" w:hAnsiTheme="minorHAnsi"/>
          <w:sz w:val="18"/>
          <w:szCs w:val="18"/>
        </w:rPr>
        <w:t>, 2020.</w:t>
      </w:r>
      <w:r w:rsidR="00063165" w:rsidRPr="00131F1A">
        <w:rPr>
          <w:rFonts w:asciiTheme="minorHAnsi" w:hAnsiTheme="minorHAnsi"/>
          <w:sz w:val="18"/>
          <w:szCs w:val="18"/>
        </w:rPr>
        <w:br/>
        <w:t xml:space="preserve">[20] S. Shalev-Shwartz, S. Shammah, and A. </w:t>
      </w:r>
      <w:proofErr w:type="spellStart"/>
      <w:r w:rsidR="00063165" w:rsidRPr="00131F1A">
        <w:rPr>
          <w:rFonts w:asciiTheme="minorHAnsi" w:hAnsiTheme="minorHAnsi"/>
          <w:sz w:val="18"/>
          <w:szCs w:val="18"/>
        </w:rPr>
        <w:t>Shashua</w:t>
      </w:r>
      <w:proofErr w:type="spellEnd"/>
      <w:r w:rsidR="00063165" w:rsidRPr="00131F1A">
        <w:rPr>
          <w:rFonts w:asciiTheme="minorHAnsi" w:hAnsiTheme="minorHAnsi"/>
          <w:sz w:val="18"/>
          <w:szCs w:val="18"/>
        </w:rPr>
        <w:t>, "On a Formal Model of Safe and Scalable Self-driving Cars," </w:t>
      </w:r>
      <w:r w:rsidR="00063165" w:rsidRPr="00131F1A">
        <w:rPr>
          <w:rFonts w:asciiTheme="minorHAnsi" w:eastAsiaTheme="majorEastAsia" w:hAnsiTheme="minorHAnsi"/>
          <w:i/>
          <w:iCs/>
          <w:sz w:val="18"/>
          <w:szCs w:val="18"/>
        </w:rPr>
        <w:t>arXiv:1708.06374</w:t>
      </w:r>
      <w:r w:rsidR="00063165" w:rsidRPr="00131F1A">
        <w:rPr>
          <w:rFonts w:asciiTheme="minorHAnsi" w:hAnsiTheme="minorHAnsi"/>
          <w:sz w:val="18"/>
          <w:szCs w:val="18"/>
        </w:rPr>
        <w:t>, 2017.</w:t>
      </w:r>
    </w:p>
    <w:p w14:paraId="24903A96" w14:textId="79C15FD3" w:rsidR="00D17E32" w:rsidRPr="00D17E32" w:rsidRDefault="00D17E32" w:rsidP="00D17E32">
      <w:pPr>
        <w:spacing w:after="160" w:line="278" w:lineRule="auto"/>
        <w:rPr>
          <w:rFonts w:asciiTheme="minorHAnsi" w:hAnsiTheme="minorHAnsi"/>
          <w:sz w:val="18"/>
          <w:szCs w:val="18"/>
        </w:rPr>
      </w:pPr>
      <w:r w:rsidRPr="00D17E32">
        <w:rPr>
          <w:rFonts w:asciiTheme="minorHAnsi" w:hAnsiTheme="minorHAnsi"/>
          <w:sz w:val="18"/>
          <w:szCs w:val="18"/>
        </w:rPr>
        <w:t>[</w:t>
      </w:r>
      <w:r w:rsidRPr="00131F1A">
        <w:rPr>
          <w:rFonts w:asciiTheme="minorHAnsi" w:hAnsiTheme="minorHAnsi"/>
          <w:sz w:val="18"/>
          <w:szCs w:val="18"/>
        </w:rPr>
        <w:t>2</w:t>
      </w:r>
      <w:r w:rsidRPr="00D17E32">
        <w:rPr>
          <w:rFonts w:asciiTheme="minorHAnsi" w:hAnsiTheme="minorHAnsi"/>
          <w:sz w:val="18"/>
          <w:szCs w:val="18"/>
        </w:rPr>
        <w:t>1]</w:t>
      </w:r>
      <w:r w:rsidR="00026C2F" w:rsidRPr="00131F1A">
        <w:rPr>
          <w:rFonts w:asciiTheme="minorHAnsi" w:hAnsiTheme="minorHAnsi"/>
          <w:sz w:val="18"/>
          <w:szCs w:val="18"/>
        </w:rPr>
        <w:t xml:space="preserve"> A. </w:t>
      </w:r>
      <w:proofErr w:type="spellStart"/>
      <w:r w:rsidR="00026C2F" w:rsidRPr="00131F1A">
        <w:rPr>
          <w:rFonts w:asciiTheme="minorHAnsi" w:hAnsiTheme="minorHAnsi"/>
          <w:sz w:val="18"/>
          <w:szCs w:val="18"/>
        </w:rPr>
        <w:t>Gorine</w:t>
      </w:r>
      <w:proofErr w:type="spellEnd"/>
      <w:r w:rsidRPr="00D17E32">
        <w:rPr>
          <w:rFonts w:asciiTheme="minorHAnsi" w:hAnsiTheme="minorHAnsi"/>
          <w:sz w:val="18"/>
          <w:szCs w:val="18"/>
        </w:rPr>
        <w:t xml:space="preserve"> </w:t>
      </w:r>
      <w:r w:rsidR="00026C2F" w:rsidRPr="00131F1A">
        <w:rPr>
          <w:rFonts w:asciiTheme="minorHAnsi" w:hAnsiTheme="minorHAnsi"/>
          <w:sz w:val="18"/>
          <w:szCs w:val="18"/>
        </w:rPr>
        <w:t xml:space="preserve">and </w:t>
      </w:r>
      <w:r w:rsidRPr="00D17E32">
        <w:rPr>
          <w:rFonts w:asciiTheme="minorHAnsi" w:hAnsiTheme="minorHAnsi"/>
          <w:sz w:val="18"/>
          <w:szCs w:val="18"/>
        </w:rPr>
        <w:t xml:space="preserve">C. Agboile, “Securing V2X Communication: DDoS Attack Implementation and Mitigation via VEINS Simulation,” </w:t>
      </w:r>
      <w:r w:rsidRPr="00D17E32">
        <w:rPr>
          <w:rFonts w:asciiTheme="minorHAnsi" w:hAnsiTheme="minorHAnsi"/>
          <w:i/>
          <w:iCs/>
          <w:sz w:val="18"/>
          <w:szCs w:val="18"/>
        </w:rPr>
        <w:t>International Journal of Multidisciplinary Research and Publications (IJMRAP)</w:t>
      </w:r>
      <w:r w:rsidRPr="00D17E32">
        <w:rPr>
          <w:rFonts w:asciiTheme="minorHAnsi" w:hAnsiTheme="minorHAnsi"/>
          <w:sz w:val="18"/>
          <w:szCs w:val="18"/>
        </w:rPr>
        <w:t xml:space="preserve">, vol. 7, no. 3, 2024. [Online]. Available: </w:t>
      </w:r>
      <w:hyperlink r:id="rId23" w:tgtFrame="_new" w:history="1">
        <w:r w:rsidRPr="00D17E32">
          <w:rPr>
            <w:rStyle w:val="Hyperlink"/>
            <w:rFonts w:asciiTheme="minorHAnsi" w:hAnsiTheme="minorHAnsi"/>
            <w:sz w:val="18"/>
            <w:szCs w:val="18"/>
          </w:rPr>
          <w:t>http://ijmrap.com/</w:t>
        </w:r>
      </w:hyperlink>
    </w:p>
    <w:p w14:paraId="010EEE88" w14:textId="77777777" w:rsidR="0036169E" w:rsidRPr="00131F1A" w:rsidRDefault="0036169E" w:rsidP="00921415">
      <w:pPr>
        <w:spacing w:after="160" w:line="278" w:lineRule="auto"/>
        <w:rPr>
          <w:rFonts w:asciiTheme="minorHAnsi" w:hAnsiTheme="minorHAnsi"/>
          <w:sz w:val="18"/>
          <w:szCs w:val="18"/>
        </w:rPr>
      </w:pPr>
    </w:p>
    <w:p w14:paraId="4104A4A5" w14:textId="77777777" w:rsidR="00BE0E64" w:rsidRDefault="00BE0E64">
      <w:pPr>
        <w:spacing w:after="160" w:line="278" w:lineRule="auto"/>
        <w:rPr>
          <w:rFonts w:asciiTheme="minorHAnsi" w:hAnsiTheme="minorHAnsi"/>
          <w:b/>
          <w:bCs/>
          <w:sz w:val="18"/>
          <w:szCs w:val="18"/>
        </w:rPr>
      </w:pPr>
      <w:r>
        <w:rPr>
          <w:rFonts w:asciiTheme="minorHAnsi" w:hAnsiTheme="minorHAnsi"/>
          <w:b/>
          <w:bCs/>
          <w:sz w:val="18"/>
          <w:szCs w:val="18"/>
        </w:rPr>
        <w:br w:type="page"/>
      </w:r>
    </w:p>
    <w:p w14:paraId="618A7FB5" w14:textId="3DCB72EC" w:rsidR="00A769EB" w:rsidRPr="00BE0E64" w:rsidRDefault="00A769EB" w:rsidP="00193F0A">
      <w:pPr>
        <w:jc w:val="both"/>
        <w:rPr>
          <w:rFonts w:asciiTheme="minorHAnsi" w:hAnsiTheme="minorHAnsi"/>
          <w:b/>
          <w:bCs/>
          <w:sz w:val="18"/>
          <w:szCs w:val="18"/>
        </w:rPr>
      </w:pPr>
      <w:r w:rsidRPr="00BE0E64">
        <w:rPr>
          <w:rFonts w:asciiTheme="minorHAnsi" w:hAnsiTheme="minorHAnsi"/>
          <w:b/>
          <w:bCs/>
          <w:sz w:val="18"/>
          <w:szCs w:val="18"/>
        </w:rPr>
        <w:lastRenderedPageBreak/>
        <w:t>APPENDIX</w:t>
      </w:r>
    </w:p>
    <w:p w14:paraId="766A31D3" w14:textId="77777777" w:rsidR="00DD460E" w:rsidRPr="00BE0E64" w:rsidRDefault="00DD460E" w:rsidP="00193F0A">
      <w:pPr>
        <w:jc w:val="both"/>
        <w:rPr>
          <w:rFonts w:asciiTheme="minorHAnsi" w:hAnsiTheme="minorHAnsi"/>
          <w:sz w:val="18"/>
          <w:szCs w:val="18"/>
        </w:rPr>
      </w:pPr>
    </w:p>
    <w:p w14:paraId="6FEBF81C" w14:textId="66858193" w:rsidR="00A769EB" w:rsidRPr="00BE0E64" w:rsidRDefault="00DD460E" w:rsidP="00A769EB">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A.</w:t>
      </w:r>
      <w:r w:rsidR="00A769EB" w:rsidRPr="00BE0E64">
        <w:rPr>
          <w:rFonts w:asciiTheme="minorHAnsi" w:hAnsiTheme="minorHAnsi" w:cs="Segoe UI"/>
          <w:b/>
          <w:bCs/>
          <w:color w:val="0D0D0D"/>
          <w:sz w:val="18"/>
          <w:szCs w:val="18"/>
        </w:rPr>
        <w:t>1 Global Structure</w:t>
      </w:r>
    </w:p>
    <w:p w14:paraId="4A9A3B50"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We define the overall system as the parallel composition:</w:t>
      </w:r>
    </w:p>
    <w:p w14:paraId="19E25C15" w14:textId="375FD2B1" w:rsidR="00A769EB" w:rsidRPr="00BE0E64" w:rsidRDefault="00A769EB" w:rsidP="00CD6667">
      <w:pPr>
        <w:rPr>
          <w:rFonts w:asciiTheme="minorHAnsi" w:hAnsiTheme="minorHAnsi"/>
          <w:sz w:val="18"/>
          <w:szCs w:val="18"/>
        </w:rPr>
      </w:pPr>
      <w:r w:rsidRPr="00BE0E64">
        <w:rPr>
          <w:rFonts w:asciiTheme="minorHAnsi" w:hAnsiTheme="minorHAnsi" w:cs="Segoe UI"/>
          <w:color w:val="0D0D0D"/>
          <w:sz w:val="18"/>
          <w:szCs w:val="18"/>
          <w:shd w:val="clear" w:color="auto" w:fill="FFFFFF"/>
        </w:rPr>
        <w:t>S=</w:t>
      </w:r>
      <w:r w:rsidRPr="00BE0E64">
        <w:rPr>
          <w:rFonts w:ascii="Arial" w:hAnsi="Arial" w:cs="Arial"/>
          <w:color w:val="0D0D0D"/>
          <w:sz w:val="18"/>
          <w:szCs w:val="18"/>
          <w:shd w:val="clear" w:color="auto" w:fill="FFFFFF"/>
        </w:rPr>
        <w:t>​</w:t>
      </w:r>
      <w:r w:rsidRPr="00BE0E64">
        <w:rPr>
          <w:rFonts w:asciiTheme="minorHAnsi" w:hAnsiTheme="minorHAnsi" w:cs="Segoe UI"/>
          <w:i/>
          <w:iCs/>
          <w:color w:val="0D0D0D"/>
          <w:sz w:val="18"/>
          <w:szCs w:val="18"/>
          <w:shd w:val="clear" w:color="auto" w:fill="FFFFFF"/>
        </w:rPr>
        <w:t>Hv</w:t>
      </w:r>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 </w:t>
      </w:r>
      <w:r w:rsidRPr="00BE0E64">
        <w:rPr>
          <w:rFonts w:ascii="Cambria Math" w:hAnsi="Cambria Math" w:cs="Cambria Math"/>
          <w:color w:val="0D0D0D"/>
          <w:sz w:val="18"/>
          <w:szCs w:val="18"/>
          <w:shd w:val="clear" w:color="auto" w:fill="FFFFFF"/>
        </w:rPr>
        <w:t>∥</w:t>
      </w:r>
      <w:r w:rsidRPr="00BE0E64">
        <w:rPr>
          <w:rFonts w:ascii="Aptos" w:hAnsi="Aptos" w:cs="Aptos"/>
          <w:color w:val="0D0D0D"/>
          <w:sz w:val="18"/>
          <w:szCs w:val="18"/>
          <w:shd w:val="clear" w:color="auto" w:fill="FFFFFF"/>
        </w:rPr>
        <w:t> </w:t>
      </w:r>
      <w:r w:rsidRPr="00BE0E64">
        <w:rPr>
          <w:rFonts w:ascii="Arial" w:hAnsi="Arial" w:cs="Arial"/>
          <w:color w:val="0D0D0D"/>
          <w:sz w:val="18"/>
          <w:szCs w:val="18"/>
          <w:shd w:val="clear" w:color="auto" w:fill="FFFFFF"/>
        </w:rPr>
        <w:t>​​</w:t>
      </w:r>
      <w:r w:rsidRPr="00BE0E64">
        <w:rPr>
          <w:rFonts w:asciiTheme="minorHAnsi" w:hAnsiTheme="minorHAnsi" w:cs="Segoe UI"/>
          <w:i/>
          <w:iCs/>
          <w:color w:val="0D0D0D"/>
          <w:sz w:val="18"/>
          <w:szCs w:val="18"/>
          <w:shd w:val="clear" w:color="auto" w:fill="FFFFFF"/>
        </w:rPr>
        <w:t>Hr</w:t>
      </w:r>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 </w:t>
      </w:r>
      <w:r w:rsidRPr="00BE0E64">
        <w:rPr>
          <w:rFonts w:ascii="Cambria Math" w:hAnsi="Cambria Math" w:cs="Cambria Math"/>
          <w:color w:val="0D0D0D"/>
          <w:sz w:val="18"/>
          <w:szCs w:val="18"/>
          <w:shd w:val="clear" w:color="auto" w:fill="FFFFFF"/>
        </w:rPr>
        <w:t>∥</w:t>
      </w:r>
      <w:r w:rsidRPr="00BE0E64">
        <w:rPr>
          <w:rFonts w:ascii="Aptos" w:hAnsi="Aptos" w:cs="Aptos"/>
          <w:color w:val="0D0D0D"/>
          <w:sz w:val="18"/>
          <w:szCs w:val="18"/>
          <w:shd w:val="clear" w:color="auto" w:fill="FFFFFF"/>
        </w:rPr>
        <w:t> </w:t>
      </w:r>
      <w:r w:rsidRPr="00BE0E64">
        <w:rPr>
          <w:rFonts w:ascii="Arial" w:hAnsi="Arial" w:cs="Arial"/>
          <w:color w:val="0D0D0D"/>
          <w:sz w:val="18"/>
          <w:szCs w:val="18"/>
          <w:shd w:val="clear" w:color="auto" w:fill="FFFFFF"/>
        </w:rPr>
        <w:t>​​</w:t>
      </w:r>
      <w:r w:rsidRPr="00BE0E64">
        <w:rPr>
          <w:rFonts w:asciiTheme="minorHAnsi" w:hAnsiTheme="minorHAnsi" w:cs="Segoe UI"/>
          <w:i/>
          <w:iCs/>
          <w:color w:val="0D0D0D"/>
          <w:sz w:val="18"/>
          <w:szCs w:val="18"/>
          <w:shd w:val="clear" w:color="auto" w:fill="FFFFFF"/>
        </w:rPr>
        <w:t>Hp</w:t>
      </w:r>
      <w:r w:rsidRPr="00BE0E64">
        <w:rPr>
          <w:rFonts w:ascii="Arial" w:hAnsi="Arial" w:cs="Arial"/>
          <w:color w:val="0D0D0D"/>
          <w:sz w:val="18"/>
          <w:szCs w:val="18"/>
          <w:shd w:val="clear" w:color="auto" w:fill="FFFFFF"/>
        </w:rPr>
        <w:t>​</w:t>
      </w:r>
    </w:p>
    <w:p w14:paraId="1BF35A50"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where:</w:t>
      </w:r>
    </w:p>
    <w:p w14:paraId="61DC69E1" w14:textId="44BB5924" w:rsidR="00A769EB" w:rsidRPr="00BE0E64" w:rsidRDefault="00A769EB" w:rsidP="00CD6667">
      <w:pPr>
        <w:numPr>
          <w:ilvl w:val="0"/>
          <w:numId w:val="27"/>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Hv</w:t>
      </w:r>
      <w:r w:rsidRPr="00BE0E64">
        <w:rPr>
          <w:rFonts w:ascii="Arial" w:hAnsi="Arial" w:cs="Arial"/>
          <w:color w:val="0D0D0D"/>
          <w:sz w:val="18"/>
          <w:szCs w:val="18"/>
        </w:rPr>
        <w:t>​</w:t>
      </w:r>
      <w:r w:rsidRPr="00BE0E64">
        <w:rPr>
          <w:rFonts w:asciiTheme="minorHAnsi" w:hAnsiTheme="minorHAnsi" w:cs="Segoe UI"/>
          <w:color w:val="0D0D0D"/>
          <w:sz w:val="18"/>
          <w:szCs w:val="18"/>
        </w:rPr>
        <w:t> is the hybrid automaton for a vehicle,</w:t>
      </w:r>
    </w:p>
    <w:p w14:paraId="5FD6CD21" w14:textId="561181B0" w:rsidR="00A769EB" w:rsidRPr="00BE0E64" w:rsidRDefault="00A769EB" w:rsidP="00CD6667">
      <w:pPr>
        <w:numPr>
          <w:ilvl w:val="0"/>
          <w:numId w:val="27"/>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Hr</w:t>
      </w:r>
      <w:r w:rsidRPr="00BE0E64">
        <w:rPr>
          <w:rFonts w:ascii="Arial" w:hAnsi="Arial" w:cs="Arial"/>
          <w:color w:val="0D0D0D"/>
          <w:sz w:val="18"/>
          <w:szCs w:val="18"/>
        </w:rPr>
        <w:t>​</w:t>
      </w:r>
      <w:r w:rsidRPr="00BE0E64">
        <w:rPr>
          <w:rFonts w:asciiTheme="minorHAnsi" w:hAnsiTheme="minorHAnsi" w:cs="Segoe UI"/>
          <w:color w:val="0D0D0D"/>
          <w:sz w:val="18"/>
          <w:szCs w:val="18"/>
        </w:rPr>
        <w:t> is the automaton for a roadside unit,</w:t>
      </w:r>
    </w:p>
    <w:p w14:paraId="4E885683" w14:textId="0A3A7DB3" w:rsidR="00A769EB" w:rsidRPr="00BE0E64" w:rsidRDefault="00A769EB" w:rsidP="00CD6667">
      <w:pPr>
        <w:numPr>
          <w:ilvl w:val="0"/>
          <w:numId w:val="27"/>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Hp</w:t>
      </w:r>
      <w:r w:rsidRPr="00BE0E64">
        <w:rPr>
          <w:rFonts w:ascii="Arial" w:hAnsi="Arial" w:cs="Arial"/>
          <w:color w:val="0D0D0D"/>
          <w:sz w:val="18"/>
          <w:szCs w:val="18"/>
        </w:rPr>
        <w:t>​</w:t>
      </w:r>
      <w:r w:rsidRPr="00BE0E64">
        <w:rPr>
          <w:rFonts w:asciiTheme="minorHAnsi" w:hAnsiTheme="minorHAnsi" w:cs="Segoe UI"/>
          <w:color w:val="0D0D0D"/>
          <w:sz w:val="18"/>
          <w:szCs w:val="18"/>
        </w:rPr>
        <w:t> is the automaton for a pedestrian sensor.</w:t>
      </w:r>
    </w:p>
    <w:p w14:paraId="5F6BAC2A"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The semantics are those of </w:t>
      </w:r>
      <w:r w:rsidRPr="00BE0E64">
        <w:rPr>
          <w:rFonts w:asciiTheme="minorHAnsi" w:hAnsiTheme="minorHAnsi" w:cs="Segoe UI"/>
          <w:b/>
          <w:bCs/>
          <w:color w:val="0D0D0D"/>
          <w:sz w:val="18"/>
          <w:szCs w:val="18"/>
        </w:rPr>
        <w:t>synchronous product</w:t>
      </w:r>
      <w:r w:rsidRPr="00BE0E64">
        <w:rPr>
          <w:rFonts w:asciiTheme="minorHAnsi" w:hAnsiTheme="minorHAnsi" w:cs="Segoe UI"/>
          <w:color w:val="0D0D0D"/>
          <w:sz w:val="18"/>
          <w:szCs w:val="18"/>
        </w:rPr>
        <w:t>: all components evolve over continuous time, and discrete transitions synchronize via message-passing when communication occurs.</w:t>
      </w:r>
    </w:p>
    <w:p w14:paraId="40B8B986" w14:textId="19CE0830" w:rsidR="00A769EB" w:rsidRPr="00BE0E64" w:rsidRDefault="00A769EB" w:rsidP="00CD6667">
      <w:pPr>
        <w:rPr>
          <w:rFonts w:asciiTheme="minorHAnsi" w:hAnsiTheme="minorHAnsi" w:cs="Segoe UI"/>
          <w:sz w:val="18"/>
          <w:szCs w:val="18"/>
        </w:rPr>
      </w:pPr>
    </w:p>
    <w:p w14:paraId="09B22399" w14:textId="510FF559" w:rsidR="00A769EB" w:rsidRPr="00BE0E64" w:rsidRDefault="00A769EB" w:rsidP="00CD6667">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Vehicle Automaton (</w:t>
      </w:r>
      <w:r w:rsidRPr="00BE0E64">
        <w:rPr>
          <w:rFonts w:asciiTheme="minorHAnsi" w:hAnsiTheme="minorHAnsi" w:cs="Segoe UI"/>
          <w:b/>
          <w:bCs/>
          <w:i/>
          <w:iCs/>
          <w:color w:val="0D0D0D"/>
          <w:sz w:val="18"/>
          <w:szCs w:val="18"/>
        </w:rPr>
        <w:t>Hv</w:t>
      </w:r>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120C56DD"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Each vehicle is defined as a hybrid automaton:</w:t>
      </w:r>
    </w:p>
    <w:p w14:paraId="7E6D0B30" w14:textId="645A56C6" w:rsidR="00A769EB" w:rsidRPr="00BE0E64" w:rsidRDefault="00A769EB" w:rsidP="00CD6667">
      <w:pPr>
        <w:rPr>
          <w:rFonts w:asciiTheme="minorHAnsi" w:hAnsiTheme="minorHAnsi"/>
          <w:sz w:val="18"/>
          <w:szCs w:val="18"/>
        </w:rPr>
      </w:pPr>
      <w:r w:rsidRPr="00BE0E64">
        <w:rPr>
          <w:rFonts w:asciiTheme="minorHAnsi" w:hAnsiTheme="minorHAnsi" w:cs="Segoe UI"/>
          <w:i/>
          <w:iCs/>
          <w:color w:val="0D0D0D"/>
          <w:sz w:val="18"/>
          <w:szCs w:val="18"/>
          <w:shd w:val="clear" w:color="auto" w:fill="FFFFFF"/>
        </w:rPr>
        <w:t>Hv</w:t>
      </w:r>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w:t>
      </w:r>
      <w:proofErr w:type="gramStart"/>
      <w:r w:rsidRPr="00BE0E64">
        <w:rPr>
          <w:rFonts w:asciiTheme="minorHAnsi" w:hAnsiTheme="minorHAnsi" w:cs="Segoe UI"/>
          <w:i/>
          <w:iCs/>
          <w:color w:val="0D0D0D"/>
          <w:sz w:val="18"/>
          <w:szCs w:val="18"/>
          <w:shd w:val="clear" w:color="auto" w:fill="FFFFFF"/>
        </w:rPr>
        <w:t>Qv</w:t>
      </w:r>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w:t>
      </w:r>
      <w:proofErr w:type="spellStart"/>
      <w:r w:rsidRPr="00BE0E64">
        <w:rPr>
          <w:rFonts w:asciiTheme="minorHAnsi" w:hAnsiTheme="minorHAnsi" w:cs="Segoe UI"/>
          <w:i/>
          <w:iCs/>
          <w:color w:val="0D0D0D"/>
          <w:sz w:val="18"/>
          <w:szCs w:val="18"/>
          <w:shd w:val="clear" w:color="auto" w:fill="FFFFFF"/>
        </w:rPr>
        <w:t>Xv</w:t>
      </w:r>
      <w:proofErr w:type="spellEnd"/>
      <w:r w:rsidRPr="00BE0E64">
        <w:rPr>
          <w:rFonts w:ascii="Arial" w:hAnsi="Arial" w:cs="Arial"/>
          <w:color w:val="0D0D0D"/>
          <w:sz w:val="18"/>
          <w:szCs w:val="18"/>
          <w:shd w:val="clear" w:color="auto" w:fill="FFFFFF"/>
        </w:rPr>
        <w:t>​</w:t>
      </w:r>
      <w:proofErr w:type="gramEnd"/>
      <w:r w:rsidRPr="00BE0E64">
        <w:rPr>
          <w:rFonts w:asciiTheme="minorHAnsi" w:hAnsiTheme="minorHAnsi" w:cs="Segoe UI"/>
          <w:color w:val="0D0D0D"/>
          <w:sz w:val="18"/>
          <w:szCs w:val="18"/>
          <w:shd w:val="clear" w:color="auto" w:fill="FFFFFF"/>
        </w:rPr>
        <w:t>,</w:t>
      </w:r>
      <w:proofErr w:type="spellStart"/>
      <w:proofErr w:type="gramStart"/>
      <w:r w:rsidRPr="00BE0E64">
        <w:rPr>
          <w:rFonts w:asciiTheme="minorHAnsi" w:hAnsiTheme="minorHAnsi" w:cs="Segoe UI"/>
          <w:i/>
          <w:iCs/>
          <w:color w:val="0D0D0D"/>
          <w:sz w:val="18"/>
          <w:szCs w:val="18"/>
          <w:shd w:val="clear" w:color="auto" w:fill="FFFFFF"/>
        </w:rPr>
        <w:t>fv</w:t>
      </w:r>
      <w:proofErr w:type="spellEnd"/>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w:t>
      </w:r>
      <w:proofErr w:type="spellStart"/>
      <w:r w:rsidRPr="00BE0E64">
        <w:rPr>
          <w:rFonts w:asciiTheme="minorHAnsi" w:hAnsiTheme="minorHAnsi" w:cs="Segoe UI"/>
          <w:color w:val="0D0D0D"/>
          <w:sz w:val="18"/>
          <w:szCs w:val="18"/>
          <w:shd w:val="clear" w:color="auto" w:fill="FFFFFF"/>
        </w:rPr>
        <w:t>Inv</w:t>
      </w:r>
      <w:r w:rsidRPr="00BE0E64">
        <w:rPr>
          <w:rFonts w:asciiTheme="minorHAnsi" w:hAnsiTheme="minorHAnsi" w:cs="Segoe UI"/>
          <w:i/>
          <w:iCs/>
          <w:color w:val="0D0D0D"/>
          <w:sz w:val="18"/>
          <w:szCs w:val="18"/>
          <w:shd w:val="clear" w:color="auto" w:fill="FFFFFF"/>
        </w:rPr>
        <w:t>v</w:t>
      </w:r>
      <w:proofErr w:type="spellEnd"/>
      <w:r w:rsidRPr="00BE0E64">
        <w:rPr>
          <w:rFonts w:ascii="Arial" w:hAnsi="Arial" w:cs="Arial"/>
          <w:color w:val="0D0D0D"/>
          <w:sz w:val="18"/>
          <w:szCs w:val="18"/>
          <w:shd w:val="clear" w:color="auto" w:fill="FFFFFF"/>
        </w:rPr>
        <w:t>​</w:t>
      </w:r>
      <w:proofErr w:type="gramEnd"/>
      <w:r w:rsidRPr="00BE0E64">
        <w:rPr>
          <w:rFonts w:asciiTheme="minorHAnsi" w:hAnsiTheme="minorHAnsi" w:cs="Segoe UI"/>
          <w:color w:val="0D0D0D"/>
          <w:sz w:val="18"/>
          <w:szCs w:val="18"/>
          <w:shd w:val="clear" w:color="auto" w:fill="FFFFFF"/>
        </w:rPr>
        <w:t>,</w:t>
      </w:r>
      <w:proofErr w:type="gramStart"/>
      <w:r w:rsidRPr="00BE0E64">
        <w:rPr>
          <w:rFonts w:asciiTheme="minorHAnsi" w:hAnsiTheme="minorHAnsi" w:cs="Segoe UI"/>
          <w:i/>
          <w:iCs/>
          <w:color w:val="0D0D0D"/>
          <w:sz w:val="18"/>
          <w:szCs w:val="18"/>
          <w:shd w:val="clear" w:color="auto" w:fill="FFFFFF"/>
        </w:rPr>
        <w:t>Ev</w:t>
      </w:r>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w:t>
      </w:r>
      <w:proofErr w:type="spellStart"/>
      <w:r w:rsidRPr="00BE0E64">
        <w:rPr>
          <w:rFonts w:asciiTheme="minorHAnsi" w:hAnsiTheme="minorHAnsi" w:cs="Segoe UI"/>
          <w:i/>
          <w:iCs/>
          <w:color w:val="0D0D0D"/>
          <w:sz w:val="18"/>
          <w:szCs w:val="18"/>
          <w:shd w:val="clear" w:color="auto" w:fill="FFFFFF"/>
        </w:rPr>
        <w:t>Gv</w:t>
      </w:r>
      <w:proofErr w:type="spellEnd"/>
      <w:r w:rsidRPr="00BE0E64">
        <w:rPr>
          <w:rFonts w:ascii="Arial" w:hAnsi="Arial" w:cs="Arial"/>
          <w:color w:val="0D0D0D"/>
          <w:sz w:val="18"/>
          <w:szCs w:val="18"/>
          <w:shd w:val="clear" w:color="auto" w:fill="FFFFFF"/>
        </w:rPr>
        <w:t>​</w:t>
      </w:r>
      <w:proofErr w:type="gramEnd"/>
      <w:r w:rsidRPr="00BE0E64">
        <w:rPr>
          <w:rFonts w:asciiTheme="minorHAnsi" w:hAnsiTheme="minorHAnsi" w:cs="Segoe UI"/>
          <w:color w:val="0D0D0D"/>
          <w:sz w:val="18"/>
          <w:szCs w:val="18"/>
          <w:shd w:val="clear" w:color="auto" w:fill="FFFFFF"/>
        </w:rPr>
        <w:t>,</w:t>
      </w:r>
      <w:proofErr w:type="spellStart"/>
      <w:r w:rsidRPr="00BE0E64">
        <w:rPr>
          <w:rFonts w:asciiTheme="minorHAnsi" w:hAnsiTheme="minorHAnsi" w:cs="Segoe UI"/>
          <w:i/>
          <w:iCs/>
          <w:color w:val="0D0D0D"/>
          <w:sz w:val="18"/>
          <w:szCs w:val="18"/>
          <w:shd w:val="clear" w:color="auto" w:fill="FFFFFF"/>
        </w:rPr>
        <w:t>Rv</w:t>
      </w:r>
      <w:proofErr w:type="spellEnd"/>
      <w:r w:rsidRPr="00BE0E64">
        <w:rPr>
          <w:rFonts w:ascii="Arial" w:hAnsi="Arial" w:cs="Arial"/>
          <w:color w:val="0D0D0D"/>
          <w:sz w:val="18"/>
          <w:szCs w:val="18"/>
          <w:shd w:val="clear" w:color="auto" w:fill="FFFFFF"/>
        </w:rPr>
        <w:t>​</w:t>
      </w:r>
      <w:r w:rsidRPr="00BE0E64">
        <w:rPr>
          <w:rFonts w:asciiTheme="minorHAnsi" w:hAnsiTheme="minorHAnsi" w:cs="Segoe UI"/>
          <w:color w:val="0D0D0D"/>
          <w:sz w:val="18"/>
          <w:szCs w:val="18"/>
          <w:shd w:val="clear" w:color="auto" w:fill="FFFFFF"/>
        </w:rPr>
        <w:t>)</w:t>
      </w:r>
    </w:p>
    <w:p w14:paraId="38532567" w14:textId="2BCA48B6" w:rsidR="00A769EB" w:rsidRPr="00BE0E64" w:rsidRDefault="00A769EB" w:rsidP="00CD6667">
      <w:pPr>
        <w:numPr>
          <w:ilvl w:val="0"/>
          <w:numId w:val="28"/>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Modes (discrete states) </w:t>
      </w:r>
      <w:r w:rsidRPr="00BE0E64">
        <w:rPr>
          <w:rFonts w:asciiTheme="minorHAnsi" w:hAnsiTheme="minorHAnsi" w:cs="Segoe UI"/>
          <w:b/>
          <w:bCs/>
          <w:i/>
          <w:iCs/>
          <w:color w:val="0D0D0D"/>
          <w:sz w:val="18"/>
          <w:szCs w:val="18"/>
        </w:rPr>
        <w:t>Qv</w:t>
      </w:r>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r w:rsidRPr="00BE0E64">
        <w:rPr>
          <w:rFonts w:asciiTheme="minorHAnsi" w:hAnsiTheme="minorHAnsi" w:cs="Segoe UI"/>
          <w:color w:val="0D0D0D"/>
          <w:sz w:val="18"/>
          <w:szCs w:val="18"/>
        </w:rPr>
        <w:br/>
        <w:t>{</w:t>
      </w:r>
      <w:proofErr w:type="spellStart"/>
      <w:proofErr w:type="gramStart"/>
      <w:r w:rsidRPr="00BE0E64">
        <w:rPr>
          <w:rFonts w:asciiTheme="minorHAnsi" w:hAnsiTheme="minorHAnsi" w:cs="Segoe UI"/>
          <w:color w:val="0D0D0D"/>
          <w:sz w:val="18"/>
          <w:szCs w:val="18"/>
        </w:rPr>
        <w:t>Cruise,Yield</w:t>
      </w:r>
      <w:proofErr w:type="gramEnd"/>
      <w:r w:rsidRPr="00BE0E64">
        <w:rPr>
          <w:rFonts w:asciiTheme="minorHAnsi" w:hAnsiTheme="minorHAnsi" w:cs="Segoe UI"/>
          <w:color w:val="0D0D0D"/>
          <w:sz w:val="18"/>
          <w:szCs w:val="18"/>
        </w:rPr>
        <w:t>,</w:t>
      </w:r>
      <w:proofErr w:type="gramStart"/>
      <w:r w:rsidRPr="00BE0E64">
        <w:rPr>
          <w:rFonts w:asciiTheme="minorHAnsi" w:hAnsiTheme="minorHAnsi" w:cs="Segoe UI"/>
          <w:color w:val="0D0D0D"/>
          <w:sz w:val="18"/>
          <w:szCs w:val="18"/>
        </w:rPr>
        <w:t>Brake,EStop</w:t>
      </w:r>
      <w:proofErr w:type="spellEnd"/>
      <w:proofErr w:type="gramEnd"/>
      <w:r w:rsidRPr="00BE0E64">
        <w:rPr>
          <w:rFonts w:asciiTheme="minorHAnsi" w:hAnsiTheme="minorHAnsi" w:cs="Segoe UI"/>
          <w:color w:val="0D0D0D"/>
          <w:sz w:val="18"/>
          <w:szCs w:val="18"/>
        </w:rPr>
        <w:t>}.</w:t>
      </w:r>
    </w:p>
    <w:p w14:paraId="68CEA8B9" w14:textId="5CF7C395" w:rsidR="00A769EB" w:rsidRPr="00BE0E64" w:rsidRDefault="00A769EB" w:rsidP="00CD6667">
      <w:pPr>
        <w:numPr>
          <w:ilvl w:val="0"/>
          <w:numId w:val="28"/>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Continuous variables </w:t>
      </w:r>
      <w:proofErr w:type="spellStart"/>
      <w:r w:rsidRPr="00BE0E64">
        <w:rPr>
          <w:rFonts w:asciiTheme="minorHAnsi" w:hAnsiTheme="minorHAnsi" w:cs="Segoe UI"/>
          <w:b/>
          <w:bCs/>
          <w:i/>
          <w:iCs/>
          <w:color w:val="0D0D0D"/>
          <w:sz w:val="18"/>
          <w:szCs w:val="18"/>
        </w:rPr>
        <w:t>Xv</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5B2BA5E9" w14:textId="026646BE"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Position: (</w:t>
      </w:r>
      <w:proofErr w:type="gramStart"/>
      <w:r w:rsidRPr="00BE0E64">
        <w:rPr>
          <w:rFonts w:asciiTheme="minorHAnsi" w:hAnsiTheme="minorHAnsi" w:cs="Segoe UI"/>
          <w:i/>
          <w:iCs/>
          <w:color w:val="0D0D0D"/>
          <w:sz w:val="18"/>
          <w:szCs w:val="18"/>
        </w:rPr>
        <w:t>xv</w:t>
      </w:r>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yv</w:t>
      </w:r>
      <w:proofErr w:type="spellEnd"/>
      <w:r w:rsidRPr="00BE0E64">
        <w:rPr>
          <w:rFonts w:ascii="Arial" w:hAnsi="Arial" w:cs="Arial"/>
          <w:color w:val="0D0D0D"/>
          <w:sz w:val="18"/>
          <w:szCs w:val="18"/>
        </w:rPr>
        <w:t>​</w:t>
      </w:r>
      <w:proofErr w:type="gramEnd"/>
      <w:r w:rsidRPr="00BE0E64">
        <w:rPr>
          <w:rFonts w:asciiTheme="minorHAnsi" w:hAnsiTheme="minorHAnsi" w:cs="Segoe UI"/>
          <w:color w:val="0D0D0D"/>
          <w:sz w:val="18"/>
          <w:szCs w:val="18"/>
        </w:rPr>
        <w:t>)</w:t>
      </w:r>
      <w:r w:rsidRPr="00BE0E64">
        <w:rPr>
          <w:rFonts w:ascii="Cambria Math" w:hAnsi="Cambria Math" w:cs="Cambria Math"/>
          <w:color w:val="0D0D0D"/>
          <w:sz w:val="18"/>
          <w:szCs w:val="18"/>
        </w:rPr>
        <w:t>∈</w:t>
      </w:r>
      <w:r w:rsidRPr="00BE0E64">
        <w:rPr>
          <w:rFonts w:asciiTheme="minorHAnsi" w:hAnsiTheme="minorHAnsi" w:cs="Segoe UI"/>
          <w:color w:val="0D0D0D"/>
          <w:sz w:val="18"/>
          <w:szCs w:val="18"/>
        </w:rPr>
        <w:t>R2</w:t>
      </w:r>
    </w:p>
    <w:p w14:paraId="3488BA48" w14:textId="317934F8"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Heading: </w:t>
      </w:r>
      <w:proofErr w:type="spellStart"/>
      <w:r w:rsidRPr="00BE0E64">
        <w:rPr>
          <w:rFonts w:asciiTheme="minorHAnsi" w:hAnsiTheme="minorHAnsi" w:cs="Segoe UI"/>
          <w:i/>
          <w:iCs/>
          <w:color w:val="0D0D0D"/>
          <w:sz w:val="18"/>
          <w:szCs w:val="18"/>
        </w:rPr>
        <w:t>θv</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r w:rsidR="00CD6667" w:rsidRPr="00BE0E64">
        <w:rPr>
          <w:rFonts w:asciiTheme="minorHAnsi" w:hAnsiTheme="minorHAnsi" w:cs="Segoe UI"/>
          <w:color w:val="0D0D0D"/>
          <w:sz w:val="18"/>
          <w:szCs w:val="18"/>
        </w:rPr>
        <w:t>(</w:t>
      </w:r>
      <w:r w:rsidRPr="00BE0E64">
        <w:rPr>
          <w:rFonts w:asciiTheme="minorHAnsi" w:hAnsiTheme="minorHAnsi" w:cs="Segoe UI"/>
          <w:color w:val="0D0D0D"/>
          <w:sz w:val="18"/>
          <w:szCs w:val="18"/>
        </w:rPr>
        <w:t>0,2</w:t>
      </w:r>
      <w:r w:rsidRPr="00BE0E64">
        <w:rPr>
          <w:rFonts w:asciiTheme="minorHAnsi" w:hAnsiTheme="minorHAnsi" w:cs="Segoe UI"/>
          <w:i/>
          <w:iCs/>
          <w:color w:val="0D0D0D"/>
          <w:sz w:val="18"/>
          <w:szCs w:val="18"/>
        </w:rPr>
        <w:t>π</w:t>
      </w:r>
      <w:r w:rsidRPr="00BE0E64">
        <w:rPr>
          <w:rFonts w:asciiTheme="minorHAnsi" w:hAnsiTheme="minorHAnsi" w:cs="Segoe UI"/>
          <w:color w:val="0D0D0D"/>
          <w:sz w:val="18"/>
          <w:szCs w:val="18"/>
        </w:rPr>
        <w:t>)</w:t>
      </w:r>
    </w:p>
    <w:p w14:paraId="7C5F1F70" w14:textId="298380CE"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Speed: </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r w:rsidRPr="00BE0E64">
        <w:rPr>
          <w:rFonts w:asciiTheme="minorHAnsi" w:hAnsiTheme="minorHAnsi" w:cs="Segoe UI"/>
          <w:color w:val="0D0D0D"/>
          <w:sz w:val="18"/>
          <w:szCs w:val="18"/>
        </w:rPr>
        <w:t>[</w:t>
      </w:r>
      <w:proofErr w:type="gramStart"/>
      <w:r w:rsidRPr="00BE0E64">
        <w:rPr>
          <w:rFonts w:asciiTheme="minorHAnsi" w:hAnsiTheme="minorHAnsi" w:cs="Segoe UI"/>
          <w:color w:val="0D0D0D"/>
          <w:sz w:val="18"/>
          <w:szCs w:val="18"/>
        </w:rPr>
        <w:t>0,</w:t>
      </w:r>
      <w:r w:rsidRPr="00BE0E64">
        <w:rPr>
          <w:rFonts w:asciiTheme="minorHAnsi" w:hAnsiTheme="minorHAnsi" w:cs="Segoe UI"/>
          <w:i/>
          <w:iCs/>
          <w:color w:val="0D0D0D"/>
          <w:sz w:val="18"/>
          <w:szCs w:val="18"/>
        </w:rPr>
        <w:t>u</w:t>
      </w:r>
      <w:r w:rsidRPr="00BE0E64">
        <w:rPr>
          <w:rFonts w:asciiTheme="minorHAnsi" w:hAnsiTheme="minorHAnsi" w:cs="Segoe UI"/>
          <w:color w:val="0D0D0D"/>
          <w:sz w:val="18"/>
          <w:szCs w:val="18"/>
        </w:rPr>
        <w:t>max</w:t>
      </w:r>
      <w:r w:rsidRPr="00BE0E64">
        <w:rPr>
          <w:rFonts w:ascii="Arial" w:hAnsi="Arial" w:cs="Arial"/>
          <w:color w:val="0D0D0D"/>
          <w:sz w:val="18"/>
          <w:szCs w:val="18"/>
        </w:rPr>
        <w:t>​</w:t>
      </w:r>
      <w:proofErr w:type="gramEnd"/>
      <w:r w:rsidRPr="00BE0E64">
        <w:rPr>
          <w:rFonts w:asciiTheme="minorHAnsi" w:hAnsiTheme="minorHAnsi" w:cs="Segoe UI"/>
          <w:color w:val="0D0D0D"/>
          <w:sz w:val="18"/>
          <w:szCs w:val="18"/>
        </w:rPr>
        <w:t>]</w:t>
      </w:r>
    </w:p>
    <w:p w14:paraId="6846103C" w14:textId="656A7BC7"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Acceleration: </w:t>
      </w:r>
      <w:proofErr w:type="spellStart"/>
      <w:r w:rsidRPr="00BE0E64">
        <w:rPr>
          <w:rFonts w:asciiTheme="minorHAnsi" w:hAnsiTheme="minorHAnsi" w:cs="Segoe UI"/>
          <w:i/>
          <w:iCs/>
          <w:color w:val="0D0D0D"/>
          <w:sz w:val="18"/>
          <w:szCs w:val="18"/>
        </w:rPr>
        <w:t>av</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r w:rsidRPr="00BE0E64">
        <w:rPr>
          <w:rFonts w:asciiTheme="minorHAnsi" w:hAnsiTheme="minorHAnsi" w:cs="Segoe UI"/>
          <w:color w:val="0D0D0D"/>
          <w:sz w:val="18"/>
          <w:szCs w:val="18"/>
        </w:rPr>
        <w:t>[</w:t>
      </w:r>
      <w:proofErr w:type="gramStart"/>
      <w:r w:rsidRPr="00BE0E64">
        <w:rPr>
          <w:rFonts w:asciiTheme="minorHAnsi" w:hAnsiTheme="minorHAnsi" w:cs="Segoe UI"/>
          <w:i/>
          <w:iCs/>
          <w:color w:val="0D0D0D"/>
          <w:sz w:val="18"/>
          <w:szCs w:val="18"/>
        </w:rPr>
        <w:t>a</w:t>
      </w:r>
      <w:r w:rsidRPr="00BE0E64">
        <w:rPr>
          <w:rFonts w:asciiTheme="minorHAnsi" w:hAnsiTheme="minorHAnsi" w:cs="Segoe UI"/>
          <w:color w:val="0D0D0D"/>
          <w:sz w:val="18"/>
          <w:szCs w:val="18"/>
        </w:rPr>
        <w:t>min</w:t>
      </w:r>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a</w:t>
      </w:r>
      <w:r w:rsidRPr="00BE0E64">
        <w:rPr>
          <w:rFonts w:asciiTheme="minorHAnsi" w:hAnsiTheme="minorHAnsi" w:cs="Segoe UI"/>
          <w:color w:val="0D0D0D"/>
          <w:sz w:val="18"/>
          <w:szCs w:val="18"/>
        </w:rPr>
        <w:t>max</w:t>
      </w:r>
      <w:proofErr w:type="spellEnd"/>
      <w:r w:rsidRPr="00BE0E64">
        <w:rPr>
          <w:rFonts w:ascii="Arial" w:hAnsi="Arial" w:cs="Arial"/>
          <w:color w:val="0D0D0D"/>
          <w:sz w:val="18"/>
          <w:szCs w:val="18"/>
        </w:rPr>
        <w:t>​</w:t>
      </w:r>
      <w:proofErr w:type="gramEnd"/>
      <w:r w:rsidRPr="00BE0E64">
        <w:rPr>
          <w:rFonts w:asciiTheme="minorHAnsi" w:hAnsiTheme="minorHAnsi" w:cs="Segoe UI"/>
          <w:color w:val="0D0D0D"/>
          <w:sz w:val="18"/>
          <w:szCs w:val="18"/>
        </w:rPr>
        <w:t>]</w:t>
      </w:r>
    </w:p>
    <w:p w14:paraId="62E9B412" w14:textId="38BCBFD3" w:rsidR="00A769EB" w:rsidRPr="00BE0E64" w:rsidRDefault="00A769EB" w:rsidP="00CD6667">
      <w:pPr>
        <w:numPr>
          <w:ilvl w:val="0"/>
          <w:numId w:val="28"/>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Dynamics </w:t>
      </w:r>
      <w:proofErr w:type="spellStart"/>
      <w:r w:rsidRPr="00BE0E64">
        <w:rPr>
          <w:rFonts w:asciiTheme="minorHAnsi" w:hAnsiTheme="minorHAnsi" w:cs="Segoe UI"/>
          <w:b/>
          <w:bCs/>
          <w:i/>
          <w:iCs/>
          <w:color w:val="0D0D0D"/>
          <w:sz w:val="18"/>
          <w:szCs w:val="18"/>
        </w:rPr>
        <w:t>fv</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3AAE146B" w14:textId="4872EFA6" w:rsidR="00A769EB" w:rsidRPr="00BE0E64" w:rsidRDefault="00A769EB" w:rsidP="00CD6667">
      <w:pPr>
        <w:numPr>
          <w:ilvl w:val="1"/>
          <w:numId w:val="28"/>
        </w:numPr>
        <w:shd w:val="clear" w:color="auto" w:fill="FFFFFF"/>
        <w:rPr>
          <w:rFonts w:asciiTheme="minorHAnsi" w:hAnsiTheme="minorHAnsi" w:cs="Segoe UI"/>
          <w:color w:val="0D0D0D"/>
          <w:sz w:val="18"/>
          <w:szCs w:val="18"/>
        </w:rPr>
      </w:pPr>
      <w:proofErr w:type="spellStart"/>
      <w:r w:rsidRPr="00BE0E64">
        <w:rPr>
          <w:rFonts w:asciiTheme="minorHAnsi" w:hAnsiTheme="minorHAnsi" w:cs="Segoe UI"/>
          <w:color w:val="0D0D0D"/>
          <w:sz w:val="18"/>
          <w:szCs w:val="18"/>
          <w:bdr w:val="none" w:sz="0" w:space="0" w:color="auto" w:frame="1"/>
        </w:rPr>
        <w:t>x˙v</w:t>
      </w:r>
      <w:proofErr w:type="spellEnd"/>
      <w:r w:rsidR="00110756" w:rsidRPr="00BE0E64">
        <w:rPr>
          <w:rFonts w:asciiTheme="minorHAnsi" w:hAnsiTheme="minorHAnsi" w:cs="Segoe UI"/>
          <w:color w:val="0D0D0D"/>
          <w:sz w:val="18"/>
          <w:szCs w:val="18"/>
          <w:bdr w:val="none" w:sz="0" w:space="0" w:color="auto" w:frame="1"/>
        </w:rPr>
        <w:t xml:space="preserve"> </w:t>
      </w:r>
      <w:r w:rsidRPr="00BE0E64">
        <w:rPr>
          <w:rFonts w:asciiTheme="minorHAnsi" w:hAnsiTheme="minorHAnsi" w:cs="Segoe UI"/>
          <w:color w:val="0D0D0D"/>
          <w:sz w:val="18"/>
          <w:szCs w:val="18"/>
          <w:bdr w:val="none" w:sz="0" w:space="0" w:color="auto" w:frame="1"/>
        </w:rPr>
        <w:t>=</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proofErr w:type="spellStart"/>
      <w:r w:rsidRPr="00BE0E64">
        <w:rPr>
          <w:rFonts w:asciiTheme="minorHAnsi" w:hAnsiTheme="minorHAnsi" w:cs="Segoe UI"/>
          <w:color w:val="0D0D0D"/>
          <w:sz w:val="18"/>
          <w:szCs w:val="18"/>
        </w:rPr>
        <w:t>cos</w:t>
      </w:r>
      <w:r w:rsidRPr="00BE0E64">
        <w:rPr>
          <w:rFonts w:asciiTheme="minorHAnsi" w:hAnsiTheme="minorHAnsi" w:cs="Segoe UI"/>
          <w:i/>
          <w:iCs/>
          <w:color w:val="0D0D0D"/>
          <w:sz w:val="18"/>
          <w:szCs w:val="18"/>
        </w:rPr>
        <w:t>θv</w:t>
      </w:r>
      <w:proofErr w:type="spellEnd"/>
      <w:r w:rsidRPr="00BE0E64">
        <w:rPr>
          <w:rFonts w:ascii="Arial" w:hAnsi="Arial" w:cs="Arial"/>
          <w:color w:val="0D0D0D"/>
          <w:sz w:val="18"/>
          <w:szCs w:val="18"/>
        </w:rPr>
        <w:t>​</w:t>
      </w:r>
    </w:p>
    <w:p w14:paraId="43522CB4" w14:textId="7BD228C4" w:rsidR="00A769EB" w:rsidRPr="00BE0E64" w:rsidRDefault="00A769EB" w:rsidP="00CD6667">
      <w:pPr>
        <w:numPr>
          <w:ilvl w:val="1"/>
          <w:numId w:val="28"/>
        </w:numPr>
        <w:shd w:val="clear" w:color="auto" w:fill="FFFFFF"/>
        <w:rPr>
          <w:rFonts w:asciiTheme="minorHAnsi" w:hAnsiTheme="minorHAnsi" w:cs="Segoe UI"/>
          <w:color w:val="0D0D0D"/>
          <w:sz w:val="18"/>
          <w:szCs w:val="18"/>
        </w:rPr>
      </w:pPr>
      <w:proofErr w:type="spellStart"/>
      <w:r w:rsidRPr="00BE0E64">
        <w:rPr>
          <w:rFonts w:asciiTheme="minorHAnsi" w:hAnsiTheme="minorHAnsi" w:cs="Segoe UI"/>
          <w:color w:val="0D0D0D"/>
          <w:sz w:val="18"/>
          <w:szCs w:val="18"/>
          <w:bdr w:val="none" w:sz="0" w:space="0" w:color="auto" w:frame="1"/>
        </w:rPr>
        <w:t>y˙v</w:t>
      </w:r>
      <w:proofErr w:type="spellEnd"/>
      <w:r w:rsidR="00110756" w:rsidRPr="00BE0E64">
        <w:rPr>
          <w:rFonts w:asciiTheme="minorHAnsi" w:hAnsiTheme="minorHAnsi" w:cs="Segoe UI"/>
          <w:color w:val="0D0D0D"/>
          <w:sz w:val="18"/>
          <w:szCs w:val="18"/>
          <w:bdr w:val="none" w:sz="0" w:space="0" w:color="auto" w:frame="1"/>
        </w:rPr>
        <w:t xml:space="preserve"> </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proofErr w:type="spellStart"/>
      <w:r w:rsidRPr="00BE0E64">
        <w:rPr>
          <w:rFonts w:asciiTheme="minorHAnsi" w:hAnsiTheme="minorHAnsi" w:cs="Segoe UI"/>
          <w:color w:val="0D0D0D"/>
          <w:sz w:val="18"/>
          <w:szCs w:val="18"/>
        </w:rPr>
        <w:t>sin</w:t>
      </w:r>
      <w:r w:rsidRPr="00BE0E64">
        <w:rPr>
          <w:rFonts w:asciiTheme="minorHAnsi" w:hAnsiTheme="minorHAnsi" w:cs="Segoe UI"/>
          <w:i/>
          <w:iCs/>
          <w:color w:val="0D0D0D"/>
          <w:sz w:val="18"/>
          <w:szCs w:val="18"/>
        </w:rPr>
        <w:t>θv</w:t>
      </w:r>
      <w:proofErr w:type="spellEnd"/>
      <w:r w:rsidRPr="00BE0E64">
        <w:rPr>
          <w:rFonts w:ascii="Arial" w:hAnsi="Arial" w:cs="Arial"/>
          <w:color w:val="0D0D0D"/>
          <w:sz w:val="18"/>
          <w:szCs w:val="18"/>
        </w:rPr>
        <w:t>​</w:t>
      </w:r>
    </w:p>
    <w:p w14:paraId="4289DB71" w14:textId="5F6EB50A" w:rsidR="00A769EB" w:rsidRPr="00BE0E64" w:rsidRDefault="00A769EB" w:rsidP="00CD6667">
      <w:pPr>
        <w:numPr>
          <w:ilvl w:val="1"/>
          <w:numId w:val="28"/>
        </w:numPr>
        <w:shd w:val="clear" w:color="auto" w:fill="FFFFFF"/>
        <w:rPr>
          <w:rFonts w:asciiTheme="minorHAnsi" w:hAnsiTheme="minorHAnsi" w:cs="Segoe UI"/>
          <w:color w:val="0D0D0D"/>
          <w:sz w:val="18"/>
          <w:szCs w:val="18"/>
        </w:rPr>
      </w:pPr>
      <w:proofErr w:type="spellStart"/>
      <w:r w:rsidRPr="00BE0E64">
        <w:rPr>
          <w:rFonts w:asciiTheme="minorHAnsi" w:hAnsiTheme="minorHAnsi" w:cs="Segoe UI"/>
          <w:i/>
          <w:iCs/>
          <w:color w:val="0D0D0D"/>
          <w:sz w:val="18"/>
          <w:szCs w:val="18"/>
        </w:rPr>
        <w:t>u</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av</w:t>
      </w:r>
      <w:proofErr w:type="spellEnd"/>
      <w:r w:rsidRPr="00BE0E64">
        <w:rPr>
          <w:rFonts w:ascii="Arial" w:hAnsi="Arial" w:cs="Arial"/>
          <w:color w:val="0D0D0D"/>
          <w:sz w:val="18"/>
          <w:szCs w:val="18"/>
        </w:rPr>
        <w:t>​</w:t>
      </w:r>
    </w:p>
    <w:p w14:paraId="3DB46707" w14:textId="3ECE23C2" w:rsidR="00A769EB" w:rsidRPr="00BE0E64" w:rsidRDefault="00A769EB" w:rsidP="00CD6667">
      <w:pPr>
        <w:numPr>
          <w:ilvl w:val="0"/>
          <w:numId w:val="28"/>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Invariants </w:t>
      </w:r>
      <w:proofErr w:type="spellStart"/>
      <w:r w:rsidRPr="00BE0E64">
        <w:rPr>
          <w:rFonts w:asciiTheme="minorHAnsi" w:hAnsiTheme="minorHAnsi" w:cs="Segoe UI"/>
          <w:b/>
          <w:bCs/>
          <w:color w:val="0D0D0D"/>
          <w:sz w:val="18"/>
          <w:szCs w:val="18"/>
        </w:rPr>
        <w:t>Inv</w:t>
      </w:r>
      <w:r w:rsidRPr="00BE0E64">
        <w:rPr>
          <w:rFonts w:asciiTheme="minorHAnsi" w:hAnsiTheme="minorHAnsi" w:cs="Segoe UI"/>
          <w:b/>
          <w:bCs/>
          <w:i/>
          <w:iCs/>
          <w:color w:val="0D0D0D"/>
          <w:sz w:val="18"/>
          <w:szCs w:val="18"/>
        </w:rPr>
        <w:t>v</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4CE13D60" w14:textId="00EE547B"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In </w:t>
      </w:r>
      <w:r w:rsidRPr="00BE0E64">
        <w:rPr>
          <w:rFonts w:asciiTheme="minorHAnsi" w:hAnsiTheme="minorHAnsi" w:cs="Segoe UI"/>
          <w:i/>
          <w:iCs/>
          <w:color w:val="0D0D0D"/>
          <w:sz w:val="18"/>
          <w:szCs w:val="18"/>
        </w:rPr>
        <w:t>Cruise</w:t>
      </w:r>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u</w:t>
      </w:r>
      <w:r w:rsidRPr="00BE0E64">
        <w:rPr>
          <w:rFonts w:asciiTheme="minorHAnsi" w:hAnsiTheme="minorHAnsi" w:cs="Segoe UI"/>
          <w:color w:val="0D0D0D"/>
          <w:sz w:val="18"/>
          <w:szCs w:val="18"/>
        </w:rPr>
        <w:t>max</w:t>
      </w:r>
      <w:proofErr w:type="spellEnd"/>
      <w:r w:rsidRPr="00BE0E64">
        <w:rPr>
          <w:rFonts w:ascii="Arial" w:hAnsi="Arial" w:cs="Arial"/>
          <w:color w:val="0D0D0D"/>
          <w:sz w:val="18"/>
          <w:szCs w:val="18"/>
        </w:rPr>
        <w:t>​</w:t>
      </w:r>
    </w:p>
    <w:p w14:paraId="77FC70CD" w14:textId="41FF6BAC"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In </w:t>
      </w:r>
      <w:r w:rsidRPr="00BE0E64">
        <w:rPr>
          <w:rFonts w:asciiTheme="minorHAnsi" w:hAnsiTheme="minorHAnsi" w:cs="Segoe UI"/>
          <w:i/>
          <w:iCs/>
          <w:color w:val="0D0D0D"/>
          <w:sz w:val="18"/>
          <w:szCs w:val="18"/>
        </w:rPr>
        <w:t>Yield</w:t>
      </w:r>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u</w:t>
      </w:r>
      <w:r w:rsidRPr="00BE0E64">
        <w:rPr>
          <w:rFonts w:asciiTheme="minorHAnsi" w:hAnsiTheme="minorHAnsi" w:cs="Segoe UI"/>
          <w:color w:val="0D0D0D"/>
          <w:sz w:val="18"/>
          <w:szCs w:val="18"/>
        </w:rPr>
        <w:t>yield</w:t>
      </w:r>
      <w:proofErr w:type="spellEnd"/>
      <w:r w:rsidRPr="00BE0E64">
        <w:rPr>
          <w:rFonts w:ascii="Arial" w:hAnsi="Arial" w:cs="Arial"/>
          <w:color w:val="0D0D0D"/>
          <w:sz w:val="18"/>
          <w:szCs w:val="18"/>
        </w:rPr>
        <w:t>​</w:t>
      </w:r>
    </w:p>
    <w:p w14:paraId="2A805C04" w14:textId="70C90A2C"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In </w:t>
      </w:r>
      <w:r w:rsidRPr="00BE0E64">
        <w:rPr>
          <w:rFonts w:asciiTheme="minorHAnsi" w:hAnsiTheme="minorHAnsi" w:cs="Segoe UI"/>
          <w:i/>
          <w:iCs/>
          <w:color w:val="0D0D0D"/>
          <w:sz w:val="18"/>
          <w:szCs w:val="18"/>
        </w:rPr>
        <w:t>Brake</w:t>
      </w:r>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av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a</w:t>
      </w:r>
      <w:r w:rsidRPr="00BE0E64">
        <w:rPr>
          <w:rFonts w:asciiTheme="minorHAnsi" w:hAnsiTheme="minorHAnsi" w:cs="Segoe UI"/>
          <w:color w:val="0D0D0D"/>
          <w:sz w:val="18"/>
          <w:szCs w:val="18"/>
        </w:rPr>
        <w:t>brake</w:t>
      </w:r>
      <w:proofErr w:type="spellEnd"/>
      <w:r w:rsidRPr="00BE0E64">
        <w:rPr>
          <w:rFonts w:ascii="Arial" w:hAnsi="Arial" w:cs="Arial"/>
          <w:color w:val="0D0D0D"/>
          <w:sz w:val="18"/>
          <w:szCs w:val="18"/>
        </w:rPr>
        <w:t>​</w:t>
      </w:r>
    </w:p>
    <w:p w14:paraId="1956BC87" w14:textId="3BED382E" w:rsidR="00A769EB" w:rsidRPr="00BE0E64" w:rsidRDefault="00A769EB" w:rsidP="00CD6667">
      <w:pPr>
        <w:numPr>
          <w:ilvl w:val="1"/>
          <w:numId w:val="28"/>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In </w:t>
      </w:r>
      <w:proofErr w:type="spellStart"/>
      <w:r w:rsidRPr="00BE0E64">
        <w:rPr>
          <w:rFonts w:asciiTheme="minorHAnsi" w:hAnsiTheme="minorHAnsi" w:cs="Segoe UI"/>
          <w:i/>
          <w:iCs/>
          <w:color w:val="0D0D0D"/>
          <w:sz w:val="18"/>
          <w:szCs w:val="18"/>
        </w:rPr>
        <w:t>EStop</w:t>
      </w:r>
      <w:proofErr w:type="spellEnd"/>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uv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=0</w:t>
      </w:r>
    </w:p>
    <w:p w14:paraId="2F8B4DED" w14:textId="497BECD9" w:rsidR="00A769EB" w:rsidRPr="00BE0E64" w:rsidRDefault="00A769EB" w:rsidP="00CD6667">
      <w:pPr>
        <w:numPr>
          <w:ilvl w:val="0"/>
          <w:numId w:val="28"/>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Transitions </w:t>
      </w:r>
      <w:r w:rsidRPr="00BE0E64">
        <w:rPr>
          <w:rFonts w:asciiTheme="minorHAnsi" w:hAnsiTheme="minorHAnsi" w:cs="Segoe UI"/>
          <w:b/>
          <w:bCs/>
          <w:i/>
          <w:iCs/>
          <w:color w:val="0D0D0D"/>
          <w:sz w:val="18"/>
          <w:szCs w:val="18"/>
        </w:rPr>
        <w:t>Ev</w:t>
      </w:r>
      <w:r w:rsidRPr="00BE0E64">
        <w:rPr>
          <w:rFonts w:ascii="Arial" w:hAnsi="Arial" w:cs="Arial"/>
          <w:b/>
          <w:bCs/>
          <w:color w:val="0D0D0D"/>
          <w:sz w:val="18"/>
          <w:szCs w:val="18"/>
        </w:rPr>
        <w:t>​</w:t>
      </w:r>
      <w:r w:rsidRPr="00BE0E64">
        <w:rPr>
          <w:rFonts w:asciiTheme="minorHAnsi" w:hAnsiTheme="minorHAnsi" w:cs="Segoe UI"/>
          <w:b/>
          <w:bCs/>
          <w:color w:val="0D0D0D"/>
          <w:sz w:val="18"/>
          <w:szCs w:val="18"/>
        </w:rPr>
        <w:t>, Guards </w:t>
      </w:r>
      <w:proofErr w:type="spellStart"/>
      <w:r w:rsidRPr="00BE0E64">
        <w:rPr>
          <w:rFonts w:asciiTheme="minorHAnsi" w:hAnsiTheme="minorHAnsi" w:cs="Segoe UI"/>
          <w:b/>
          <w:bCs/>
          <w:i/>
          <w:iCs/>
          <w:color w:val="0D0D0D"/>
          <w:sz w:val="18"/>
          <w:szCs w:val="18"/>
        </w:rPr>
        <w:t>Gv</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 Resets </w:t>
      </w:r>
      <w:proofErr w:type="spellStart"/>
      <w:r w:rsidRPr="00BE0E64">
        <w:rPr>
          <w:rFonts w:asciiTheme="minorHAnsi" w:hAnsiTheme="minorHAnsi" w:cs="Segoe UI"/>
          <w:b/>
          <w:bCs/>
          <w:i/>
          <w:iCs/>
          <w:color w:val="0D0D0D"/>
          <w:sz w:val="18"/>
          <w:szCs w:val="18"/>
        </w:rPr>
        <w:t>Rv</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0E39507F" w14:textId="77777777" w:rsidR="00A769EB" w:rsidRPr="00BE0E64" w:rsidRDefault="00A769EB" w:rsidP="00DA5304">
      <w:pPr>
        <w:numPr>
          <w:ilvl w:val="1"/>
          <w:numId w:val="28"/>
        </w:numPr>
        <w:shd w:val="clear" w:color="auto" w:fill="FFFFFF"/>
        <w:tabs>
          <w:tab w:val="clear" w:pos="1440"/>
        </w:tabs>
        <w:ind w:left="993" w:hanging="284"/>
        <w:rPr>
          <w:rFonts w:asciiTheme="minorHAnsi" w:hAnsiTheme="minorHAnsi" w:cs="Segoe UI"/>
          <w:color w:val="0D0D0D"/>
          <w:sz w:val="18"/>
          <w:szCs w:val="18"/>
        </w:rPr>
      </w:pPr>
      <w:r w:rsidRPr="00BE0E64">
        <w:rPr>
          <w:rFonts w:asciiTheme="minorHAnsi" w:hAnsiTheme="minorHAnsi" w:cs="Segoe UI"/>
          <w:i/>
          <w:iCs/>
          <w:color w:val="0D0D0D"/>
          <w:sz w:val="18"/>
          <w:szCs w:val="18"/>
        </w:rPr>
        <w:t>Cruise → Brake</w:t>
      </w:r>
      <w:r w:rsidRPr="00BE0E64">
        <w:rPr>
          <w:rFonts w:asciiTheme="minorHAnsi" w:hAnsiTheme="minorHAnsi" w:cs="Segoe UI"/>
          <w:color w:val="0D0D0D"/>
          <w:sz w:val="18"/>
          <w:szCs w:val="18"/>
        </w:rPr>
        <w:t>: if predicted collision or red signal.</w:t>
      </w:r>
    </w:p>
    <w:p w14:paraId="47D1D1FB" w14:textId="77777777" w:rsidR="00A769EB" w:rsidRPr="00BE0E64" w:rsidRDefault="00A769EB" w:rsidP="00DA5304">
      <w:pPr>
        <w:numPr>
          <w:ilvl w:val="1"/>
          <w:numId w:val="28"/>
        </w:numPr>
        <w:shd w:val="clear" w:color="auto" w:fill="FFFFFF"/>
        <w:tabs>
          <w:tab w:val="clear" w:pos="1440"/>
        </w:tabs>
        <w:ind w:left="993" w:hanging="284"/>
        <w:rPr>
          <w:rFonts w:asciiTheme="minorHAnsi" w:hAnsiTheme="minorHAnsi" w:cs="Segoe UI"/>
          <w:i/>
          <w:iCs/>
          <w:color w:val="0D0D0D"/>
          <w:sz w:val="18"/>
          <w:szCs w:val="18"/>
        </w:rPr>
      </w:pPr>
      <w:r w:rsidRPr="00BE0E64">
        <w:rPr>
          <w:rFonts w:asciiTheme="minorHAnsi" w:hAnsiTheme="minorHAnsi" w:cs="Segoe UI"/>
          <w:i/>
          <w:iCs/>
          <w:color w:val="0D0D0D"/>
          <w:sz w:val="18"/>
          <w:szCs w:val="18"/>
        </w:rPr>
        <w:t>Cruise → Yield: if conflicting vehicle has higher priority.</w:t>
      </w:r>
    </w:p>
    <w:p w14:paraId="57716CB7" w14:textId="77777777" w:rsidR="00A769EB" w:rsidRPr="00BE0E64" w:rsidRDefault="00A769EB" w:rsidP="00DA5304">
      <w:pPr>
        <w:numPr>
          <w:ilvl w:val="1"/>
          <w:numId w:val="28"/>
        </w:numPr>
        <w:shd w:val="clear" w:color="auto" w:fill="FFFFFF"/>
        <w:tabs>
          <w:tab w:val="clear" w:pos="1440"/>
        </w:tabs>
        <w:ind w:left="993" w:hanging="284"/>
        <w:rPr>
          <w:rFonts w:asciiTheme="minorHAnsi" w:hAnsiTheme="minorHAnsi" w:cs="Segoe UI"/>
          <w:i/>
          <w:iCs/>
          <w:color w:val="0D0D0D"/>
          <w:sz w:val="18"/>
          <w:szCs w:val="18"/>
        </w:rPr>
      </w:pPr>
      <w:r w:rsidRPr="00BE0E64">
        <w:rPr>
          <w:rFonts w:asciiTheme="minorHAnsi" w:hAnsiTheme="minorHAnsi" w:cs="Segoe UI"/>
          <w:i/>
          <w:iCs/>
          <w:color w:val="0D0D0D"/>
          <w:sz w:val="18"/>
          <w:szCs w:val="18"/>
        </w:rPr>
        <w:t xml:space="preserve">Any → </w:t>
      </w:r>
      <w:proofErr w:type="spellStart"/>
      <w:r w:rsidRPr="00BE0E64">
        <w:rPr>
          <w:rFonts w:asciiTheme="minorHAnsi" w:hAnsiTheme="minorHAnsi" w:cs="Segoe UI"/>
          <w:i/>
          <w:iCs/>
          <w:color w:val="0D0D0D"/>
          <w:sz w:val="18"/>
          <w:szCs w:val="18"/>
        </w:rPr>
        <w:t>EStop</w:t>
      </w:r>
      <w:proofErr w:type="spellEnd"/>
      <w:r w:rsidRPr="00BE0E64">
        <w:rPr>
          <w:rFonts w:asciiTheme="minorHAnsi" w:hAnsiTheme="minorHAnsi" w:cs="Segoe UI"/>
          <w:i/>
          <w:iCs/>
          <w:color w:val="0D0D0D"/>
          <w:sz w:val="18"/>
          <w:szCs w:val="18"/>
        </w:rPr>
        <w:t>: if imminent collision detected or communication failure beyond threshold.</w:t>
      </w:r>
    </w:p>
    <w:p w14:paraId="35647CDA" w14:textId="77777777" w:rsidR="00A769EB" w:rsidRPr="00BE0E64" w:rsidRDefault="00A769EB" w:rsidP="00DA5304">
      <w:pPr>
        <w:numPr>
          <w:ilvl w:val="1"/>
          <w:numId w:val="28"/>
        </w:numPr>
        <w:shd w:val="clear" w:color="auto" w:fill="FFFFFF"/>
        <w:tabs>
          <w:tab w:val="clear" w:pos="1440"/>
        </w:tabs>
        <w:ind w:left="993" w:hanging="284"/>
        <w:rPr>
          <w:rFonts w:asciiTheme="minorHAnsi" w:hAnsiTheme="minorHAnsi" w:cs="Segoe UI"/>
          <w:i/>
          <w:iCs/>
          <w:color w:val="0D0D0D"/>
          <w:sz w:val="18"/>
          <w:szCs w:val="18"/>
        </w:rPr>
      </w:pPr>
      <w:r w:rsidRPr="00BE0E64">
        <w:rPr>
          <w:rFonts w:asciiTheme="minorHAnsi" w:hAnsiTheme="minorHAnsi" w:cs="Segoe UI"/>
          <w:i/>
          <w:iCs/>
          <w:color w:val="0D0D0D"/>
          <w:sz w:val="18"/>
          <w:szCs w:val="18"/>
        </w:rPr>
        <w:t>Brake → Cruise: if safe gap restored.</w:t>
      </w:r>
    </w:p>
    <w:p w14:paraId="6B167EE6" w14:textId="77777777" w:rsidR="00A769EB" w:rsidRPr="00BE0E64" w:rsidRDefault="00000000" w:rsidP="00CD6667">
      <w:pPr>
        <w:rPr>
          <w:rFonts w:asciiTheme="minorHAnsi" w:hAnsiTheme="minorHAnsi" w:cs="Segoe UI"/>
          <w:sz w:val="18"/>
          <w:szCs w:val="18"/>
        </w:rPr>
      </w:pPr>
      <w:r w:rsidRPr="00BE0E64">
        <w:rPr>
          <w:rFonts w:asciiTheme="minorHAnsi" w:hAnsiTheme="minorHAnsi"/>
          <w:sz w:val="18"/>
          <w:szCs w:val="18"/>
        </w:rPr>
        <w:pict w14:anchorId="0BE7CE09">
          <v:rect id="_x0000_i1026" style="width:0;height:0" o:hralign="center" o:hrstd="t" o:hrnoshade="t" o:hr="t" fillcolor="#0d0d0d" stroked="f"/>
        </w:pict>
      </w:r>
    </w:p>
    <w:p w14:paraId="590F373D" w14:textId="76A8CC14" w:rsidR="00A769EB" w:rsidRPr="00BE0E64" w:rsidRDefault="00A769EB" w:rsidP="00CD6667">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Roadside Unit Automaton (</w:t>
      </w:r>
      <w:r w:rsidRPr="00BE0E64">
        <w:rPr>
          <w:rFonts w:asciiTheme="minorHAnsi" w:hAnsiTheme="minorHAnsi" w:cs="Segoe UI"/>
          <w:b/>
          <w:bCs/>
          <w:i/>
          <w:iCs/>
          <w:color w:val="0D0D0D"/>
          <w:sz w:val="18"/>
          <w:szCs w:val="18"/>
        </w:rPr>
        <w:t>Hr</w:t>
      </w:r>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37C6F867"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Each RSU manages conflict zones and traffic lights.</w:t>
      </w:r>
    </w:p>
    <w:p w14:paraId="673447B4" w14:textId="0AF39690" w:rsidR="00A769EB" w:rsidRPr="00BE0E64" w:rsidRDefault="00A769EB" w:rsidP="00CD6667">
      <w:pPr>
        <w:numPr>
          <w:ilvl w:val="0"/>
          <w:numId w:val="29"/>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Modes </w:t>
      </w:r>
      <w:proofErr w:type="spellStart"/>
      <w:r w:rsidRPr="00BE0E64">
        <w:rPr>
          <w:rFonts w:asciiTheme="minorHAnsi" w:hAnsiTheme="minorHAnsi" w:cs="Segoe UI"/>
          <w:b/>
          <w:bCs/>
          <w:i/>
          <w:iCs/>
          <w:color w:val="0D0D0D"/>
          <w:sz w:val="18"/>
          <w:szCs w:val="18"/>
        </w:rPr>
        <w:t>Qr</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r w:rsidRPr="00BE0E64">
        <w:rPr>
          <w:rFonts w:asciiTheme="minorHAnsi" w:hAnsiTheme="minorHAnsi" w:cs="Segoe UI"/>
          <w:color w:val="0D0D0D"/>
          <w:sz w:val="18"/>
          <w:szCs w:val="18"/>
        </w:rPr>
        <w:t> {</w:t>
      </w:r>
      <w:proofErr w:type="spellStart"/>
      <w:r w:rsidRPr="00BE0E64">
        <w:rPr>
          <w:rFonts w:asciiTheme="minorHAnsi" w:hAnsiTheme="minorHAnsi" w:cs="Segoe UI"/>
          <w:color w:val="0D0D0D"/>
          <w:sz w:val="18"/>
          <w:szCs w:val="18"/>
        </w:rPr>
        <w:t>PhaseA</w:t>
      </w:r>
      <w:proofErr w:type="spellEnd"/>
      <w:r w:rsidRPr="00BE0E64">
        <w:rPr>
          <w:rFonts w:asciiTheme="minorHAnsi" w:hAnsiTheme="minorHAnsi" w:cs="Segoe UI"/>
          <w:color w:val="0D0D0D"/>
          <w:sz w:val="18"/>
          <w:szCs w:val="18"/>
        </w:rPr>
        <w:t xml:space="preserve">, </w:t>
      </w:r>
      <w:proofErr w:type="spellStart"/>
      <w:r w:rsidRPr="00BE0E64">
        <w:rPr>
          <w:rFonts w:asciiTheme="minorHAnsi" w:hAnsiTheme="minorHAnsi" w:cs="Segoe UI"/>
          <w:color w:val="0D0D0D"/>
          <w:sz w:val="18"/>
          <w:szCs w:val="18"/>
        </w:rPr>
        <w:t>PhaseB</w:t>
      </w:r>
      <w:proofErr w:type="spellEnd"/>
      <w:r w:rsidRPr="00BE0E64">
        <w:rPr>
          <w:rFonts w:asciiTheme="minorHAnsi" w:hAnsiTheme="minorHAnsi" w:cs="Segoe UI"/>
          <w:color w:val="0D0D0D"/>
          <w:sz w:val="18"/>
          <w:szCs w:val="18"/>
        </w:rPr>
        <w:t xml:space="preserve">, </w:t>
      </w:r>
      <w:proofErr w:type="spellStart"/>
      <w:r w:rsidRPr="00BE0E64">
        <w:rPr>
          <w:rFonts w:asciiTheme="minorHAnsi" w:hAnsiTheme="minorHAnsi" w:cs="Segoe UI"/>
          <w:color w:val="0D0D0D"/>
          <w:sz w:val="18"/>
          <w:szCs w:val="18"/>
        </w:rPr>
        <w:t>AllStop</w:t>
      </w:r>
      <w:proofErr w:type="spellEnd"/>
      <w:r w:rsidRPr="00BE0E64">
        <w:rPr>
          <w:rFonts w:asciiTheme="minorHAnsi" w:hAnsiTheme="minorHAnsi" w:cs="Segoe UI"/>
          <w:color w:val="0D0D0D"/>
          <w:sz w:val="18"/>
          <w:szCs w:val="18"/>
        </w:rPr>
        <w:t>} (traffic phases).</w:t>
      </w:r>
    </w:p>
    <w:p w14:paraId="5BAFBEBF" w14:textId="68D98904" w:rsidR="00A769EB" w:rsidRPr="00BE0E64" w:rsidRDefault="00A769EB" w:rsidP="00CD6667">
      <w:pPr>
        <w:numPr>
          <w:ilvl w:val="0"/>
          <w:numId w:val="29"/>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Variables </w:t>
      </w:r>
      <w:proofErr w:type="spellStart"/>
      <w:r w:rsidRPr="00BE0E64">
        <w:rPr>
          <w:rFonts w:asciiTheme="minorHAnsi" w:hAnsiTheme="minorHAnsi" w:cs="Segoe UI"/>
          <w:b/>
          <w:bCs/>
          <w:i/>
          <w:iCs/>
          <w:color w:val="0D0D0D"/>
          <w:sz w:val="18"/>
          <w:szCs w:val="18"/>
        </w:rPr>
        <w:t>Xr</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003596FB" w14:textId="521312B9" w:rsidR="00A769EB" w:rsidRPr="00BE0E64" w:rsidRDefault="00A769EB" w:rsidP="00CD6667">
      <w:pPr>
        <w:numPr>
          <w:ilvl w:val="1"/>
          <w:numId w:val="29"/>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Timer </w:t>
      </w:r>
      <w:r w:rsidRPr="00BE0E64">
        <w:rPr>
          <w:rFonts w:asciiTheme="minorHAnsi" w:hAnsiTheme="minorHAnsi" w:cs="Segoe UI"/>
          <w:i/>
          <w:iCs/>
          <w:color w:val="0D0D0D"/>
          <w:sz w:val="18"/>
          <w:szCs w:val="18"/>
        </w:rPr>
        <w:t>tr</w:t>
      </w:r>
      <w:r w:rsidRPr="00BE0E64">
        <w:rPr>
          <w:rFonts w:ascii="Arial" w:hAnsi="Arial" w:cs="Arial"/>
          <w:color w:val="0D0D0D"/>
          <w:sz w:val="18"/>
          <w:szCs w:val="18"/>
        </w:rPr>
        <w:t>​</w:t>
      </w:r>
      <w:r w:rsidRPr="00BE0E64">
        <w:rPr>
          <w:rFonts w:ascii="Cambria Math" w:hAnsi="Cambria Math" w:cs="Cambria Math"/>
          <w:color w:val="0D0D0D"/>
          <w:sz w:val="18"/>
          <w:szCs w:val="18"/>
        </w:rPr>
        <w:t>∈</w:t>
      </w:r>
      <w:r w:rsidRPr="00BE0E64">
        <w:rPr>
          <w:rFonts w:asciiTheme="minorHAnsi" w:hAnsiTheme="minorHAnsi" w:cs="Segoe UI"/>
          <w:color w:val="0D0D0D"/>
          <w:sz w:val="18"/>
          <w:szCs w:val="18"/>
        </w:rPr>
        <w:t>[</w:t>
      </w:r>
      <w:proofErr w:type="gramStart"/>
      <w:r w:rsidRPr="00BE0E64">
        <w:rPr>
          <w:rFonts w:asciiTheme="minorHAnsi" w:hAnsiTheme="minorHAnsi" w:cs="Segoe UI"/>
          <w:color w:val="0D0D0D"/>
          <w:sz w:val="18"/>
          <w:szCs w:val="18"/>
        </w:rPr>
        <w:t>0,</w:t>
      </w:r>
      <w:r w:rsidRPr="00BE0E64">
        <w:rPr>
          <w:rFonts w:asciiTheme="minorHAnsi" w:hAnsiTheme="minorHAnsi" w:cs="Segoe UI"/>
          <w:i/>
          <w:iCs/>
          <w:color w:val="0D0D0D"/>
          <w:sz w:val="18"/>
          <w:szCs w:val="18"/>
        </w:rPr>
        <w:t>T</w:t>
      </w:r>
      <w:r w:rsidRPr="00BE0E64">
        <w:rPr>
          <w:rFonts w:asciiTheme="minorHAnsi" w:hAnsiTheme="minorHAnsi" w:cs="Segoe UI"/>
          <w:color w:val="0D0D0D"/>
          <w:sz w:val="18"/>
          <w:szCs w:val="18"/>
        </w:rPr>
        <w:t>cycle</w:t>
      </w:r>
      <w:r w:rsidRPr="00BE0E64">
        <w:rPr>
          <w:rFonts w:ascii="Arial" w:hAnsi="Arial" w:cs="Arial"/>
          <w:color w:val="0D0D0D"/>
          <w:sz w:val="18"/>
          <w:szCs w:val="18"/>
        </w:rPr>
        <w:t>​</w:t>
      </w:r>
      <w:proofErr w:type="gramEnd"/>
      <w:r w:rsidRPr="00BE0E64">
        <w:rPr>
          <w:rFonts w:asciiTheme="minorHAnsi" w:hAnsiTheme="minorHAnsi" w:cs="Segoe UI"/>
          <w:color w:val="0D0D0D"/>
          <w:sz w:val="18"/>
          <w:szCs w:val="18"/>
        </w:rPr>
        <w:t>]</w:t>
      </w:r>
    </w:p>
    <w:p w14:paraId="22EDDCBF" w14:textId="7090D629" w:rsidR="00A769EB" w:rsidRPr="00BE0E64" w:rsidRDefault="00A769EB" w:rsidP="00CD6667">
      <w:pPr>
        <w:numPr>
          <w:ilvl w:val="1"/>
          <w:numId w:val="29"/>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Broadcast buffer </w:t>
      </w:r>
      <w:r w:rsidRPr="00BE0E64">
        <w:rPr>
          <w:rFonts w:asciiTheme="minorHAnsi" w:hAnsiTheme="minorHAnsi" w:cs="Segoe UI"/>
          <w:i/>
          <w:iCs/>
          <w:color w:val="0D0D0D"/>
          <w:sz w:val="18"/>
          <w:szCs w:val="18"/>
        </w:rPr>
        <w:t>Mr</w:t>
      </w:r>
      <w:r w:rsidRPr="00BE0E64">
        <w:rPr>
          <w:rFonts w:ascii="Arial" w:hAnsi="Arial" w:cs="Arial"/>
          <w:color w:val="0D0D0D"/>
          <w:sz w:val="18"/>
          <w:szCs w:val="18"/>
        </w:rPr>
        <w:t>​</w:t>
      </w:r>
    </w:p>
    <w:p w14:paraId="1A3A62C2" w14:textId="77777777" w:rsidR="00A769EB" w:rsidRPr="00BE0E64" w:rsidRDefault="00A769EB" w:rsidP="00CD6667">
      <w:pPr>
        <w:numPr>
          <w:ilvl w:val="0"/>
          <w:numId w:val="29"/>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Dynamics:</w:t>
      </w:r>
    </w:p>
    <w:p w14:paraId="4CEB6665" w14:textId="0B68363D" w:rsidR="00A769EB" w:rsidRPr="00BE0E64" w:rsidRDefault="00A769EB" w:rsidP="00CD6667">
      <w:pPr>
        <w:numPr>
          <w:ilvl w:val="1"/>
          <w:numId w:val="29"/>
        </w:numPr>
        <w:shd w:val="clear" w:color="auto" w:fill="FFFFFF"/>
        <w:rPr>
          <w:rFonts w:asciiTheme="minorHAnsi" w:hAnsiTheme="minorHAnsi" w:cs="Segoe UI"/>
          <w:color w:val="0D0D0D"/>
          <w:sz w:val="18"/>
          <w:szCs w:val="18"/>
        </w:rPr>
      </w:pPr>
      <w:proofErr w:type="spellStart"/>
      <w:r w:rsidRPr="00BE0E64">
        <w:rPr>
          <w:rFonts w:asciiTheme="minorHAnsi" w:hAnsiTheme="minorHAnsi" w:cs="Segoe UI"/>
          <w:i/>
          <w:iCs/>
          <w:color w:val="0D0D0D"/>
          <w:sz w:val="18"/>
          <w:szCs w:val="18"/>
        </w:rPr>
        <w:t>t</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r</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=1 (time evolution).</w:t>
      </w:r>
    </w:p>
    <w:p w14:paraId="7DC41A30" w14:textId="77777777" w:rsidR="00A769EB" w:rsidRPr="00BE0E64" w:rsidRDefault="00A769EB" w:rsidP="00CD6667">
      <w:pPr>
        <w:numPr>
          <w:ilvl w:val="0"/>
          <w:numId w:val="29"/>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Transitions:</w:t>
      </w:r>
    </w:p>
    <w:p w14:paraId="672D9A0C" w14:textId="76046CE3" w:rsidR="00A769EB" w:rsidRPr="00BE0E64" w:rsidRDefault="00A769EB" w:rsidP="00CD6667">
      <w:pPr>
        <w:numPr>
          <w:ilvl w:val="1"/>
          <w:numId w:val="29"/>
        </w:numPr>
        <w:shd w:val="clear" w:color="auto" w:fill="FFFFFF"/>
        <w:rPr>
          <w:rFonts w:asciiTheme="minorHAnsi" w:hAnsiTheme="minorHAnsi" w:cs="Segoe UI"/>
          <w:color w:val="0D0D0D"/>
          <w:sz w:val="18"/>
          <w:szCs w:val="18"/>
        </w:rPr>
      </w:pPr>
      <w:proofErr w:type="spellStart"/>
      <w:r w:rsidRPr="00BE0E64">
        <w:rPr>
          <w:rFonts w:asciiTheme="minorHAnsi" w:hAnsiTheme="minorHAnsi" w:cs="Segoe UI"/>
          <w:i/>
          <w:iCs/>
          <w:color w:val="0D0D0D"/>
          <w:sz w:val="18"/>
          <w:szCs w:val="18"/>
        </w:rPr>
        <w:t>PhaseA</w:t>
      </w:r>
      <w:proofErr w:type="spellEnd"/>
      <w:r w:rsidRPr="00BE0E64">
        <w:rPr>
          <w:rFonts w:asciiTheme="minorHAnsi" w:hAnsiTheme="minorHAnsi" w:cs="Segoe UI"/>
          <w:i/>
          <w:iCs/>
          <w:color w:val="0D0D0D"/>
          <w:sz w:val="18"/>
          <w:szCs w:val="18"/>
        </w:rPr>
        <w:t xml:space="preserve"> → </w:t>
      </w:r>
      <w:proofErr w:type="spellStart"/>
      <w:r w:rsidRPr="00BE0E64">
        <w:rPr>
          <w:rFonts w:asciiTheme="minorHAnsi" w:hAnsiTheme="minorHAnsi" w:cs="Segoe UI"/>
          <w:i/>
          <w:iCs/>
          <w:color w:val="0D0D0D"/>
          <w:sz w:val="18"/>
          <w:szCs w:val="18"/>
        </w:rPr>
        <w:t>PhaseB</w:t>
      </w:r>
      <w:proofErr w:type="spellEnd"/>
      <w:r w:rsidRPr="00BE0E64">
        <w:rPr>
          <w:rFonts w:asciiTheme="minorHAnsi" w:hAnsiTheme="minorHAnsi" w:cs="Segoe UI"/>
          <w:color w:val="0D0D0D"/>
          <w:sz w:val="18"/>
          <w:szCs w:val="18"/>
        </w:rPr>
        <w:t> when </w:t>
      </w:r>
      <w:r w:rsidRPr="00BE0E64">
        <w:rPr>
          <w:rFonts w:asciiTheme="minorHAnsi" w:hAnsiTheme="minorHAnsi" w:cs="Segoe UI"/>
          <w:i/>
          <w:iCs/>
          <w:color w:val="0D0D0D"/>
          <w:sz w:val="18"/>
          <w:szCs w:val="18"/>
        </w:rPr>
        <w:t>tr</w:t>
      </w:r>
      <w:r w:rsidRPr="00BE0E64">
        <w:rPr>
          <w:rFonts w:ascii="Arial" w:hAnsi="Arial" w:cs="Arial"/>
          <w:color w:val="0D0D0D"/>
          <w:sz w:val="18"/>
          <w:szCs w:val="18"/>
        </w:rPr>
        <w:t>​</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T</w:t>
      </w:r>
      <w:r w:rsidRPr="00BE0E64">
        <w:rPr>
          <w:rFonts w:asciiTheme="minorHAnsi" w:hAnsiTheme="minorHAnsi" w:cs="Segoe UI"/>
          <w:color w:val="0D0D0D"/>
          <w:sz w:val="18"/>
          <w:szCs w:val="18"/>
        </w:rPr>
        <w:t>A</w:t>
      </w:r>
      <w:r w:rsidRPr="00BE0E64">
        <w:rPr>
          <w:rFonts w:ascii="Arial" w:hAnsi="Arial" w:cs="Arial"/>
          <w:color w:val="0D0D0D"/>
          <w:sz w:val="18"/>
          <w:szCs w:val="18"/>
        </w:rPr>
        <w:t>​</w:t>
      </w:r>
      <w:r w:rsidRPr="00BE0E64">
        <w:rPr>
          <w:rFonts w:asciiTheme="minorHAnsi" w:hAnsiTheme="minorHAnsi" w:cs="Segoe UI"/>
          <w:color w:val="0D0D0D"/>
          <w:sz w:val="18"/>
          <w:szCs w:val="18"/>
        </w:rPr>
        <w:t>.</w:t>
      </w:r>
    </w:p>
    <w:p w14:paraId="5B7BACE1" w14:textId="77777777" w:rsidR="00A769EB" w:rsidRPr="00BE0E64" w:rsidRDefault="00A769EB" w:rsidP="00CD6667">
      <w:pPr>
        <w:numPr>
          <w:ilvl w:val="1"/>
          <w:numId w:val="29"/>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 xml:space="preserve">Any → </w:t>
      </w:r>
      <w:proofErr w:type="spellStart"/>
      <w:r w:rsidRPr="00BE0E64">
        <w:rPr>
          <w:rFonts w:asciiTheme="minorHAnsi" w:hAnsiTheme="minorHAnsi" w:cs="Segoe UI"/>
          <w:i/>
          <w:iCs/>
          <w:color w:val="0D0D0D"/>
          <w:sz w:val="18"/>
          <w:szCs w:val="18"/>
        </w:rPr>
        <w:t>AllStop</w:t>
      </w:r>
      <w:proofErr w:type="spellEnd"/>
      <w:r w:rsidRPr="00BE0E64">
        <w:rPr>
          <w:rFonts w:asciiTheme="minorHAnsi" w:hAnsiTheme="minorHAnsi" w:cs="Segoe UI"/>
          <w:color w:val="0D0D0D"/>
          <w:sz w:val="18"/>
          <w:szCs w:val="18"/>
        </w:rPr>
        <w:t> on emergency request.</w:t>
      </w:r>
    </w:p>
    <w:p w14:paraId="32A40A82" w14:textId="77777777" w:rsidR="00A769EB" w:rsidRPr="00BE0E64" w:rsidRDefault="00A769EB" w:rsidP="00CD6667">
      <w:pPr>
        <w:numPr>
          <w:ilvl w:val="0"/>
          <w:numId w:val="29"/>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Outputs:</w:t>
      </w:r>
    </w:p>
    <w:p w14:paraId="5A33DDBD" w14:textId="5FF5A481" w:rsidR="00A769EB" w:rsidRPr="00BE0E64" w:rsidRDefault="00A769EB" w:rsidP="00CD6667">
      <w:pPr>
        <w:numPr>
          <w:ilvl w:val="1"/>
          <w:numId w:val="29"/>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Broadcast MAP/</w:t>
      </w:r>
      <w:proofErr w:type="spellStart"/>
      <w:r w:rsidRPr="00BE0E64">
        <w:rPr>
          <w:rFonts w:asciiTheme="minorHAnsi" w:hAnsiTheme="minorHAnsi" w:cs="Segoe UI"/>
          <w:color w:val="0D0D0D"/>
          <w:sz w:val="18"/>
          <w:szCs w:val="18"/>
        </w:rPr>
        <w:t>SPaT</w:t>
      </w:r>
      <w:proofErr w:type="spellEnd"/>
      <w:r w:rsidRPr="00BE0E64">
        <w:rPr>
          <w:rFonts w:asciiTheme="minorHAnsi" w:hAnsiTheme="minorHAnsi" w:cs="Segoe UI"/>
          <w:color w:val="0D0D0D"/>
          <w:sz w:val="18"/>
          <w:szCs w:val="18"/>
        </w:rPr>
        <w:t xml:space="preserve"> messages with bounded delay </w:t>
      </w:r>
      <w:proofErr w:type="spellStart"/>
      <w:r w:rsidRPr="00BE0E64">
        <w:rPr>
          <w:rFonts w:asciiTheme="minorHAnsi" w:hAnsiTheme="minorHAnsi" w:cs="Segoe UI"/>
          <w:i/>
          <w:iCs/>
          <w:color w:val="0D0D0D"/>
          <w:sz w:val="18"/>
          <w:szCs w:val="18"/>
        </w:rPr>
        <w:t>d</w:t>
      </w:r>
      <w:r w:rsidRPr="00BE0E64">
        <w:rPr>
          <w:rFonts w:asciiTheme="minorHAnsi" w:hAnsiTheme="minorHAnsi" w:cs="Segoe UI"/>
          <w:color w:val="0D0D0D"/>
          <w:sz w:val="18"/>
          <w:szCs w:val="18"/>
        </w:rPr>
        <w:t>max</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
    <w:p w14:paraId="12CE8490" w14:textId="77777777" w:rsidR="00A769EB" w:rsidRPr="00BE0E64" w:rsidRDefault="00A769EB" w:rsidP="00CD6667">
      <w:pPr>
        <w:numPr>
          <w:ilvl w:val="1"/>
          <w:numId w:val="29"/>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Grant permissions to vehicles entering conflict zones.</w:t>
      </w:r>
    </w:p>
    <w:p w14:paraId="17C0472E" w14:textId="77777777" w:rsidR="00A769EB" w:rsidRPr="00BE0E64" w:rsidRDefault="00000000" w:rsidP="00CD6667">
      <w:pPr>
        <w:rPr>
          <w:rFonts w:asciiTheme="minorHAnsi" w:hAnsiTheme="minorHAnsi" w:cs="Segoe UI"/>
          <w:sz w:val="18"/>
          <w:szCs w:val="18"/>
        </w:rPr>
      </w:pPr>
      <w:r w:rsidRPr="00BE0E64">
        <w:rPr>
          <w:rFonts w:asciiTheme="minorHAnsi" w:hAnsiTheme="minorHAnsi"/>
          <w:sz w:val="18"/>
          <w:szCs w:val="18"/>
        </w:rPr>
        <w:pict w14:anchorId="56D7DCC0">
          <v:rect id="_x0000_i1027" style="width:0;height:0" o:hralign="center" o:hrstd="t" o:hrnoshade="t" o:hr="t" fillcolor="#0d0d0d" stroked="f"/>
        </w:pict>
      </w:r>
    </w:p>
    <w:p w14:paraId="46777266" w14:textId="43788386" w:rsidR="00A769EB" w:rsidRPr="00BE0E64" w:rsidRDefault="00A769EB" w:rsidP="00CD6667">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Pedestrian Sensor Automaton (</w:t>
      </w:r>
      <w:r w:rsidRPr="00BE0E64">
        <w:rPr>
          <w:rFonts w:asciiTheme="minorHAnsi" w:hAnsiTheme="minorHAnsi" w:cs="Segoe UI"/>
          <w:b/>
          <w:bCs/>
          <w:i/>
          <w:iCs/>
          <w:color w:val="0D0D0D"/>
          <w:sz w:val="18"/>
          <w:szCs w:val="18"/>
        </w:rPr>
        <w:t>Hp</w:t>
      </w:r>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p>
    <w:p w14:paraId="6F6C7FDB"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Pedestrian sensors detect presence and broadcast warnings.</w:t>
      </w:r>
    </w:p>
    <w:p w14:paraId="3071D55E" w14:textId="0A08C240" w:rsidR="00A769EB" w:rsidRPr="00BE0E64" w:rsidRDefault="00A769EB" w:rsidP="00CD6667">
      <w:pPr>
        <w:numPr>
          <w:ilvl w:val="0"/>
          <w:numId w:val="30"/>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Modes </w:t>
      </w:r>
      <w:proofErr w:type="spellStart"/>
      <w:r w:rsidRPr="00BE0E64">
        <w:rPr>
          <w:rFonts w:asciiTheme="minorHAnsi" w:hAnsiTheme="minorHAnsi" w:cs="Segoe UI"/>
          <w:b/>
          <w:bCs/>
          <w:i/>
          <w:iCs/>
          <w:color w:val="0D0D0D"/>
          <w:sz w:val="18"/>
          <w:szCs w:val="18"/>
        </w:rPr>
        <w:t>Qp</w:t>
      </w:r>
      <w:proofErr w:type="spellEnd"/>
      <w:r w:rsidRPr="00BE0E64">
        <w:rPr>
          <w:rFonts w:ascii="Arial" w:hAnsi="Arial" w:cs="Arial"/>
          <w:b/>
          <w:bCs/>
          <w:color w:val="0D0D0D"/>
          <w:sz w:val="18"/>
          <w:szCs w:val="18"/>
        </w:rPr>
        <w:t>​</w:t>
      </w:r>
      <w:r w:rsidRPr="00BE0E64">
        <w:rPr>
          <w:rFonts w:asciiTheme="minorHAnsi" w:hAnsiTheme="minorHAnsi" w:cs="Segoe UI"/>
          <w:b/>
          <w:bCs/>
          <w:color w:val="0D0D0D"/>
          <w:sz w:val="18"/>
          <w:szCs w:val="18"/>
        </w:rPr>
        <w:t>:</w:t>
      </w:r>
      <w:r w:rsidRPr="00BE0E64">
        <w:rPr>
          <w:rFonts w:asciiTheme="minorHAnsi" w:hAnsiTheme="minorHAnsi" w:cs="Segoe UI"/>
          <w:color w:val="0D0D0D"/>
          <w:sz w:val="18"/>
          <w:szCs w:val="18"/>
        </w:rPr>
        <w:t> {Idle, Detect}.</w:t>
      </w:r>
    </w:p>
    <w:p w14:paraId="1A1344B4" w14:textId="4A789A19" w:rsidR="00A769EB" w:rsidRPr="00BE0E64" w:rsidRDefault="00A769EB" w:rsidP="00CD6667">
      <w:pPr>
        <w:numPr>
          <w:ilvl w:val="0"/>
          <w:numId w:val="30"/>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Variables:</w:t>
      </w:r>
      <w:r w:rsidRPr="00BE0E64">
        <w:rPr>
          <w:rFonts w:asciiTheme="minorHAnsi" w:hAnsiTheme="minorHAnsi" w:cs="Segoe UI"/>
          <w:color w:val="0D0D0D"/>
          <w:sz w:val="18"/>
          <w:szCs w:val="18"/>
        </w:rPr>
        <w:t> Detection flag </w:t>
      </w:r>
      <w:proofErr w:type="spellStart"/>
      <w:r w:rsidRPr="00BE0E64">
        <w:rPr>
          <w:rFonts w:asciiTheme="minorHAnsi" w:hAnsiTheme="minorHAnsi" w:cs="Segoe UI"/>
          <w:i/>
          <w:iCs/>
          <w:color w:val="0D0D0D"/>
          <w:sz w:val="18"/>
          <w:szCs w:val="18"/>
        </w:rPr>
        <w:t>dp</w:t>
      </w:r>
      <w:proofErr w:type="spellEnd"/>
      <w:r w:rsidRPr="00BE0E64">
        <w:rPr>
          <w:rFonts w:ascii="Arial" w:hAnsi="Arial" w:cs="Arial"/>
          <w:color w:val="0D0D0D"/>
          <w:sz w:val="18"/>
          <w:szCs w:val="18"/>
        </w:rPr>
        <w:t>​</w:t>
      </w:r>
      <w:proofErr w:type="gramStart"/>
      <w:r w:rsidRPr="00BE0E64">
        <w:rPr>
          <w:rFonts w:ascii="Cambria Math" w:hAnsi="Cambria Math" w:cs="Cambria Math"/>
          <w:color w:val="0D0D0D"/>
          <w:sz w:val="18"/>
          <w:szCs w:val="18"/>
        </w:rPr>
        <w:t>∈</w:t>
      </w:r>
      <w:r w:rsidRPr="00BE0E64">
        <w:rPr>
          <w:rFonts w:asciiTheme="minorHAnsi" w:hAnsiTheme="minorHAnsi" w:cs="Segoe UI"/>
          <w:color w:val="0D0D0D"/>
          <w:sz w:val="18"/>
          <w:szCs w:val="18"/>
        </w:rPr>
        <w:t>{</w:t>
      </w:r>
      <w:proofErr w:type="gramEnd"/>
      <w:r w:rsidRPr="00BE0E64">
        <w:rPr>
          <w:rFonts w:asciiTheme="minorHAnsi" w:hAnsiTheme="minorHAnsi" w:cs="Segoe UI"/>
          <w:color w:val="0D0D0D"/>
          <w:sz w:val="18"/>
          <w:szCs w:val="18"/>
        </w:rPr>
        <w:t>0,1}.</w:t>
      </w:r>
    </w:p>
    <w:p w14:paraId="703F60CA" w14:textId="77777777" w:rsidR="00A769EB" w:rsidRPr="00BE0E64" w:rsidRDefault="00A769EB" w:rsidP="00CD6667">
      <w:pPr>
        <w:numPr>
          <w:ilvl w:val="0"/>
          <w:numId w:val="30"/>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Transitions:</w:t>
      </w:r>
    </w:p>
    <w:p w14:paraId="4A711673" w14:textId="77777777" w:rsidR="00A769EB" w:rsidRPr="00BE0E64" w:rsidRDefault="00A769EB" w:rsidP="00CD6667">
      <w:pPr>
        <w:numPr>
          <w:ilvl w:val="1"/>
          <w:numId w:val="30"/>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Idle → Detect</w:t>
      </w:r>
      <w:r w:rsidRPr="00BE0E64">
        <w:rPr>
          <w:rFonts w:asciiTheme="minorHAnsi" w:hAnsiTheme="minorHAnsi" w:cs="Segoe UI"/>
          <w:color w:val="0D0D0D"/>
          <w:sz w:val="18"/>
          <w:szCs w:val="18"/>
        </w:rPr>
        <w:t> when pedestrian observed.</w:t>
      </w:r>
    </w:p>
    <w:p w14:paraId="6F77175C" w14:textId="77777777" w:rsidR="00A769EB" w:rsidRPr="00BE0E64" w:rsidRDefault="00A769EB" w:rsidP="00CD6667">
      <w:pPr>
        <w:numPr>
          <w:ilvl w:val="1"/>
          <w:numId w:val="30"/>
        </w:numPr>
        <w:shd w:val="clear" w:color="auto" w:fill="FFFFFF"/>
        <w:rPr>
          <w:rFonts w:asciiTheme="minorHAnsi" w:hAnsiTheme="minorHAnsi" w:cs="Segoe UI"/>
          <w:color w:val="0D0D0D"/>
          <w:sz w:val="18"/>
          <w:szCs w:val="18"/>
        </w:rPr>
      </w:pPr>
      <w:r w:rsidRPr="00BE0E64">
        <w:rPr>
          <w:rFonts w:asciiTheme="minorHAnsi" w:hAnsiTheme="minorHAnsi" w:cs="Segoe UI"/>
          <w:i/>
          <w:iCs/>
          <w:color w:val="0D0D0D"/>
          <w:sz w:val="18"/>
          <w:szCs w:val="18"/>
        </w:rPr>
        <w:t>Detect → Idle</w:t>
      </w:r>
      <w:r w:rsidRPr="00BE0E64">
        <w:rPr>
          <w:rFonts w:asciiTheme="minorHAnsi" w:hAnsiTheme="minorHAnsi" w:cs="Segoe UI"/>
          <w:color w:val="0D0D0D"/>
          <w:sz w:val="18"/>
          <w:szCs w:val="18"/>
        </w:rPr>
        <w:t> when pedestrian clears.</w:t>
      </w:r>
    </w:p>
    <w:p w14:paraId="46C81F9B" w14:textId="58169E59" w:rsidR="00A769EB" w:rsidRPr="00BE0E64" w:rsidRDefault="00A769EB" w:rsidP="00CD6667">
      <w:pPr>
        <w:numPr>
          <w:ilvl w:val="0"/>
          <w:numId w:val="30"/>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Outputs:</w:t>
      </w:r>
      <w:r w:rsidRPr="00BE0E64">
        <w:rPr>
          <w:rFonts w:asciiTheme="minorHAnsi" w:hAnsiTheme="minorHAnsi" w:cs="Segoe UI"/>
          <w:color w:val="0D0D0D"/>
          <w:sz w:val="18"/>
          <w:szCs w:val="18"/>
        </w:rPr>
        <w:t> Broadcast warning to nearby vehicles and RSUs with latency ≤</w:t>
      </w:r>
      <w:proofErr w:type="spellStart"/>
      <w:r w:rsidRPr="00BE0E64">
        <w:rPr>
          <w:rFonts w:asciiTheme="minorHAnsi" w:hAnsiTheme="minorHAnsi" w:cs="Segoe UI"/>
          <w:i/>
          <w:iCs/>
          <w:color w:val="0D0D0D"/>
          <w:sz w:val="18"/>
          <w:szCs w:val="18"/>
        </w:rPr>
        <w:t>d</w:t>
      </w:r>
      <w:r w:rsidRPr="00BE0E64">
        <w:rPr>
          <w:rFonts w:asciiTheme="minorHAnsi" w:hAnsiTheme="minorHAnsi" w:cs="Segoe UI"/>
          <w:color w:val="0D0D0D"/>
          <w:sz w:val="18"/>
          <w:szCs w:val="18"/>
        </w:rPr>
        <w:t>max</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
    <w:p w14:paraId="06714877" w14:textId="77777777" w:rsidR="00A769EB" w:rsidRPr="00BE0E64" w:rsidRDefault="00000000" w:rsidP="00CD6667">
      <w:pPr>
        <w:rPr>
          <w:rFonts w:asciiTheme="minorHAnsi" w:hAnsiTheme="minorHAnsi" w:cs="Segoe UI"/>
          <w:sz w:val="18"/>
          <w:szCs w:val="18"/>
        </w:rPr>
      </w:pPr>
      <w:r w:rsidRPr="00BE0E64">
        <w:rPr>
          <w:rFonts w:asciiTheme="minorHAnsi" w:hAnsiTheme="minorHAnsi"/>
          <w:sz w:val="18"/>
          <w:szCs w:val="18"/>
        </w:rPr>
        <w:pict w14:anchorId="323C9568">
          <v:rect id="_x0000_i1028" style="width:0;height:0" o:hralign="center" o:hrstd="t" o:hrnoshade="t" o:hr="t" fillcolor="#0d0d0d" stroked="f"/>
        </w:pict>
      </w:r>
    </w:p>
    <w:p w14:paraId="42F5B7D3" w14:textId="10735B56" w:rsidR="00A769EB" w:rsidRPr="00BE0E64" w:rsidRDefault="00A769EB" w:rsidP="00CD6667">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Communication Model</w:t>
      </w:r>
    </w:p>
    <w:p w14:paraId="6799F523"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All automata interact through message-passing with:</w:t>
      </w:r>
    </w:p>
    <w:p w14:paraId="185E379A" w14:textId="486B9DED" w:rsidR="00A769EB" w:rsidRPr="00BE0E64" w:rsidRDefault="00A769EB" w:rsidP="00CD6667">
      <w:pPr>
        <w:numPr>
          <w:ilvl w:val="0"/>
          <w:numId w:val="31"/>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Delay bounded by </w:t>
      </w:r>
      <w:proofErr w:type="spellStart"/>
      <w:r w:rsidRPr="00BE0E64">
        <w:rPr>
          <w:rFonts w:asciiTheme="minorHAnsi" w:hAnsiTheme="minorHAnsi" w:cs="Segoe UI"/>
          <w:i/>
          <w:iCs/>
          <w:color w:val="0D0D0D"/>
          <w:sz w:val="18"/>
          <w:szCs w:val="18"/>
        </w:rPr>
        <w:t>d</w:t>
      </w:r>
      <w:r w:rsidRPr="00BE0E64">
        <w:rPr>
          <w:rFonts w:asciiTheme="minorHAnsi" w:hAnsiTheme="minorHAnsi" w:cs="Segoe UI"/>
          <w:color w:val="0D0D0D"/>
          <w:sz w:val="18"/>
          <w:szCs w:val="18"/>
        </w:rPr>
        <w:t>max</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
    <w:p w14:paraId="7187DA65" w14:textId="4A112D17" w:rsidR="00A769EB" w:rsidRPr="00BE0E64" w:rsidRDefault="00A769EB" w:rsidP="00CD6667">
      <w:pPr>
        <w:numPr>
          <w:ilvl w:val="0"/>
          <w:numId w:val="31"/>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Possible loss bursts up to length </w:t>
      </w:r>
      <w:r w:rsidRPr="00BE0E64">
        <w:rPr>
          <w:rFonts w:asciiTheme="minorHAnsi" w:hAnsiTheme="minorHAnsi" w:cs="Segoe UI"/>
          <w:i/>
          <w:iCs/>
          <w:color w:val="0D0D0D"/>
          <w:sz w:val="18"/>
          <w:szCs w:val="18"/>
        </w:rPr>
        <w:t>K</w:t>
      </w:r>
      <w:r w:rsidRPr="00BE0E64">
        <w:rPr>
          <w:rFonts w:asciiTheme="minorHAnsi" w:hAnsiTheme="minorHAnsi" w:cs="Segoe UI"/>
          <w:color w:val="0D0D0D"/>
          <w:sz w:val="18"/>
          <w:szCs w:val="18"/>
        </w:rPr>
        <w:t>,</w:t>
      </w:r>
    </w:p>
    <w:p w14:paraId="03D25187" w14:textId="03C3150D" w:rsidR="00A769EB" w:rsidRPr="00BE0E64" w:rsidRDefault="00A769EB" w:rsidP="00CD6667">
      <w:pPr>
        <w:numPr>
          <w:ilvl w:val="0"/>
          <w:numId w:val="31"/>
        </w:num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Messages carry symbolic propositions (</w:t>
      </w:r>
      <w:r w:rsidRPr="00BE0E64">
        <w:rPr>
          <w:rFonts w:asciiTheme="minorHAnsi" w:hAnsiTheme="minorHAnsi" w:cs="Segoe UI"/>
          <w:i/>
          <w:iCs/>
          <w:color w:val="0D0D0D"/>
          <w:sz w:val="18"/>
          <w:szCs w:val="18"/>
        </w:rPr>
        <w:t>Permit(v)</w:t>
      </w:r>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PedestrianDetected</w:t>
      </w:r>
      <w:proofErr w:type="spellEnd"/>
      <w:r w:rsidRPr="00BE0E64">
        <w:rPr>
          <w:rFonts w:asciiTheme="minorHAnsi" w:hAnsiTheme="minorHAnsi" w:cs="Segoe UI"/>
          <w:color w:val="0D0D0D"/>
          <w:sz w:val="18"/>
          <w:szCs w:val="18"/>
        </w:rPr>
        <w:t>, </w:t>
      </w:r>
      <w:proofErr w:type="spellStart"/>
      <w:r w:rsidRPr="00BE0E64">
        <w:rPr>
          <w:rFonts w:asciiTheme="minorHAnsi" w:hAnsiTheme="minorHAnsi" w:cs="Segoe UI"/>
          <w:i/>
          <w:iCs/>
          <w:color w:val="0D0D0D"/>
          <w:sz w:val="18"/>
          <w:szCs w:val="18"/>
        </w:rPr>
        <w:t>ConflictFree</w:t>
      </w:r>
      <w:proofErr w:type="spellEnd"/>
      <w:r w:rsidRPr="00BE0E64">
        <w:rPr>
          <w:rFonts w:asciiTheme="minorHAnsi" w:hAnsiTheme="minorHAnsi" w:cs="Segoe UI"/>
          <w:color w:val="0D0D0D"/>
          <w:sz w:val="18"/>
          <w:szCs w:val="18"/>
        </w:rPr>
        <w:t>).</w:t>
      </w:r>
    </w:p>
    <w:p w14:paraId="368E4CD5" w14:textId="77777777" w:rsidR="00A769EB" w:rsidRPr="00BE0E64" w:rsidRDefault="00000000" w:rsidP="00CD6667">
      <w:pPr>
        <w:rPr>
          <w:rFonts w:asciiTheme="minorHAnsi" w:hAnsiTheme="minorHAnsi" w:cs="Segoe UI"/>
          <w:sz w:val="18"/>
          <w:szCs w:val="18"/>
        </w:rPr>
      </w:pPr>
      <w:r w:rsidRPr="00BE0E64">
        <w:rPr>
          <w:rFonts w:asciiTheme="minorHAnsi" w:hAnsiTheme="minorHAnsi"/>
          <w:sz w:val="18"/>
          <w:szCs w:val="18"/>
        </w:rPr>
        <w:pict w14:anchorId="593C8096">
          <v:rect id="_x0000_i1029" style="width:0;height:0" o:hralign="center" o:hrstd="t" o:hrnoshade="t" o:hr="t" fillcolor="#0d0d0d" stroked="f"/>
        </w:pict>
      </w:r>
    </w:p>
    <w:p w14:paraId="0C266857" w14:textId="0E8899CC" w:rsidR="00A769EB" w:rsidRPr="00BE0E64" w:rsidRDefault="00A769EB" w:rsidP="00CD6667">
      <w:pPr>
        <w:shd w:val="clear" w:color="auto" w:fill="FFFFFF"/>
        <w:outlineLvl w:val="3"/>
        <w:rPr>
          <w:rFonts w:asciiTheme="minorHAnsi" w:hAnsiTheme="minorHAnsi" w:cs="Segoe UI"/>
          <w:b/>
          <w:bCs/>
          <w:color w:val="0D0D0D"/>
          <w:sz w:val="18"/>
          <w:szCs w:val="18"/>
        </w:rPr>
      </w:pPr>
      <w:r w:rsidRPr="00BE0E64">
        <w:rPr>
          <w:rFonts w:asciiTheme="minorHAnsi" w:hAnsiTheme="minorHAnsi" w:cs="Segoe UI"/>
          <w:b/>
          <w:bCs/>
          <w:color w:val="0D0D0D"/>
          <w:sz w:val="18"/>
          <w:szCs w:val="18"/>
        </w:rPr>
        <w:t>Safety and Liveness Conditions</w:t>
      </w:r>
    </w:p>
    <w:p w14:paraId="387D86BB" w14:textId="77777777" w:rsidR="00A769EB" w:rsidRPr="00BE0E64" w:rsidRDefault="00A769EB" w:rsidP="00CD6667">
      <w:pPr>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The hybrid model is governed by temporal-logic specifications:</w:t>
      </w:r>
    </w:p>
    <w:p w14:paraId="42A68575" w14:textId="2980E3A7" w:rsidR="00A769EB" w:rsidRPr="00BE0E64" w:rsidRDefault="00A769EB" w:rsidP="00CD6667">
      <w:pPr>
        <w:numPr>
          <w:ilvl w:val="0"/>
          <w:numId w:val="32"/>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Safety:</w:t>
      </w:r>
      <w:r w:rsidRPr="00BE0E64">
        <w:rPr>
          <w:rFonts w:asciiTheme="minorHAnsi" w:hAnsiTheme="minorHAnsi" w:cs="Segoe UI"/>
          <w:color w:val="0D0D0D"/>
          <w:sz w:val="18"/>
          <w:szCs w:val="18"/>
        </w:rPr>
        <w:br/>
      </w:r>
      <w:r w:rsidRPr="00BE0E64">
        <w:rPr>
          <w:rFonts w:asciiTheme="minorHAnsi" w:hAnsiTheme="minorHAnsi" w:cs="Segoe UI"/>
          <w:i/>
          <w:iCs/>
          <w:color w:val="0D0D0D"/>
          <w:sz w:val="18"/>
          <w:szCs w:val="18"/>
        </w:rPr>
        <w:t>G</w:t>
      </w:r>
      <w:r w:rsidRPr="00BE0E64">
        <w:rPr>
          <w:rFonts w:asciiTheme="minorHAnsi" w:hAnsiTheme="minorHAnsi" w:cs="Segoe UI"/>
          <w:color w:val="0D0D0D"/>
          <w:sz w:val="18"/>
          <w:szCs w:val="18"/>
        </w:rPr>
        <w:t> ¬</w:t>
      </w:r>
      <w:r w:rsidRPr="00BE0E64">
        <w:rPr>
          <w:rFonts w:ascii="Cambria Math" w:hAnsi="Cambria Math" w:cs="Cambria Math"/>
          <w:color w:val="0D0D0D"/>
          <w:sz w:val="18"/>
          <w:szCs w:val="18"/>
        </w:rPr>
        <w:t>∃</w:t>
      </w:r>
      <w:proofErr w:type="spellStart"/>
      <w:proofErr w:type="gramStart"/>
      <w:r w:rsidRPr="00BE0E64">
        <w:rPr>
          <w:rFonts w:asciiTheme="minorHAnsi" w:hAnsiTheme="minorHAnsi" w:cs="Segoe UI"/>
          <w:i/>
          <w:iCs/>
          <w:color w:val="0D0D0D"/>
          <w:sz w:val="18"/>
          <w:szCs w:val="18"/>
        </w:rPr>
        <w:t>v</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w</w:t>
      </w:r>
      <w:proofErr w:type="gramEnd"/>
      <w:r w:rsidRPr="00BE0E64">
        <w:rPr>
          <w:rFonts w:ascii="Cambria Math" w:hAnsi="Cambria Math" w:cs="Cambria Math"/>
          <w:color w:val="0D0D0D"/>
          <w:sz w:val="18"/>
          <w:szCs w:val="18"/>
        </w:rPr>
        <w:t>∈</w:t>
      </w:r>
      <w:r w:rsidRPr="00BE0E64">
        <w:rPr>
          <w:rFonts w:asciiTheme="minorHAnsi" w:hAnsiTheme="minorHAnsi" w:cs="Segoe UI"/>
          <w:i/>
          <w:iCs/>
          <w:color w:val="0D0D0D"/>
          <w:sz w:val="18"/>
          <w:szCs w:val="18"/>
        </w:rPr>
        <w:t>V</w:t>
      </w:r>
      <w:proofErr w:type="spellEnd"/>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InZv</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proofErr w:type="spellStart"/>
      <w:r w:rsidRPr="00BE0E64">
        <w:rPr>
          <w:rFonts w:asciiTheme="minorHAnsi" w:hAnsiTheme="minorHAnsi" w:cs="Segoe UI"/>
          <w:i/>
          <w:iCs/>
          <w:color w:val="0D0D0D"/>
          <w:sz w:val="18"/>
          <w:szCs w:val="18"/>
        </w:rPr>
        <w:t>InZw</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r w:rsidRPr="00BE0E64">
        <w:rPr>
          <w:rFonts w:ascii="Aptos" w:hAnsi="Aptos" w:cs="Aptos"/>
          <w:color w:val="0D0D0D"/>
          <w:sz w:val="18"/>
          <w:szCs w:val="18"/>
        </w:rPr>
        <w:t>¬</w:t>
      </w:r>
      <w:r w:rsidRPr="00BE0E64">
        <w:rPr>
          <w:rFonts w:asciiTheme="minorHAnsi" w:hAnsiTheme="minorHAnsi" w:cs="Segoe UI"/>
          <w:i/>
          <w:iCs/>
          <w:color w:val="0D0D0D"/>
          <w:sz w:val="18"/>
          <w:szCs w:val="18"/>
        </w:rPr>
        <w:t>Compatible</w:t>
      </w:r>
      <w:r w:rsidRPr="00BE0E64">
        <w:rPr>
          <w:rFonts w:asciiTheme="minorHAnsi" w:hAnsiTheme="minorHAnsi" w:cs="Segoe UI"/>
          <w:color w:val="0D0D0D"/>
          <w:sz w:val="18"/>
          <w:szCs w:val="18"/>
        </w:rPr>
        <w:t>(</w:t>
      </w:r>
      <w:proofErr w:type="spellStart"/>
      <w:proofErr w:type="gramStart"/>
      <w:r w:rsidRPr="00BE0E64">
        <w:rPr>
          <w:rFonts w:asciiTheme="minorHAnsi" w:hAnsiTheme="minorHAnsi" w:cs="Segoe UI"/>
          <w:i/>
          <w:iCs/>
          <w:color w:val="0D0D0D"/>
          <w:sz w:val="18"/>
          <w:szCs w:val="18"/>
        </w:rPr>
        <w:t>v</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w</w:t>
      </w:r>
      <w:proofErr w:type="spellEnd"/>
      <w:proofErr w:type="gramEnd"/>
      <w:r w:rsidRPr="00BE0E64">
        <w:rPr>
          <w:rFonts w:asciiTheme="minorHAnsi" w:hAnsiTheme="minorHAnsi" w:cs="Segoe UI"/>
          <w:color w:val="0D0D0D"/>
          <w:sz w:val="18"/>
          <w:szCs w:val="18"/>
        </w:rPr>
        <w:t>))</w:t>
      </w:r>
      <w:r w:rsidRPr="00BE0E64">
        <w:rPr>
          <w:rFonts w:asciiTheme="minorHAnsi" w:hAnsiTheme="minorHAnsi" w:cs="Segoe UI"/>
          <w:color w:val="0D0D0D"/>
          <w:sz w:val="18"/>
          <w:szCs w:val="18"/>
        </w:rPr>
        <w:br/>
        <w:t>(never allow two incompatible vehicles in the same conflict zone).</w:t>
      </w:r>
    </w:p>
    <w:p w14:paraId="095AA4F6" w14:textId="112A9911" w:rsidR="00A769EB" w:rsidRPr="00BE0E64" w:rsidRDefault="00A769EB" w:rsidP="00CD6667">
      <w:pPr>
        <w:numPr>
          <w:ilvl w:val="0"/>
          <w:numId w:val="32"/>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Reactivity:</w:t>
      </w:r>
      <w:r w:rsidRPr="00BE0E64">
        <w:rPr>
          <w:rFonts w:asciiTheme="minorHAnsi" w:hAnsiTheme="minorHAnsi" w:cs="Segoe UI"/>
          <w:color w:val="0D0D0D"/>
          <w:sz w:val="18"/>
          <w:szCs w:val="18"/>
        </w:rPr>
        <w:br/>
      </w:r>
      <w:r w:rsidRPr="00BE0E64">
        <w:rPr>
          <w:rFonts w:asciiTheme="minorHAnsi" w:hAnsiTheme="minorHAnsi" w:cs="Segoe UI"/>
          <w:i/>
          <w:iCs/>
          <w:color w:val="0D0D0D"/>
          <w:sz w:val="18"/>
          <w:szCs w:val="18"/>
        </w:rPr>
        <w:t>G</w:t>
      </w:r>
      <w:r w:rsidRPr="00BE0E64">
        <w:rPr>
          <w:rFonts w:asciiTheme="minorHAnsi" w:hAnsiTheme="minorHAnsi" w:cs="Segoe UI"/>
          <w:color w:val="0D0D0D"/>
          <w:sz w:val="18"/>
          <w:szCs w:val="18"/>
        </w:rPr>
        <w:t>(Conflict(</w:t>
      </w:r>
      <w:proofErr w:type="spellStart"/>
      <w:proofErr w:type="gramStart"/>
      <w:r w:rsidRPr="00BE0E64">
        <w:rPr>
          <w:rFonts w:asciiTheme="minorHAnsi" w:hAnsiTheme="minorHAnsi" w:cs="Segoe UI"/>
          <w:i/>
          <w:iCs/>
          <w:color w:val="0D0D0D"/>
          <w:sz w:val="18"/>
          <w:szCs w:val="18"/>
        </w:rPr>
        <w:t>v</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w</w:t>
      </w:r>
      <w:proofErr w:type="spellEnd"/>
      <w:proofErr w:type="gramEnd"/>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F</w:t>
      </w:r>
      <w:r w:rsidRPr="00BE0E64">
        <w:rPr>
          <w:rFonts w:asciiTheme="minorHAnsi" w:hAnsiTheme="minorHAnsi" w:cs="Segoe UI"/>
          <w:color w:val="0D0D0D"/>
          <w:sz w:val="18"/>
          <w:szCs w:val="18"/>
        </w:rPr>
        <w:t>[</w:t>
      </w:r>
      <w:proofErr w:type="gramStart"/>
      <w:r w:rsidRPr="00BE0E64">
        <w:rPr>
          <w:rFonts w:asciiTheme="minorHAnsi" w:hAnsiTheme="minorHAnsi" w:cs="Segoe UI"/>
          <w:color w:val="0D0D0D"/>
          <w:sz w:val="18"/>
          <w:szCs w:val="18"/>
        </w:rPr>
        <w:t>0,</w:t>
      </w:r>
      <w:r w:rsidRPr="00BE0E64">
        <w:rPr>
          <w:rFonts w:asciiTheme="minorHAnsi" w:hAnsiTheme="minorHAnsi" w:cs="Segoe UI"/>
          <w:i/>
          <w:iCs/>
          <w:color w:val="0D0D0D"/>
          <w:sz w:val="18"/>
          <w:szCs w:val="18"/>
        </w:rPr>
        <w:t>δ</w:t>
      </w:r>
      <w:proofErr w:type="gramEnd"/>
      <w:r w:rsidRPr="00BE0E64">
        <w:rPr>
          <w:rFonts w:asciiTheme="minorHAnsi" w:hAnsiTheme="minorHAnsi" w:cs="Segoe UI"/>
          <w:i/>
          <w:iCs/>
          <w:color w:val="0D0D0D"/>
          <w:sz w:val="18"/>
          <w:szCs w:val="18"/>
        </w:rPr>
        <w:t>r</w:t>
      </w:r>
      <w:r w:rsidRPr="00BE0E64">
        <w:rPr>
          <w:rFonts w:ascii="Arial" w:hAnsi="Arial" w:cs="Arial"/>
          <w:color w:val="0D0D0D"/>
          <w:sz w:val="18"/>
          <w:szCs w:val="18"/>
        </w:rPr>
        <w:t>​</w:t>
      </w:r>
      <w:r w:rsidRPr="00BE0E64">
        <w:rPr>
          <w:rFonts w:asciiTheme="minorHAnsi" w:hAnsiTheme="minorHAnsi" w:cs="Segoe UI"/>
          <w:color w:val="0D0D0D"/>
          <w:sz w:val="18"/>
          <w:szCs w:val="18"/>
        </w:rPr>
        <w:t>]</w:t>
      </w:r>
      <w:r w:rsidRPr="00BE0E64">
        <w:rPr>
          <w:rFonts w:ascii="Arial" w:hAnsi="Arial" w:cs="Arial"/>
          <w:color w:val="0D0D0D"/>
          <w:sz w:val="18"/>
          <w:szCs w:val="18"/>
        </w:rPr>
        <w:t>​</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Brakev</w:t>
      </w:r>
      <w:proofErr w:type="spellEnd"/>
      <w:r w:rsidRPr="00BE0E64">
        <w:rPr>
          <w:rFonts w:ascii="Arial" w:hAnsi="Arial" w:cs="Arial"/>
          <w:color w:val="0D0D0D"/>
          <w:sz w:val="18"/>
          <w:szCs w:val="18"/>
        </w:rPr>
        <w:t>​</w:t>
      </w:r>
      <w:r w:rsidRPr="00BE0E64">
        <w:rPr>
          <w:rFonts w:ascii="Cambria Math" w:hAnsi="Cambria Math" w:cs="Cambria Math"/>
          <w:color w:val="0D0D0D"/>
          <w:sz w:val="18"/>
          <w:szCs w:val="18"/>
        </w:rPr>
        <w:t>∨</w:t>
      </w:r>
      <w:proofErr w:type="spellStart"/>
      <w:r w:rsidRPr="00BE0E64">
        <w:rPr>
          <w:rFonts w:asciiTheme="minorHAnsi" w:hAnsiTheme="minorHAnsi" w:cs="Segoe UI"/>
          <w:i/>
          <w:iCs/>
          <w:color w:val="0D0D0D"/>
          <w:sz w:val="18"/>
          <w:szCs w:val="18"/>
        </w:rPr>
        <w:t>Brakew</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r w:rsidRPr="00BE0E64">
        <w:rPr>
          <w:rFonts w:asciiTheme="minorHAnsi" w:hAnsiTheme="minorHAnsi" w:cs="Segoe UI"/>
          <w:color w:val="0D0D0D"/>
          <w:sz w:val="18"/>
          <w:szCs w:val="18"/>
        </w:rPr>
        <w:br/>
        <w:t>(if conflict predicted, one must brake within </w:t>
      </w:r>
      <w:proofErr w:type="spellStart"/>
      <w:r w:rsidRPr="00BE0E64">
        <w:rPr>
          <w:rFonts w:asciiTheme="minorHAnsi" w:hAnsiTheme="minorHAnsi" w:cs="Segoe UI"/>
          <w:i/>
          <w:iCs/>
          <w:color w:val="0D0D0D"/>
          <w:sz w:val="18"/>
          <w:szCs w:val="18"/>
        </w:rPr>
        <w:t>δr</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p>
    <w:p w14:paraId="75772178" w14:textId="2A3EE8CF" w:rsidR="00A769EB" w:rsidRPr="00BE0E64" w:rsidRDefault="00A769EB" w:rsidP="00CD6667">
      <w:pPr>
        <w:numPr>
          <w:ilvl w:val="0"/>
          <w:numId w:val="32"/>
        </w:numPr>
        <w:shd w:val="clear" w:color="auto" w:fill="FFFFFF"/>
        <w:rPr>
          <w:rFonts w:asciiTheme="minorHAnsi" w:hAnsiTheme="minorHAnsi" w:cs="Segoe UI"/>
          <w:color w:val="0D0D0D"/>
          <w:sz w:val="18"/>
          <w:szCs w:val="18"/>
        </w:rPr>
      </w:pPr>
      <w:r w:rsidRPr="00BE0E64">
        <w:rPr>
          <w:rFonts w:asciiTheme="minorHAnsi" w:hAnsiTheme="minorHAnsi" w:cs="Segoe UI"/>
          <w:b/>
          <w:bCs/>
          <w:color w:val="0D0D0D"/>
          <w:sz w:val="18"/>
          <w:szCs w:val="18"/>
        </w:rPr>
        <w:t>Liveness:</w:t>
      </w:r>
      <w:r w:rsidRPr="00BE0E64">
        <w:rPr>
          <w:rFonts w:asciiTheme="minorHAnsi" w:hAnsiTheme="minorHAnsi" w:cs="Segoe UI"/>
          <w:color w:val="0D0D0D"/>
          <w:sz w:val="18"/>
          <w:szCs w:val="18"/>
        </w:rPr>
        <w:br/>
      </w:r>
      <w:r w:rsidRPr="00BE0E64">
        <w:rPr>
          <w:rFonts w:asciiTheme="minorHAnsi" w:hAnsiTheme="minorHAnsi" w:cs="Segoe UI"/>
          <w:i/>
          <w:iCs/>
          <w:color w:val="0D0D0D"/>
          <w:sz w:val="18"/>
          <w:szCs w:val="18"/>
        </w:rPr>
        <w:t>G</w:t>
      </w:r>
      <w:r w:rsidRPr="00BE0E64">
        <w:rPr>
          <w:rFonts w:asciiTheme="minorHAnsi" w:hAnsiTheme="minorHAnsi" w:cs="Segoe UI"/>
          <w:color w:val="0D0D0D"/>
          <w:sz w:val="18"/>
          <w:szCs w:val="18"/>
        </w:rPr>
        <w:t>(</w:t>
      </w:r>
      <w:proofErr w:type="spellStart"/>
      <w:r w:rsidRPr="00BE0E64">
        <w:rPr>
          <w:rFonts w:asciiTheme="minorHAnsi" w:hAnsiTheme="minorHAnsi" w:cs="Segoe UI"/>
          <w:i/>
          <w:iCs/>
          <w:color w:val="0D0D0D"/>
          <w:sz w:val="18"/>
          <w:szCs w:val="18"/>
        </w:rPr>
        <w:t>WillEnterv</w:t>
      </w:r>
      <w:proofErr w:type="spellEnd"/>
      <w:r w:rsidRPr="00BE0E64">
        <w:rPr>
          <w:rFonts w:ascii="Arial" w:hAnsi="Arial" w:cs="Arial"/>
          <w:color w:val="0D0D0D"/>
          <w:sz w:val="18"/>
          <w:szCs w:val="18"/>
        </w:rPr>
        <w:t>​</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F</w:t>
      </w:r>
      <w:r w:rsidRPr="00BE0E64">
        <w:rPr>
          <w:rFonts w:asciiTheme="minorHAnsi" w:hAnsiTheme="minorHAnsi" w:cs="Segoe UI"/>
          <w:color w:val="0D0D0D"/>
          <w:sz w:val="18"/>
          <w:szCs w:val="18"/>
        </w:rPr>
        <w:t>[</w:t>
      </w:r>
      <w:proofErr w:type="gramStart"/>
      <w:r w:rsidRPr="00BE0E64">
        <w:rPr>
          <w:rFonts w:asciiTheme="minorHAnsi" w:hAnsiTheme="minorHAnsi" w:cs="Segoe UI"/>
          <w:color w:val="0D0D0D"/>
          <w:sz w:val="18"/>
          <w:szCs w:val="18"/>
        </w:rPr>
        <w:t>0,</w:t>
      </w:r>
      <w:r w:rsidRPr="00BE0E64">
        <w:rPr>
          <w:rFonts w:asciiTheme="minorHAnsi" w:hAnsiTheme="minorHAnsi" w:cs="Segoe UI"/>
          <w:i/>
          <w:iCs/>
          <w:color w:val="0D0D0D"/>
          <w:sz w:val="18"/>
          <w:szCs w:val="18"/>
        </w:rPr>
        <w:t>T</w:t>
      </w:r>
      <w:r w:rsidRPr="00BE0E64">
        <w:rPr>
          <w:rFonts w:asciiTheme="minorHAnsi" w:hAnsiTheme="minorHAnsi" w:cs="Segoe UI"/>
          <w:color w:val="0D0D0D"/>
          <w:sz w:val="18"/>
          <w:szCs w:val="18"/>
        </w:rPr>
        <w:t>max</w:t>
      </w:r>
      <w:r w:rsidRPr="00BE0E64">
        <w:rPr>
          <w:rFonts w:ascii="Arial" w:hAnsi="Arial" w:cs="Arial"/>
          <w:color w:val="0D0D0D"/>
          <w:sz w:val="18"/>
          <w:szCs w:val="18"/>
        </w:rPr>
        <w:t>​</w:t>
      </w:r>
      <w:proofErr w:type="gramEnd"/>
      <w:r w:rsidRPr="00BE0E64">
        <w:rPr>
          <w:rFonts w:asciiTheme="minorHAnsi" w:hAnsiTheme="minorHAnsi" w:cs="Segoe UI"/>
          <w:color w:val="0D0D0D"/>
          <w:sz w:val="18"/>
          <w:szCs w:val="18"/>
        </w:rPr>
        <w:t>]</w:t>
      </w:r>
      <w:r w:rsidRPr="00BE0E64">
        <w:rPr>
          <w:rFonts w:ascii="Arial" w:hAnsi="Arial" w:cs="Arial"/>
          <w:color w:val="0D0D0D"/>
          <w:sz w:val="18"/>
          <w:szCs w:val="18"/>
        </w:rPr>
        <w:t>​</w:t>
      </w:r>
      <w:r w:rsidRPr="00BE0E64">
        <w:rPr>
          <w:rFonts w:asciiTheme="minorHAnsi" w:hAnsiTheme="minorHAnsi" w:cs="Segoe UI"/>
          <w:i/>
          <w:iCs/>
          <w:color w:val="0D0D0D"/>
          <w:sz w:val="18"/>
          <w:szCs w:val="18"/>
        </w:rPr>
        <w:t>Permit</w:t>
      </w:r>
      <w:r w:rsidRPr="00BE0E64">
        <w:rPr>
          <w:rFonts w:asciiTheme="minorHAnsi" w:hAnsiTheme="minorHAnsi" w:cs="Segoe UI"/>
          <w:color w:val="0D0D0D"/>
          <w:sz w:val="18"/>
          <w:szCs w:val="18"/>
        </w:rPr>
        <w:t>(</w:t>
      </w:r>
      <w:r w:rsidRPr="00BE0E64">
        <w:rPr>
          <w:rFonts w:asciiTheme="minorHAnsi" w:hAnsiTheme="minorHAnsi" w:cs="Segoe UI"/>
          <w:i/>
          <w:iCs/>
          <w:color w:val="0D0D0D"/>
          <w:sz w:val="18"/>
          <w:szCs w:val="18"/>
        </w:rPr>
        <w:t>v</w:t>
      </w:r>
      <w:r w:rsidRPr="00BE0E64">
        <w:rPr>
          <w:rFonts w:asciiTheme="minorHAnsi" w:hAnsiTheme="minorHAnsi" w:cs="Segoe UI"/>
          <w:color w:val="0D0D0D"/>
          <w:sz w:val="18"/>
          <w:szCs w:val="18"/>
        </w:rPr>
        <w:t>))</w:t>
      </w:r>
      <w:r w:rsidRPr="00BE0E64">
        <w:rPr>
          <w:rFonts w:asciiTheme="minorHAnsi" w:hAnsiTheme="minorHAnsi" w:cs="Segoe UI"/>
          <w:color w:val="0D0D0D"/>
          <w:sz w:val="18"/>
          <w:szCs w:val="18"/>
        </w:rPr>
        <w:br/>
        <w:t>(a vehicle waiting is eventually granted permission).</w:t>
      </w:r>
    </w:p>
    <w:p w14:paraId="764BE9F5" w14:textId="77777777" w:rsidR="00A769EB" w:rsidRPr="00BE0E64" w:rsidRDefault="00000000" w:rsidP="00CD6667">
      <w:pPr>
        <w:rPr>
          <w:rFonts w:asciiTheme="minorHAnsi" w:hAnsiTheme="minorHAnsi" w:cs="Segoe UI"/>
          <w:sz w:val="18"/>
          <w:szCs w:val="18"/>
        </w:rPr>
      </w:pPr>
      <w:r w:rsidRPr="00BE0E64">
        <w:rPr>
          <w:rFonts w:asciiTheme="minorHAnsi" w:hAnsiTheme="minorHAnsi"/>
          <w:sz w:val="18"/>
          <w:szCs w:val="18"/>
        </w:rPr>
        <w:pict w14:anchorId="011DD11D">
          <v:rect id="_x0000_i1030" style="width:0;height:0" o:hralign="center" o:hrstd="t" o:hrnoshade="t" o:hr="t" fillcolor="#0d0d0d" stroked="f"/>
        </w:pict>
      </w:r>
    </w:p>
    <w:p w14:paraId="3AAE8CE9" w14:textId="613FDD69" w:rsidR="00A769EB" w:rsidRPr="00BE0E64" w:rsidRDefault="00DD460E" w:rsidP="00193F0A">
      <w:pPr>
        <w:jc w:val="both"/>
        <w:rPr>
          <w:rFonts w:asciiTheme="minorHAnsi" w:hAnsiTheme="minorHAnsi"/>
          <w:sz w:val="18"/>
          <w:szCs w:val="18"/>
        </w:rPr>
      </w:pPr>
      <w:r w:rsidRPr="00BE0E64">
        <w:rPr>
          <w:rFonts w:asciiTheme="minorHAnsi" w:hAnsiTheme="minorHAnsi"/>
          <w:b/>
          <w:bCs/>
          <w:sz w:val="18"/>
          <w:szCs w:val="18"/>
        </w:rPr>
        <w:t>A.</w:t>
      </w:r>
      <w:r w:rsidR="005F5360" w:rsidRPr="00BE0E64">
        <w:rPr>
          <w:rFonts w:asciiTheme="minorHAnsi" w:hAnsiTheme="minorHAnsi"/>
          <w:b/>
          <w:bCs/>
          <w:sz w:val="18"/>
          <w:szCs w:val="18"/>
        </w:rPr>
        <w:t xml:space="preserve">2 </w:t>
      </w:r>
      <w:r w:rsidR="00C37366" w:rsidRPr="00BE0E64">
        <w:rPr>
          <w:rFonts w:asciiTheme="minorHAnsi" w:hAnsiTheme="minorHAnsi"/>
          <w:b/>
          <w:bCs/>
          <w:sz w:val="18"/>
          <w:szCs w:val="18"/>
        </w:rPr>
        <w:t>Algorithms for Symbolic V2X Planning</w:t>
      </w:r>
      <w:r w:rsidR="005F5360" w:rsidRPr="00BE0E64">
        <w:rPr>
          <w:rFonts w:asciiTheme="minorHAnsi" w:hAnsiTheme="minorHAnsi"/>
          <w:b/>
          <w:bCs/>
          <w:sz w:val="18"/>
          <w:szCs w:val="18"/>
        </w:rPr>
        <w:t xml:space="preserve"> </w:t>
      </w:r>
    </w:p>
    <w:p w14:paraId="17D75643" w14:textId="2F4F13EB" w:rsidR="00257253" w:rsidRPr="00BE0E64" w:rsidRDefault="00257253" w:rsidP="00193F0A">
      <w:pPr>
        <w:jc w:val="both"/>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32232CEA" wp14:editId="66A101A0">
            <wp:extent cx="1860550" cy="823958"/>
            <wp:effectExtent l="0" t="0" r="6350" b="0"/>
            <wp:docPr id="863582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82448" name="Picture 863582448"/>
                    <pic:cNvPicPr/>
                  </pic:nvPicPr>
                  <pic:blipFill>
                    <a:blip r:embed="rId24">
                      <a:extLst>
                        <a:ext uri="{28A0092B-C50C-407E-A947-70E740481C1C}">
                          <a14:useLocalDpi xmlns:a14="http://schemas.microsoft.com/office/drawing/2010/main" val="0"/>
                        </a:ext>
                      </a:extLst>
                    </a:blip>
                    <a:stretch>
                      <a:fillRect/>
                    </a:stretch>
                  </pic:blipFill>
                  <pic:spPr>
                    <a:xfrm>
                      <a:off x="0" y="0"/>
                      <a:ext cx="1877220" cy="831340"/>
                    </a:xfrm>
                    <a:prstGeom prst="rect">
                      <a:avLst/>
                    </a:prstGeom>
                  </pic:spPr>
                </pic:pic>
              </a:graphicData>
            </a:graphic>
          </wp:inline>
        </w:drawing>
      </w:r>
      <w:r w:rsidRPr="00BE0E64">
        <w:rPr>
          <w:rFonts w:asciiTheme="minorHAnsi" w:hAnsiTheme="minorHAnsi"/>
          <w:noProof/>
          <w:sz w:val="18"/>
          <w:szCs w:val="18"/>
          <w14:ligatures w14:val="standardContextual"/>
        </w:rPr>
        <w:drawing>
          <wp:inline distT="0" distB="0" distL="0" distR="0" wp14:anchorId="1BBD2E87" wp14:editId="5AC47A05">
            <wp:extent cx="2574176" cy="679723"/>
            <wp:effectExtent l="0" t="0" r="0" b="6350"/>
            <wp:docPr id="641171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1671" name="Picture 641171671"/>
                    <pic:cNvPicPr/>
                  </pic:nvPicPr>
                  <pic:blipFill>
                    <a:blip r:embed="rId25">
                      <a:extLst>
                        <a:ext uri="{28A0092B-C50C-407E-A947-70E740481C1C}">
                          <a14:useLocalDpi xmlns:a14="http://schemas.microsoft.com/office/drawing/2010/main" val="0"/>
                        </a:ext>
                      </a:extLst>
                    </a:blip>
                    <a:stretch>
                      <a:fillRect/>
                    </a:stretch>
                  </pic:blipFill>
                  <pic:spPr>
                    <a:xfrm>
                      <a:off x="0" y="0"/>
                      <a:ext cx="2620321" cy="691908"/>
                    </a:xfrm>
                    <a:prstGeom prst="rect">
                      <a:avLst/>
                    </a:prstGeom>
                  </pic:spPr>
                </pic:pic>
              </a:graphicData>
            </a:graphic>
          </wp:inline>
        </w:drawing>
      </w:r>
      <w:r w:rsidRPr="00BE0E64">
        <w:rPr>
          <w:rFonts w:asciiTheme="minorHAnsi" w:hAnsiTheme="minorHAnsi"/>
          <w:noProof/>
          <w:sz w:val="18"/>
          <w:szCs w:val="18"/>
          <w14:ligatures w14:val="standardContextual"/>
        </w:rPr>
        <w:drawing>
          <wp:inline distT="0" distB="0" distL="0" distR="0" wp14:anchorId="7E2F02AA" wp14:editId="2BF39C48">
            <wp:extent cx="2565400" cy="710066"/>
            <wp:effectExtent l="0" t="0" r="6350" b="0"/>
            <wp:docPr id="1900142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2828" name="Picture 1900142828"/>
                    <pic:cNvPicPr/>
                  </pic:nvPicPr>
                  <pic:blipFill>
                    <a:blip r:embed="rId26">
                      <a:extLst>
                        <a:ext uri="{28A0092B-C50C-407E-A947-70E740481C1C}">
                          <a14:useLocalDpi xmlns:a14="http://schemas.microsoft.com/office/drawing/2010/main" val="0"/>
                        </a:ext>
                      </a:extLst>
                    </a:blip>
                    <a:stretch>
                      <a:fillRect/>
                    </a:stretch>
                  </pic:blipFill>
                  <pic:spPr>
                    <a:xfrm>
                      <a:off x="0" y="0"/>
                      <a:ext cx="2633979" cy="729048"/>
                    </a:xfrm>
                    <a:prstGeom prst="rect">
                      <a:avLst/>
                    </a:prstGeom>
                  </pic:spPr>
                </pic:pic>
              </a:graphicData>
            </a:graphic>
          </wp:inline>
        </w:drawing>
      </w:r>
      <w:r w:rsidRPr="00BE0E64">
        <w:rPr>
          <w:rFonts w:asciiTheme="minorHAnsi" w:hAnsiTheme="minorHAnsi"/>
          <w:noProof/>
          <w:sz w:val="18"/>
          <w:szCs w:val="18"/>
          <w14:ligatures w14:val="standardContextual"/>
        </w:rPr>
        <w:drawing>
          <wp:inline distT="0" distB="0" distL="0" distR="0" wp14:anchorId="0285A3BB" wp14:editId="6F9F6C11">
            <wp:extent cx="2896235" cy="766069"/>
            <wp:effectExtent l="0" t="0" r="0" b="0"/>
            <wp:docPr id="739851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1544" name="Picture 739851544"/>
                    <pic:cNvPicPr/>
                  </pic:nvPicPr>
                  <pic:blipFill>
                    <a:blip r:embed="rId27">
                      <a:extLst>
                        <a:ext uri="{28A0092B-C50C-407E-A947-70E740481C1C}">
                          <a14:useLocalDpi xmlns:a14="http://schemas.microsoft.com/office/drawing/2010/main" val="0"/>
                        </a:ext>
                      </a:extLst>
                    </a:blip>
                    <a:stretch>
                      <a:fillRect/>
                    </a:stretch>
                  </pic:blipFill>
                  <pic:spPr>
                    <a:xfrm>
                      <a:off x="0" y="0"/>
                      <a:ext cx="2919725" cy="772282"/>
                    </a:xfrm>
                    <a:prstGeom prst="rect">
                      <a:avLst/>
                    </a:prstGeom>
                  </pic:spPr>
                </pic:pic>
              </a:graphicData>
            </a:graphic>
          </wp:inline>
        </w:drawing>
      </w:r>
      <w:r w:rsidRPr="00BE0E64">
        <w:rPr>
          <w:rFonts w:asciiTheme="minorHAnsi" w:hAnsiTheme="minorHAnsi"/>
          <w:noProof/>
          <w:sz w:val="18"/>
          <w:szCs w:val="18"/>
          <w14:ligatures w14:val="standardContextual"/>
        </w:rPr>
        <w:drawing>
          <wp:inline distT="0" distB="0" distL="0" distR="0" wp14:anchorId="69785FBE" wp14:editId="55AE889C">
            <wp:extent cx="2256463" cy="624557"/>
            <wp:effectExtent l="0" t="0" r="0" b="4445"/>
            <wp:docPr id="690667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67442" name="Picture 690667442"/>
                    <pic:cNvPicPr/>
                  </pic:nvPicPr>
                  <pic:blipFill>
                    <a:blip r:embed="rId26">
                      <a:extLst>
                        <a:ext uri="{28A0092B-C50C-407E-A947-70E740481C1C}">
                          <a14:useLocalDpi xmlns:a14="http://schemas.microsoft.com/office/drawing/2010/main" val="0"/>
                        </a:ext>
                      </a:extLst>
                    </a:blip>
                    <a:stretch>
                      <a:fillRect/>
                    </a:stretch>
                  </pic:blipFill>
                  <pic:spPr>
                    <a:xfrm>
                      <a:off x="0" y="0"/>
                      <a:ext cx="2330529" cy="645058"/>
                    </a:xfrm>
                    <a:prstGeom prst="rect">
                      <a:avLst/>
                    </a:prstGeom>
                  </pic:spPr>
                </pic:pic>
              </a:graphicData>
            </a:graphic>
          </wp:inline>
        </w:drawing>
      </w:r>
      <w:r w:rsidRPr="00BE0E64">
        <w:rPr>
          <w:rFonts w:asciiTheme="minorHAnsi" w:hAnsiTheme="minorHAnsi"/>
          <w:noProof/>
          <w:sz w:val="18"/>
          <w:szCs w:val="18"/>
          <w14:ligatures w14:val="standardContextual"/>
        </w:rPr>
        <w:drawing>
          <wp:inline distT="0" distB="0" distL="0" distR="0" wp14:anchorId="07BBDCCA" wp14:editId="7D53CFB8">
            <wp:extent cx="2904490" cy="556073"/>
            <wp:effectExtent l="0" t="0" r="0" b="0"/>
            <wp:docPr id="1893222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22948" name="Picture 18932229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2833" cy="563414"/>
                    </a:xfrm>
                    <a:prstGeom prst="rect">
                      <a:avLst/>
                    </a:prstGeom>
                  </pic:spPr>
                </pic:pic>
              </a:graphicData>
            </a:graphic>
          </wp:inline>
        </w:drawing>
      </w:r>
    </w:p>
    <w:p w14:paraId="6ACDA52B" w14:textId="77777777" w:rsidR="00C91904" w:rsidRPr="00BE0E64" w:rsidRDefault="00C91904" w:rsidP="00193F0A">
      <w:pPr>
        <w:jc w:val="both"/>
        <w:rPr>
          <w:rFonts w:asciiTheme="minorHAnsi" w:hAnsiTheme="minorHAnsi"/>
          <w:sz w:val="18"/>
          <w:szCs w:val="18"/>
        </w:rPr>
      </w:pPr>
    </w:p>
    <w:p w14:paraId="40D60A6B" w14:textId="77777777" w:rsidR="00C91904" w:rsidRPr="00BE0E64" w:rsidRDefault="00C91904" w:rsidP="00C91904">
      <w:pPr>
        <w:jc w:val="both"/>
        <w:rPr>
          <w:rFonts w:asciiTheme="minorHAnsi" w:hAnsiTheme="minorHAnsi"/>
          <w:sz w:val="18"/>
          <w:szCs w:val="18"/>
        </w:rPr>
      </w:pPr>
      <w:r w:rsidRPr="00BE0E64">
        <w:rPr>
          <w:rFonts w:asciiTheme="minorHAnsi" w:hAnsiTheme="minorHAnsi"/>
          <w:sz w:val="18"/>
          <w:szCs w:val="18"/>
        </w:rPr>
        <w:t xml:space="preserve">the </w:t>
      </w:r>
      <w:r w:rsidRPr="00BE0E64">
        <w:rPr>
          <w:rFonts w:asciiTheme="minorHAnsi" w:hAnsiTheme="minorHAnsi"/>
          <w:b/>
          <w:bCs/>
          <w:sz w:val="18"/>
          <w:szCs w:val="18"/>
        </w:rPr>
        <w:t xml:space="preserve">separate flowcharts displayed </w:t>
      </w:r>
      <w:proofErr w:type="spellStart"/>
      <w:r w:rsidRPr="00BE0E64">
        <w:rPr>
          <w:rFonts w:asciiTheme="minorHAnsi" w:hAnsiTheme="minorHAnsi"/>
          <w:b/>
          <w:bCs/>
          <w:sz w:val="18"/>
          <w:szCs w:val="18"/>
        </w:rPr>
        <w:t>inline</w:t>
      </w:r>
      <w:proofErr w:type="spellEnd"/>
      <w:r w:rsidRPr="00BE0E64">
        <w:rPr>
          <w:rFonts w:asciiTheme="minorHAnsi" w:hAnsiTheme="minorHAnsi"/>
          <w:sz w:val="18"/>
          <w:szCs w:val="18"/>
        </w:rPr>
        <w:t xml:space="preserve"> for each algorithm group:</w:t>
      </w:r>
    </w:p>
    <w:p w14:paraId="40FA059C" w14:textId="77777777" w:rsidR="000C53A9" w:rsidRPr="00BE0E64" w:rsidRDefault="000C53A9" w:rsidP="00193F0A">
      <w:pPr>
        <w:jc w:val="both"/>
        <w:rPr>
          <w:rFonts w:asciiTheme="minorHAnsi" w:hAnsiTheme="minorHAnsi"/>
          <w:sz w:val="18"/>
          <w:szCs w:val="18"/>
        </w:rPr>
      </w:pPr>
    </w:p>
    <w:p w14:paraId="1B5BBCEB" w14:textId="77777777" w:rsidR="005B3BFB" w:rsidRPr="00BE0E64" w:rsidRDefault="005B3BFB" w:rsidP="000C53A9">
      <w:pPr>
        <w:jc w:val="both"/>
        <w:rPr>
          <w:rFonts w:asciiTheme="minorHAnsi" w:hAnsiTheme="minorHAnsi"/>
          <w:b/>
          <w:bCs/>
          <w:sz w:val="18"/>
          <w:szCs w:val="18"/>
        </w:rPr>
      </w:pPr>
    </w:p>
    <w:p w14:paraId="54323DC8" w14:textId="7D575B6F" w:rsidR="00E65F7A" w:rsidRPr="00BE0E64" w:rsidRDefault="0036169E" w:rsidP="000C53A9">
      <w:pPr>
        <w:jc w:val="both"/>
        <w:rPr>
          <w:rFonts w:asciiTheme="minorHAnsi" w:hAnsiTheme="minorHAnsi"/>
          <w:b/>
          <w:bCs/>
          <w:sz w:val="18"/>
          <w:szCs w:val="18"/>
        </w:rPr>
      </w:pPr>
      <w:r w:rsidRPr="00BE0E64">
        <w:rPr>
          <w:rFonts w:asciiTheme="minorHAnsi" w:hAnsiTheme="minorHAnsi"/>
          <w:b/>
          <w:bCs/>
          <w:sz w:val="18"/>
          <w:szCs w:val="18"/>
        </w:rPr>
        <w:t>A.</w:t>
      </w:r>
      <w:r w:rsidR="003A23C0" w:rsidRPr="00BE0E64">
        <w:rPr>
          <w:rFonts w:asciiTheme="minorHAnsi" w:hAnsiTheme="minorHAnsi"/>
          <w:b/>
          <w:bCs/>
          <w:sz w:val="18"/>
          <w:szCs w:val="18"/>
        </w:rPr>
        <w:t xml:space="preserve">3 </w:t>
      </w:r>
      <w:r w:rsidR="00E65F7A" w:rsidRPr="00BE0E64">
        <w:rPr>
          <w:rFonts w:asciiTheme="minorHAnsi" w:hAnsiTheme="minorHAnsi"/>
          <w:b/>
          <w:bCs/>
          <w:sz w:val="18"/>
          <w:szCs w:val="18"/>
        </w:rPr>
        <w:t>Setup and Simulation Execution</w:t>
      </w:r>
    </w:p>
    <w:p w14:paraId="6000B089" w14:textId="77777777" w:rsidR="00E65F7A" w:rsidRPr="00BE0E64" w:rsidRDefault="00E65F7A" w:rsidP="000C53A9">
      <w:pPr>
        <w:jc w:val="both"/>
        <w:rPr>
          <w:rFonts w:asciiTheme="minorHAnsi" w:hAnsiTheme="minorHAnsi"/>
          <w:b/>
          <w:bCs/>
          <w:sz w:val="18"/>
          <w:szCs w:val="18"/>
        </w:rPr>
      </w:pPr>
    </w:p>
    <w:p w14:paraId="16B6EAAD" w14:textId="77777777" w:rsidR="00E65F7A" w:rsidRPr="00BE0E64" w:rsidRDefault="00E65F7A" w:rsidP="00E65F7A">
      <w:pPr>
        <w:jc w:val="both"/>
        <w:rPr>
          <w:rFonts w:asciiTheme="minorHAnsi" w:hAnsiTheme="minorHAnsi"/>
          <w:b/>
          <w:bCs/>
          <w:sz w:val="18"/>
          <w:szCs w:val="18"/>
        </w:rPr>
      </w:pPr>
      <w:r w:rsidRPr="00BE0E64">
        <w:rPr>
          <w:rFonts w:asciiTheme="minorHAnsi" w:hAnsiTheme="minorHAnsi"/>
          <w:b/>
          <w:bCs/>
          <w:sz w:val="18"/>
          <w:szCs w:val="18"/>
        </w:rPr>
        <w:lastRenderedPageBreak/>
        <w:t>Project layout</w:t>
      </w:r>
    </w:p>
    <w:p w14:paraId="4EA233CF" w14:textId="77777777" w:rsidR="00E65F7A" w:rsidRPr="00BE0E64" w:rsidRDefault="00E65F7A" w:rsidP="000C53A9">
      <w:pPr>
        <w:jc w:val="both"/>
        <w:rPr>
          <w:rFonts w:asciiTheme="minorHAnsi" w:hAnsiTheme="minorHAnsi"/>
          <w:b/>
          <w:bCs/>
          <w:sz w:val="18"/>
          <w:szCs w:val="18"/>
        </w:rPr>
      </w:pPr>
    </w:p>
    <w:p w14:paraId="192EEE35" w14:textId="539E5253" w:rsidR="00E65F7A" w:rsidRPr="00BE0E64" w:rsidRDefault="00E65F7A" w:rsidP="000C53A9">
      <w:pPr>
        <w:jc w:val="both"/>
        <w:rPr>
          <w:rFonts w:asciiTheme="minorHAnsi" w:hAnsiTheme="minorHAnsi"/>
          <w:b/>
          <w:bCs/>
          <w:sz w:val="18"/>
          <w:szCs w:val="18"/>
        </w:rPr>
      </w:pPr>
      <w:r w:rsidRPr="00BE0E64">
        <w:rPr>
          <w:rFonts w:asciiTheme="minorHAnsi" w:hAnsiTheme="minorHAnsi"/>
          <w:noProof/>
          <w:sz w:val="18"/>
          <w:szCs w:val="18"/>
          <w14:ligatures w14:val="standardContextual"/>
        </w:rPr>
        <w:drawing>
          <wp:inline distT="0" distB="0" distL="0" distR="0" wp14:anchorId="7BC9284B" wp14:editId="2A7F051A">
            <wp:extent cx="2567940" cy="1863409"/>
            <wp:effectExtent l="0" t="0" r="3810" b="3810"/>
            <wp:docPr id="11314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19444" name=""/>
                    <pic:cNvPicPr/>
                  </pic:nvPicPr>
                  <pic:blipFill>
                    <a:blip r:embed="rId29"/>
                    <a:stretch>
                      <a:fillRect/>
                    </a:stretch>
                  </pic:blipFill>
                  <pic:spPr>
                    <a:xfrm>
                      <a:off x="0" y="0"/>
                      <a:ext cx="2581336" cy="1873130"/>
                    </a:xfrm>
                    <a:prstGeom prst="rect">
                      <a:avLst/>
                    </a:prstGeom>
                  </pic:spPr>
                </pic:pic>
              </a:graphicData>
            </a:graphic>
          </wp:inline>
        </w:drawing>
      </w:r>
    </w:p>
    <w:p w14:paraId="3B67C4A7" w14:textId="647D9C0C" w:rsidR="00E65F7A" w:rsidRPr="00BE0E64" w:rsidRDefault="00655AA2" w:rsidP="000C53A9">
      <w:pPr>
        <w:jc w:val="both"/>
        <w:rPr>
          <w:rFonts w:asciiTheme="minorHAnsi" w:hAnsiTheme="minorHAnsi"/>
          <w:b/>
          <w:bCs/>
          <w:sz w:val="18"/>
          <w:szCs w:val="18"/>
        </w:rPr>
      </w:pPr>
      <w:r w:rsidRPr="00BE0E64">
        <w:rPr>
          <w:rFonts w:asciiTheme="minorHAnsi" w:hAnsiTheme="minorHAnsi"/>
          <w:b/>
          <w:bCs/>
          <w:sz w:val="18"/>
          <w:szCs w:val="18"/>
        </w:rPr>
        <w:t>Figure</w:t>
      </w:r>
      <w:r w:rsidR="00E65F7A" w:rsidRPr="00BE0E64">
        <w:rPr>
          <w:rFonts w:asciiTheme="minorHAnsi" w:hAnsiTheme="minorHAnsi"/>
          <w:b/>
          <w:bCs/>
          <w:sz w:val="18"/>
          <w:szCs w:val="18"/>
        </w:rPr>
        <w:t xml:space="preserve"> 1: Integrated project layout. </w:t>
      </w:r>
    </w:p>
    <w:p w14:paraId="07ABF8B6" w14:textId="77777777" w:rsidR="00E65F7A" w:rsidRPr="00BE0E64" w:rsidRDefault="00E65F7A" w:rsidP="000C53A9">
      <w:pPr>
        <w:jc w:val="both"/>
        <w:rPr>
          <w:rFonts w:asciiTheme="minorHAnsi" w:hAnsiTheme="minorHAnsi"/>
          <w:b/>
          <w:bCs/>
          <w:sz w:val="18"/>
          <w:szCs w:val="18"/>
        </w:rPr>
      </w:pPr>
    </w:p>
    <w:p w14:paraId="526D47F0" w14:textId="5C0045A9" w:rsidR="00F611C1" w:rsidRPr="00BE0E64" w:rsidRDefault="001D3B80" w:rsidP="000C53A9">
      <w:pPr>
        <w:jc w:val="both"/>
        <w:rPr>
          <w:rFonts w:asciiTheme="minorHAnsi" w:hAnsiTheme="minorHAnsi"/>
          <w:b/>
          <w:bCs/>
          <w:sz w:val="18"/>
          <w:szCs w:val="18"/>
        </w:rPr>
      </w:pPr>
      <w:r>
        <w:rPr>
          <w:rFonts w:asciiTheme="minorHAnsi" w:hAnsiTheme="minorHAnsi"/>
          <w:b/>
          <w:bCs/>
          <w:sz w:val="18"/>
          <w:szCs w:val="18"/>
        </w:rPr>
        <w:t xml:space="preserve">A3.1 </w:t>
      </w:r>
      <w:r w:rsidR="003A23C0" w:rsidRPr="00BE0E64">
        <w:rPr>
          <w:rFonts w:asciiTheme="minorHAnsi" w:hAnsiTheme="minorHAnsi"/>
          <w:b/>
          <w:bCs/>
          <w:sz w:val="18"/>
          <w:szCs w:val="18"/>
        </w:rPr>
        <w:t>Vein Setup</w:t>
      </w:r>
    </w:p>
    <w:p w14:paraId="2D3F28BF" w14:textId="3EA6F726" w:rsidR="003A23C0" w:rsidRPr="00BE0E64" w:rsidRDefault="003A23C0" w:rsidP="003A23C0">
      <w:pPr>
        <w:pStyle w:val="MDPI31text"/>
        <w:spacing w:before="240" w:after="60"/>
        <w:ind w:left="1"/>
        <w:outlineLvl w:val="0"/>
        <w:rPr>
          <w:rFonts w:asciiTheme="minorHAnsi" w:hAnsiTheme="minorHAnsi"/>
          <w:sz w:val="18"/>
          <w:szCs w:val="18"/>
        </w:rPr>
      </w:pPr>
      <w:r w:rsidRPr="00BE0E64">
        <w:rPr>
          <w:rFonts w:asciiTheme="minorHAnsi" w:hAnsiTheme="minorHAnsi"/>
          <w:sz w:val="18"/>
          <w:szCs w:val="18"/>
        </w:rPr>
        <w:t>Setting up a Veins Simulation will take the Download from its official website (</w:t>
      </w:r>
      <w:hyperlink r:id="rId30" w:history="1">
        <w:r w:rsidRPr="00BE0E64">
          <w:rPr>
            <w:rStyle w:val="Hyperlink"/>
            <w:rFonts w:asciiTheme="minorHAnsi" w:hAnsiTheme="minorHAnsi"/>
            <w:sz w:val="18"/>
            <w:szCs w:val="18"/>
          </w:rPr>
          <w:t>https://veins.car2x.org/</w:t>
        </w:r>
      </w:hyperlink>
      <w:r w:rsidRPr="00BE0E64">
        <w:rPr>
          <w:rFonts w:asciiTheme="minorHAnsi" w:hAnsiTheme="minorHAnsi"/>
          <w:sz w:val="18"/>
          <w:szCs w:val="18"/>
        </w:rPr>
        <w:t xml:space="preserve">), and installation to achieve the simulations environment. </w:t>
      </w:r>
    </w:p>
    <w:p w14:paraId="20016255" w14:textId="257F818D" w:rsidR="003A23C0" w:rsidRPr="00BE0E64" w:rsidRDefault="003A23C0" w:rsidP="003A23C0">
      <w:pPr>
        <w:pStyle w:val="MDPI31text"/>
        <w:spacing w:before="240" w:after="60"/>
        <w:ind w:left="426" w:firstLine="0"/>
        <w:jc w:val="left"/>
        <w:outlineLvl w:val="0"/>
        <w:rPr>
          <w:rFonts w:asciiTheme="minorHAnsi" w:hAnsiTheme="minorHAnsi"/>
          <w:sz w:val="18"/>
          <w:szCs w:val="18"/>
        </w:rPr>
      </w:pPr>
      <w:r w:rsidRPr="00BE0E64">
        <w:rPr>
          <w:rFonts w:asciiTheme="minorHAnsi" w:hAnsiTheme="minorHAnsi"/>
          <w:noProof/>
          <w:sz w:val="18"/>
          <w:szCs w:val="18"/>
        </w:rPr>
        <w:drawing>
          <wp:inline distT="0" distB="0" distL="0" distR="0" wp14:anchorId="3029D59C" wp14:editId="3045B595">
            <wp:extent cx="2263140" cy="1424587"/>
            <wp:effectExtent l="0" t="0" r="3810" b="4445"/>
            <wp:docPr id="69176290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37606" name="Picture 20"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8634" cy="1446929"/>
                    </a:xfrm>
                    <a:prstGeom prst="rect">
                      <a:avLst/>
                    </a:prstGeom>
                    <a:noFill/>
                    <a:ln>
                      <a:noFill/>
                    </a:ln>
                  </pic:spPr>
                </pic:pic>
              </a:graphicData>
            </a:graphic>
          </wp:inline>
        </w:drawing>
      </w:r>
      <w:r w:rsidRPr="00BE0E64">
        <w:rPr>
          <w:rFonts w:asciiTheme="minorHAnsi" w:hAnsiTheme="minorHAnsi"/>
          <w:sz w:val="18"/>
          <w:szCs w:val="18"/>
        </w:rPr>
        <w:br/>
      </w:r>
      <w:r w:rsidRPr="00BE0E64">
        <w:rPr>
          <w:rFonts w:asciiTheme="minorHAnsi" w:hAnsiTheme="minorHAnsi"/>
          <w:b/>
          <w:bCs/>
          <w:sz w:val="18"/>
          <w:szCs w:val="18"/>
        </w:rPr>
        <w:t xml:space="preserve">Figure </w:t>
      </w:r>
      <w:r w:rsidR="00655AA2" w:rsidRPr="00BE0E64">
        <w:rPr>
          <w:rFonts w:asciiTheme="minorHAnsi" w:hAnsiTheme="minorHAnsi"/>
          <w:b/>
          <w:bCs/>
          <w:sz w:val="18"/>
          <w:szCs w:val="18"/>
        </w:rPr>
        <w:t>2</w:t>
      </w:r>
      <w:r w:rsidRPr="00BE0E64">
        <w:rPr>
          <w:rFonts w:asciiTheme="minorHAnsi" w:hAnsiTheme="minorHAnsi"/>
          <w:sz w:val="18"/>
          <w:szCs w:val="18"/>
        </w:rPr>
        <w:t xml:space="preserve">: Veins integrated workspace having OMNET++ and SUMO </w:t>
      </w:r>
    </w:p>
    <w:p w14:paraId="70260FBF" w14:textId="0E31EE06" w:rsidR="003A23C0" w:rsidRPr="001D3B80" w:rsidRDefault="001D3B80" w:rsidP="00125F3A">
      <w:pPr>
        <w:pStyle w:val="MDPI31text"/>
        <w:spacing w:before="240" w:after="60"/>
        <w:ind w:left="142" w:firstLine="0"/>
        <w:jc w:val="left"/>
        <w:outlineLvl w:val="0"/>
        <w:rPr>
          <w:rFonts w:asciiTheme="minorHAnsi" w:hAnsiTheme="minorHAnsi"/>
          <w:b/>
          <w:bCs/>
          <w:i/>
          <w:iCs/>
          <w:sz w:val="18"/>
          <w:szCs w:val="18"/>
        </w:rPr>
      </w:pPr>
      <w:r>
        <w:rPr>
          <w:rFonts w:asciiTheme="minorHAnsi" w:hAnsiTheme="minorHAnsi"/>
          <w:b/>
          <w:bCs/>
          <w:i/>
          <w:iCs/>
          <w:sz w:val="18"/>
          <w:szCs w:val="18"/>
        </w:rPr>
        <w:t xml:space="preserve">A3.1.1 </w:t>
      </w:r>
      <w:r w:rsidR="003A23C0" w:rsidRPr="001D3B80">
        <w:rPr>
          <w:rFonts w:asciiTheme="minorHAnsi" w:hAnsiTheme="minorHAnsi"/>
          <w:b/>
          <w:bCs/>
          <w:i/>
          <w:iCs/>
          <w:sz w:val="18"/>
          <w:szCs w:val="18"/>
        </w:rPr>
        <w:t>Bristol city Map integration:</w:t>
      </w:r>
    </w:p>
    <w:p w14:paraId="7F370D6A" w14:textId="6F1C8371" w:rsidR="003A23C0" w:rsidRPr="00BE0E64" w:rsidRDefault="003A23C0" w:rsidP="003A23C0">
      <w:pPr>
        <w:pStyle w:val="MDPI31text"/>
        <w:spacing w:before="240" w:after="60"/>
        <w:ind w:left="0" w:firstLine="284"/>
        <w:outlineLvl w:val="0"/>
        <w:rPr>
          <w:rFonts w:asciiTheme="minorHAnsi" w:hAnsiTheme="minorHAnsi"/>
          <w:sz w:val="18"/>
          <w:szCs w:val="18"/>
        </w:rPr>
      </w:pPr>
      <w:r w:rsidRPr="00BE0E64">
        <w:rPr>
          <w:rFonts w:asciiTheme="minorHAnsi" w:hAnsiTheme="minorHAnsi"/>
          <w:sz w:val="18"/>
          <w:szCs w:val="18"/>
        </w:rPr>
        <w:t xml:space="preserve">The Bristol City map was used in this simulation. By integrating a real-world map of Bristol city center into the Veins simulation, one can study the impact in a more realistic urban environment. </w:t>
      </w:r>
    </w:p>
    <w:p w14:paraId="39F1D4CC" w14:textId="77777777" w:rsidR="00BE0E64" w:rsidRDefault="003A23C0" w:rsidP="003A23C0">
      <w:pPr>
        <w:pStyle w:val="MDPI31text"/>
        <w:spacing w:before="240" w:after="60"/>
        <w:ind w:left="0" w:firstLine="0"/>
        <w:outlineLvl w:val="0"/>
        <w:rPr>
          <w:rFonts w:asciiTheme="minorHAnsi" w:hAnsiTheme="minorHAnsi"/>
          <w:sz w:val="18"/>
          <w:szCs w:val="18"/>
        </w:rPr>
      </w:pPr>
      <w:r w:rsidRPr="00BE0E64">
        <w:rPr>
          <w:rFonts w:asciiTheme="minorHAnsi" w:hAnsiTheme="minorHAnsi"/>
          <w:sz w:val="18"/>
          <w:szCs w:val="18"/>
        </w:rPr>
        <w:t xml:space="preserve"> </w:t>
      </w:r>
      <w:r w:rsidRPr="00BE0E64">
        <w:rPr>
          <w:rFonts w:asciiTheme="minorHAnsi" w:hAnsiTheme="minorHAnsi"/>
          <w:noProof/>
          <w:snapToGrid/>
          <w:sz w:val="18"/>
          <w:szCs w:val="18"/>
        </w:rPr>
        <w:drawing>
          <wp:inline distT="0" distB="0" distL="0" distR="0" wp14:anchorId="760D219D" wp14:editId="3C006749">
            <wp:extent cx="2842260" cy="1079340"/>
            <wp:effectExtent l="0" t="0" r="0" b="6985"/>
            <wp:docPr id="125909704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1918" name="Picture 1" descr="A screenshot of a ma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022" cy="1094440"/>
                    </a:xfrm>
                    <a:prstGeom prst="rect">
                      <a:avLst/>
                    </a:prstGeom>
                    <a:noFill/>
                    <a:ln>
                      <a:noFill/>
                    </a:ln>
                  </pic:spPr>
                </pic:pic>
              </a:graphicData>
            </a:graphic>
          </wp:inline>
        </w:drawing>
      </w:r>
    </w:p>
    <w:p w14:paraId="7E0AA599" w14:textId="7687270B" w:rsidR="003A23C0" w:rsidRPr="00BE0E64" w:rsidRDefault="003A23C0" w:rsidP="003A23C0">
      <w:pPr>
        <w:pStyle w:val="MDPI31text"/>
        <w:spacing w:before="240" w:after="60"/>
        <w:ind w:left="0" w:firstLine="0"/>
        <w:outlineLvl w:val="0"/>
        <w:rPr>
          <w:rFonts w:asciiTheme="minorHAnsi" w:hAnsiTheme="minorHAnsi"/>
          <w:noProof/>
          <w:snapToGrid/>
          <w:sz w:val="18"/>
          <w:szCs w:val="18"/>
        </w:rPr>
      </w:pPr>
      <w:r w:rsidRPr="00BE0E64">
        <w:rPr>
          <w:rFonts w:asciiTheme="minorHAnsi" w:hAnsiTheme="minorHAnsi"/>
          <w:b/>
          <w:bCs/>
          <w:noProof/>
          <w:snapToGrid/>
          <w:sz w:val="18"/>
          <w:szCs w:val="18"/>
        </w:rPr>
        <w:t xml:space="preserve">Figure </w:t>
      </w:r>
      <w:r w:rsidR="00655AA2" w:rsidRPr="00BE0E64">
        <w:rPr>
          <w:rFonts w:asciiTheme="minorHAnsi" w:hAnsiTheme="minorHAnsi"/>
          <w:b/>
          <w:bCs/>
          <w:noProof/>
          <w:snapToGrid/>
          <w:sz w:val="18"/>
          <w:szCs w:val="18"/>
        </w:rPr>
        <w:t>3</w:t>
      </w:r>
      <w:r w:rsidRPr="00BE0E64">
        <w:rPr>
          <w:rFonts w:asciiTheme="minorHAnsi" w:hAnsiTheme="minorHAnsi"/>
          <w:b/>
          <w:bCs/>
          <w:noProof/>
          <w:snapToGrid/>
          <w:sz w:val="18"/>
          <w:szCs w:val="18"/>
        </w:rPr>
        <w:t xml:space="preserve">: </w:t>
      </w:r>
      <w:r w:rsidRPr="00BE0E64">
        <w:rPr>
          <w:rFonts w:asciiTheme="minorHAnsi" w:hAnsiTheme="minorHAnsi"/>
          <w:noProof/>
          <w:snapToGrid/>
          <w:sz w:val="18"/>
          <w:szCs w:val="18"/>
        </w:rPr>
        <w:t>Selecting and exporting the portion of the map</w:t>
      </w:r>
    </w:p>
    <w:p w14:paraId="797FD5CA" w14:textId="6638E37A" w:rsidR="003A23C0" w:rsidRPr="001D3B80" w:rsidRDefault="001D3B80" w:rsidP="00125F3A">
      <w:pPr>
        <w:pStyle w:val="MDPI31text"/>
        <w:spacing w:before="240" w:after="60"/>
        <w:ind w:left="0" w:firstLine="0"/>
        <w:outlineLvl w:val="0"/>
        <w:rPr>
          <w:rFonts w:asciiTheme="minorHAnsi" w:hAnsiTheme="minorHAnsi"/>
          <w:b/>
          <w:bCs/>
          <w:sz w:val="18"/>
          <w:szCs w:val="18"/>
        </w:rPr>
      </w:pPr>
      <w:r>
        <w:rPr>
          <w:rFonts w:asciiTheme="minorHAnsi" w:hAnsiTheme="minorHAnsi"/>
          <w:b/>
          <w:bCs/>
          <w:i/>
          <w:iCs/>
          <w:sz w:val="18"/>
          <w:szCs w:val="18"/>
        </w:rPr>
        <w:t>A3.1.2</w:t>
      </w:r>
      <w:r>
        <w:rPr>
          <w:rFonts w:asciiTheme="minorHAnsi" w:hAnsiTheme="minorHAnsi"/>
          <w:b/>
          <w:bCs/>
          <w:i/>
          <w:iCs/>
          <w:sz w:val="18"/>
          <w:szCs w:val="18"/>
        </w:rPr>
        <w:tab/>
      </w:r>
      <w:r w:rsidR="003A23C0" w:rsidRPr="001D3B80">
        <w:rPr>
          <w:rFonts w:asciiTheme="minorHAnsi" w:hAnsiTheme="minorHAnsi"/>
          <w:b/>
          <w:bCs/>
          <w:i/>
          <w:iCs/>
          <w:sz w:val="18"/>
          <w:szCs w:val="18"/>
        </w:rPr>
        <w:t>Network Topology and Traffic Scenario</w:t>
      </w:r>
    </w:p>
    <w:p w14:paraId="3839A649" w14:textId="137506AB" w:rsidR="003A23C0" w:rsidRPr="00BE0E64" w:rsidRDefault="003A23C0" w:rsidP="00125F3A">
      <w:pPr>
        <w:pStyle w:val="MDPI31text"/>
        <w:spacing w:before="240" w:after="60"/>
        <w:ind w:left="0" w:firstLine="0"/>
        <w:outlineLvl w:val="0"/>
        <w:rPr>
          <w:rFonts w:asciiTheme="minorHAnsi" w:hAnsiTheme="minorHAnsi"/>
          <w:sz w:val="18"/>
          <w:szCs w:val="18"/>
        </w:rPr>
      </w:pPr>
      <w:r w:rsidRPr="00BE0E64">
        <w:rPr>
          <w:rFonts w:asciiTheme="minorHAnsi" w:hAnsiTheme="minorHAnsi"/>
          <w:sz w:val="18"/>
          <w:szCs w:val="18"/>
        </w:rPr>
        <w:t>Bristol city center design was implemented using SUMO with intersections, traffic lights, and various road types (highways, arterial roads, local streets).</w:t>
      </w:r>
    </w:p>
    <w:p w14:paraId="16AD1AC2" w14:textId="77777777" w:rsidR="003A23C0" w:rsidRPr="00BE0E64" w:rsidRDefault="003A23C0" w:rsidP="003A23C0">
      <w:pPr>
        <w:pStyle w:val="MDPI31text"/>
        <w:spacing w:before="240" w:after="60"/>
        <w:ind w:left="567" w:hanging="567"/>
        <w:outlineLvl w:val="0"/>
        <w:rPr>
          <w:rFonts w:asciiTheme="minorHAnsi" w:hAnsiTheme="minorHAnsi"/>
          <w:b/>
          <w:bCs/>
          <w:sz w:val="18"/>
          <w:szCs w:val="18"/>
        </w:rPr>
      </w:pPr>
      <w:r w:rsidRPr="00BE0E64">
        <w:rPr>
          <w:rFonts w:asciiTheme="minorHAnsi" w:eastAsia="SimSun" w:hAnsiTheme="minorHAnsi" w:cs="Segoe UI"/>
          <w:snapToGrid/>
          <w:sz w:val="18"/>
          <w:szCs w:val="18"/>
          <w:shd w:val="clear" w:color="auto" w:fill="FFFFFF"/>
          <w:lang w:eastAsia="zh-CN" w:bidi="ar-SA"/>
        </w:rPr>
        <w:t xml:space="preserve"> </w:t>
      </w:r>
      <w:r w:rsidRPr="00BE0E64">
        <w:rPr>
          <w:rFonts w:asciiTheme="minorHAnsi" w:hAnsiTheme="minorHAnsi"/>
          <w:noProof/>
          <w:sz w:val="18"/>
          <w:szCs w:val="18"/>
        </w:rPr>
        <w:drawing>
          <wp:inline distT="0" distB="0" distL="0" distR="0" wp14:anchorId="60E92E52" wp14:editId="52A57350">
            <wp:extent cx="2074651" cy="1280160"/>
            <wp:effectExtent l="0" t="0" r="1905" b="0"/>
            <wp:docPr id="342400148" name="Picture 1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21705" name="Picture 19" descr="A map of a city&#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4057" cy="1285964"/>
                    </a:xfrm>
                    <a:prstGeom prst="rect">
                      <a:avLst/>
                    </a:prstGeom>
                    <a:noFill/>
                    <a:ln>
                      <a:noFill/>
                    </a:ln>
                  </pic:spPr>
                </pic:pic>
              </a:graphicData>
            </a:graphic>
          </wp:inline>
        </w:drawing>
      </w:r>
    </w:p>
    <w:p w14:paraId="3CC57751" w14:textId="77777777" w:rsidR="001D3B80" w:rsidRDefault="003A23C0" w:rsidP="001D3B80">
      <w:pPr>
        <w:spacing w:after="160" w:line="278" w:lineRule="auto"/>
        <w:jc w:val="both"/>
        <w:rPr>
          <w:rFonts w:asciiTheme="minorHAnsi" w:hAnsiTheme="minorHAnsi"/>
          <w:b/>
          <w:bCs/>
          <w:sz w:val="18"/>
          <w:szCs w:val="18"/>
        </w:rPr>
      </w:pPr>
      <w:r w:rsidRPr="00BE0E64">
        <w:rPr>
          <w:rFonts w:asciiTheme="minorHAnsi" w:hAnsiTheme="minorHAnsi"/>
          <w:b/>
          <w:bCs/>
          <w:sz w:val="18"/>
          <w:szCs w:val="18"/>
        </w:rPr>
        <w:t xml:space="preserve">Figure </w:t>
      </w:r>
      <w:r w:rsidR="00655AA2" w:rsidRPr="00BE0E64">
        <w:rPr>
          <w:rFonts w:asciiTheme="minorHAnsi" w:hAnsiTheme="minorHAnsi"/>
          <w:b/>
          <w:bCs/>
          <w:sz w:val="18"/>
          <w:szCs w:val="18"/>
        </w:rPr>
        <w:t>4</w:t>
      </w:r>
      <w:r w:rsidRPr="00BE0E64">
        <w:rPr>
          <w:rFonts w:asciiTheme="minorHAnsi" w:hAnsiTheme="minorHAnsi"/>
          <w:b/>
          <w:bCs/>
          <w:sz w:val="18"/>
          <w:szCs w:val="18"/>
        </w:rPr>
        <w:t xml:space="preserve">: </w:t>
      </w:r>
      <w:r w:rsidRPr="00BE0E64">
        <w:rPr>
          <w:rFonts w:asciiTheme="minorHAnsi" w:hAnsiTheme="minorHAnsi"/>
          <w:sz w:val="18"/>
          <w:szCs w:val="18"/>
        </w:rPr>
        <w:t>Showing the Network of roads in parts of Bristol</w:t>
      </w:r>
      <w:r w:rsidRPr="00BE0E64">
        <w:rPr>
          <w:rFonts w:asciiTheme="minorHAnsi" w:hAnsiTheme="minorHAnsi"/>
          <w:sz w:val="18"/>
          <w:szCs w:val="18"/>
        </w:rPr>
        <w:br/>
      </w:r>
    </w:p>
    <w:p w14:paraId="6FEC4DE7" w14:textId="5939B407" w:rsidR="001D3B80" w:rsidRDefault="001E1801" w:rsidP="001D3B80">
      <w:pPr>
        <w:spacing w:after="160" w:line="278" w:lineRule="auto"/>
        <w:jc w:val="both"/>
        <w:rPr>
          <w:rFonts w:asciiTheme="minorHAnsi" w:hAnsiTheme="minorHAnsi"/>
          <w:b/>
          <w:bCs/>
          <w:sz w:val="18"/>
          <w:szCs w:val="18"/>
        </w:rPr>
      </w:pPr>
      <w:r>
        <w:rPr>
          <w:rFonts w:asciiTheme="minorHAnsi" w:hAnsiTheme="minorHAnsi"/>
          <w:b/>
          <w:bCs/>
          <w:sz w:val="18"/>
          <w:szCs w:val="18"/>
        </w:rPr>
        <w:t xml:space="preserve">A3.2 </w:t>
      </w:r>
      <w:r w:rsidR="001D3B80">
        <w:rPr>
          <w:rFonts w:asciiTheme="minorHAnsi" w:hAnsiTheme="minorHAnsi"/>
          <w:b/>
          <w:bCs/>
          <w:sz w:val="18"/>
          <w:szCs w:val="18"/>
        </w:rPr>
        <w:t>Simulation</w:t>
      </w:r>
      <w:r w:rsidR="001D3B80">
        <w:rPr>
          <w:rFonts w:asciiTheme="minorHAnsi" w:hAnsiTheme="minorHAnsi"/>
          <w:b/>
          <w:bCs/>
          <w:sz w:val="18"/>
          <w:szCs w:val="18"/>
        </w:rPr>
        <w:t xml:space="preserve"> code snippets</w:t>
      </w:r>
    </w:p>
    <w:p w14:paraId="5681AE43" w14:textId="31894EFA" w:rsidR="001D3B80" w:rsidRPr="00BE0E64" w:rsidRDefault="001D3B80" w:rsidP="001D3B80">
      <w:pPr>
        <w:spacing w:after="160" w:line="278" w:lineRule="auto"/>
        <w:jc w:val="both"/>
        <w:rPr>
          <w:rFonts w:asciiTheme="minorHAnsi" w:hAnsiTheme="minorHAnsi"/>
          <w:b/>
          <w:bCs/>
          <w:sz w:val="18"/>
          <w:szCs w:val="18"/>
        </w:rPr>
      </w:pPr>
      <w:r w:rsidRPr="00BE0E64">
        <w:rPr>
          <w:rFonts w:asciiTheme="minorHAnsi" w:hAnsiTheme="minorHAnsi"/>
          <w:b/>
          <w:bCs/>
          <w:sz w:val="18"/>
          <w:szCs w:val="18"/>
        </w:rPr>
        <w:t>omnetpp.ini</w:t>
      </w:r>
      <w:r w:rsidR="001E1801" w:rsidRPr="001E1801">
        <w:rPr>
          <w:rFonts w:asciiTheme="minorHAnsi" w:hAnsiTheme="minorHAnsi"/>
          <w:b/>
          <w:bCs/>
          <w:sz w:val="18"/>
          <w:szCs w:val="18"/>
        </w:rPr>
        <w:t xml:space="preserve"> </w:t>
      </w:r>
      <w:r w:rsidR="001E1801">
        <w:rPr>
          <w:rFonts w:asciiTheme="minorHAnsi" w:hAnsiTheme="minorHAnsi"/>
          <w:b/>
          <w:bCs/>
          <w:sz w:val="18"/>
          <w:szCs w:val="18"/>
        </w:rPr>
        <w:t>Configuration</w:t>
      </w:r>
    </w:p>
    <w:p w14:paraId="3794FEB1" w14:textId="4A1AAECE" w:rsidR="001D3B80" w:rsidRDefault="001D3B80" w:rsidP="00655AA2">
      <w:pPr>
        <w:jc w:val="both"/>
        <w:rPr>
          <w:rFonts w:asciiTheme="minorHAnsi" w:hAnsiTheme="minorHAnsi"/>
          <w:b/>
          <w:bCs/>
          <w:sz w:val="18"/>
          <w:szCs w:val="18"/>
        </w:rPr>
      </w:pPr>
      <w:r w:rsidRPr="00BE0E64">
        <w:rPr>
          <w:rFonts w:asciiTheme="minorHAnsi" w:hAnsiTheme="minorHAnsi"/>
          <w:noProof/>
          <w:sz w:val="18"/>
          <w:szCs w:val="18"/>
          <w14:ligatures w14:val="standardContextual"/>
        </w:rPr>
        <w:drawing>
          <wp:inline distT="0" distB="0" distL="0" distR="0" wp14:anchorId="7CB0EB99" wp14:editId="2A4B59D3">
            <wp:extent cx="2735580" cy="2015306"/>
            <wp:effectExtent l="0" t="0" r="7620" b="4445"/>
            <wp:docPr id="106213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6884" name=""/>
                    <pic:cNvPicPr/>
                  </pic:nvPicPr>
                  <pic:blipFill>
                    <a:blip r:embed="rId34"/>
                    <a:stretch>
                      <a:fillRect/>
                    </a:stretch>
                  </pic:blipFill>
                  <pic:spPr>
                    <a:xfrm>
                      <a:off x="0" y="0"/>
                      <a:ext cx="2742829" cy="2020646"/>
                    </a:xfrm>
                    <a:prstGeom prst="rect">
                      <a:avLst/>
                    </a:prstGeom>
                  </pic:spPr>
                </pic:pic>
              </a:graphicData>
            </a:graphic>
          </wp:inline>
        </w:drawing>
      </w:r>
    </w:p>
    <w:p w14:paraId="6D9D6B7C" w14:textId="77777777" w:rsidR="001E1801" w:rsidRDefault="001E1801" w:rsidP="00655AA2">
      <w:pPr>
        <w:jc w:val="both"/>
        <w:rPr>
          <w:rFonts w:asciiTheme="minorHAnsi" w:hAnsiTheme="minorHAnsi"/>
          <w:b/>
          <w:bCs/>
          <w:sz w:val="18"/>
          <w:szCs w:val="18"/>
        </w:rPr>
      </w:pPr>
    </w:p>
    <w:p w14:paraId="704DDD76" w14:textId="7743583F" w:rsidR="00655AA2" w:rsidRPr="00BE0E64" w:rsidRDefault="00655AA2" w:rsidP="00655AA2">
      <w:pPr>
        <w:jc w:val="both"/>
        <w:rPr>
          <w:rFonts w:asciiTheme="minorHAnsi" w:hAnsiTheme="minorHAnsi"/>
          <w:b/>
          <w:bCs/>
          <w:sz w:val="18"/>
          <w:szCs w:val="18"/>
        </w:rPr>
      </w:pPr>
      <w:proofErr w:type="spellStart"/>
      <w:r w:rsidRPr="00BE0E64">
        <w:rPr>
          <w:rFonts w:asciiTheme="minorHAnsi" w:hAnsiTheme="minorHAnsi"/>
          <w:b/>
          <w:bCs/>
          <w:sz w:val="18"/>
          <w:szCs w:val="18"/>
        </w:rPr>
        <w:t>OMNeT</w:t>
      </w:r>
      <w:proofErr w:type="spellEnd"/>
      <w:r w:rsidRPr="00BE0E64">
        <w:rPr>
          <w:rFonts w:asciiTheme="minorHAnsi" w:hAnsiTheme="minorHAnsi"/>
          <w:b/>
          <w:bCs/>
          <w:sz w:val="18"/>
          <w:szCs w:val="18"/>
        </w:rPr>
        <w:t>++/Veins pieces</w:t>
      </w:r>
    </w:p>
    <w:p w14:paraId="66F8A107" w14:textId="2CEA35F4" w:rsidR="00F611C1" w:rsidRPr="00BE0E64" w:rsidRDefault="00655AA2" w:rsidP="000C53A9">
      <w:pPr>
        <w:jc w:val="both"/>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30249766" wp14:editId="32512932">
            <wp:extent cx="3330575" cy="2385695"/>
            <wp:effectExtent l="0" t="0" r="3175" b="0"/>
            <wp:docPr id="178794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3000" name=""/>
                    <pic:cNvPicPr/>
                  </pic:nvPicPr>
                  <pic:blipFill>
                    <a:blip r:embed="rId35"/>
                    <a:stretch>
                      <a:fillRect/>
                    </a:stretch>
                  </pic:blipFill>
                  <pic:spPr>
                    <a:xfrm>
                      <a:off x="0" y="0"/>
                      <a:ext cx="3330575" cy="2385695"/>
                    </a:xfrm>
                    <a:prstGeom prst="rect">
                      <a:avLst/>
                    </a:prstGeom>
                  </pic:spPr>
                </pic:pic>
              </a:graphicData>
            </a:graphic>
          </wp:inline>
        </w:drawing>
      </w:r>
    </w:p>
    <w:p w14:paraId="1E8A08A3" w14:textId="5FEBA909" w:rsidR="00655AA2" w:rsidRPr="00BE0E64" w:rsidRDefault="00655AA2" w:rsidP="00655AA2">
      <w:pPr>
        <w:jc w:val="both"/>
        <w:rPr>
          <w:rFonts w:asciiTheme="minorHAnsi" w:hAnsiTheme="minorHAnsi"/>
          <w:b/>
          <w:bCs/>
          <w:sz w:val="18"/>
          <w:szCs w:val="18"/>
        </w:rPr>
      </w:pPr>
      <w:r w:rsidRPr="00BE0E64">
        <w:rPr>
          <w:rFonts w:asciiTheme="minorHAnsi" w:hAnsiTheme="minorHAnsi"/>
          <w:b/>
          <w:bCs/>
          <w:sz w:val="18"/>
          <w:szCs w:val="18"/>
        </w:rPr>
        <w:t>Figure 5</w:t>
      </w:r>
      <w:r w:rsidR="008B306C" w:rsidRPr="00BE0E64">
        <w:rPr>
          <w:rFonts w:asciiTheme="minorHAnsi" w:hAnsiTheme="minorHAnsi"/>
          <w:b/>
          <w:bCs/>
          <w:sz w:val="18"/>
          <w:szCs w:val="18"/>
        </w:rPr>
        <w:t>:</w:t>
      </w:r>
      <w:r w:rsidRPr="00BE0E64">
        <w:rPr>
          <w:rFonts w:asciiTheme="minorHAnsi" w:hAnsiTheme="minorHAnsi"/>
          <w:b/>
          <w:bCs/>
          <w:sz w:val="18"/>
          <w:szCs w:val="18"/>
        </w:rPr>
        <w:t xml:space="preserve">  NED (dynamic cars via </w:t>
      </w:r>
      <w:proofErr w:type="spellStart"/>
      <w:r w:rsidRPr="00BE0E64">
        <w:rPr>
          <w:rFonts w:asciiTheme="minorHAnsi" w:hAnsiTheme="minorHAnsi"/>
          <w:b/>
          <w:bCs/>
          <w:sz w:val="18"/>
          <w:szCs w:val="18"/>
        </w:rPr>
        <w:t>TraCI</w:t>
      </w:r>
      <w:proofErr w:type="spellEnd"/>
      <w:r w:rsidRPr="00BE0E64">
        <w:rPr>
          <w:rFonts w:asciiTheme="minorHAnsi" w:hAnsiTheme="minorHAnsi"/>
          <w:b/>
          <w:bCs/>
          <w:sz w:val="18"/>
          <w:szCs w:val="18"/>
        </w:rPr>
        <w:t>)</w:t>
      </w:r>
    </w:p>
    <w:p w14:paraId="55A65538" w14:textId="77777777" w:rsidR="001D3B80" w:rsidRDefault="001D3B80" w:rsidP="00924871">
      <w:pPr>
        <w:spacing w:after="160" w:line="278" w:lineRule="auto"/>
        <w:jc w:val="both"/>
        <w:rPr>
          <w:rFonts w:asciiTheme="minorHAnsi" w:hAnsiTheme="minorHAnsi"/>
          <w:b/>
          <w:bCs/>
          <w:sz w:val="18"/>
          <w:szCs w:val="18"/>
        </w:rPr>
      </w:pPr>
    </w:p>
    <w:p w14:paraId="42CB7533" w14:textId="4B3164F7" w:rsidR="008B306C" w:rsidRPr="00BE0E64" w:rsidRDefault="008B306C" w:rsidP="008B306C">
      <w:pPr>
        <w:jc w:val="both"/>
        <w:rPr>
          <w:rFonts w:asciiTheme="minorHAnsi" w:hAnsiTheme="minorHAnsi"/>
          <w:b/>
          <w:bCs/>
          <w:sz w:val="18"/>
          <w:szCs w:val="18"/>
        </w:rPr>
      </w:pPr>
      <w:r w:rsidRPr="00BE0E64">
        <w:rPr>
          <w:rFonts w:asciiTheme="minorHAnsi" w:hAnsiTheme="minorHAnsi"/>
          <w:b/>
          <w:bCs/>
          <w:sz w:val="18"/>
          <w:szCs w:val="18"/>
        </w:rPr>
        <w:t>planner commands</w:t>
      </w:r>
    </w:p>
    <w:p w14:paraId="125C012B" w14:textId="77777777" w:rsidR="008B306C" w:rsidRPr="00BE0E64" w:rsidRDefault="008B306C" w:rsidP="008B306C">
      <w:pPr>
        <w:jc w:val="both"/>
        <w:rPr>
          <w:rFonts w:asciiTheme="minorHAnsi" w:hAnsiTheme="minorHAnsi"/>
          <w:sz w:val="18"/>
          <w:szCs w:val="18"/>
        </w:rPr>
      </w:pPr>
      <w:proofErr w:type="spellStart"/>
      <w:r w:rsidRPr="00BE0E64">
        <w:rPr>
          <w:rFonts w:asciiTheme="minorHAnsi" w:hAnsiTheme="minorHAnsi"/>
          <w:sz w:val="18"/>
          <w:szCs w:val="18"/>
        </w:rPr>
        <w:t>src</w:t>
      </w:r>
      <w:proofErr w:type="spellEnd"/>
      <w:r w:rsidRPr="00BE0E64">
        <w:rPr>
          <w:rFonts w:asciiTheme="minorHAnsi" w:hAnsiTheme="minorHAnsi"/>
          <w:sz w:val="18"/>
          <w:szCs w:val="18"/>
        </w:rPr>
        <w:t>/apps/V2XApp.h</w:t>
      </w:r>
    </w:p>
    <w:p w14:paraId="415FCD4D" w14:textId="77777777" w:rsidR="00924871" w:rsidRPr="00BE0E64" w:rsidRDefault="00924871" w:rsidP="000C53A9">
      <w:pPr>
        <w:jc w:val="both"/>
        <w:rPr>
          <w:rFonts w:asciiTheme="minorHAnsi" w:hAnsiTheme="minorHAnsi"/>
          <w:sz w:val="18"/>
          <w:szCs w:val="18"/>
        </w:rPr>
      </w:pPr>
    </w:p>
    <w:p w14:paraId="68883C61" w14:textId="21D0FEA8" w:rsidR="00340E34" w:rsidRPr="00BE0E64" w:rsidRDefault="00340E34" w:rsidP="000C53A9">
      <w:pPr>
        <w:jc w:val="both"/>
        <w:rPr>
          <w:rFonts w:asciiTheme="minorHAnsi" w:hAnsiTheme="minorHAnsi"/>
          <w:sz w:val="18"/>
          <w:szCs w:val="18"/>
        </w:rPr>
      </w:pPr>
      <w:r w:rsidRPr="00BE0E64">
        <w:rPr>
          <w:rFonts w:asciiTheme="minorHAnsi" w:hAnsiTheme="minorHAnsi"/>
          <w:noProof/>
          <w:sz w:val="18"/>
          <w:szCs w:val="18"/>
          <w14:ligatures w14:val="standardContextual"/>
        </w:rPr>
        <w:lastRenderedPageBreak/>
        <w:drawing>
          <wp:inline distT="0" distB="0" distL="0" distR="0" wp14:anchorId="69C63724" wp14:editId="18946E95">
            <wp:extent cx="3330575" cy="1587500"/>
            <wp:effectExtent l="0" t="0" r="3175" b="0"/>
            <wp:docPr id="11192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89389" name=""/>
                    <pic:cNvPicPr/>
                  </pic:nvPicPr>
                  <pic:blipFill>
                    <a:blip r:embed="rId36"/>
                    <a:stretch>
                      <a:fillRect/>
                    </a:stretch>
                  </pic:blipFill>
                  <pic:spPr>
                    <a:xfrm>
                      <a:off x="0" y="0"/>
                      <a:ext cx="3330575" cy="1587500"/>
                    </a:xfrm>
                    <a:prstGeom prst="rect">
                      <a:avLst/>
                    </a:prstGeom>
                  </pic:spPr>
                </pic:pic>
              </a:graphicData>
            </a:graphic>
          </wp:inline>
        </w:drawing>
      </w:r>
    </w:p>
    <w:p w14:paraId="2153EAB1" w14:textId="77777777" w:rsidR="00340E34" w:rsidRPr="00BE0E64" w:rsidRDefault="00340E34" w:rsidP="000C53A9">
      <w:pPr>
        <w:jc w:val="both"/>
        <w:rPr>
          <w:rFonts w:asciiTheme="minorHAnsi" w:hAnsiTheme="minorHAnsi"/>
          <w:sz w:val="18"/>
          <w:szCs w:val="18"/>
        </w:rPr>
      </w:pPr>
    </w:p>
    <w:p w14:paraId="0478B9F0" w14:textId="77777777" w:rsidR="00340E34" w:rsidRPr="00BE0E64" w:rsidRDefault="00340E34" w:rsidP="000C53A9">
      <w:pPr>
        <w:jc w:val="both"/>
        <w:rPr>
          <w:rFonts w:asciiTheme="minorHAnsi" w:hAnsiTheme="minorHAnsi"/>
          <w:sz w:val="18"/>
          <w:szCs w:val="18"/>
        </w:rPr>
      </w:pPr>
    </w:p>
    <w:p w14:paraId="04865195" w14:textId="77777777" w:rsidR="00340E34" w:rsidRPr="00BE0E64" w:rsidRDefault="00340E34" w:rsidP="00340E34">
      <w:pPr>
        <w:jc w:val="both"/>
        <w:rPr>
          <w:rFonts w:asciiTheme="minorHAnsi" w:hAnsiTheme="minorHAnsi"/>
          <w:sz w:val="18"/>
          <w:szCs w:val="18"/>
        </w:rPr>
      </w:pPr>
      <w:r w:rsidRPr="00BE0E64">
        <w:rPr>
          <w:rFonts w:asciiTheme="minorHAnsi" w:hAnsiTheme="minorHAnsi"/>
          <w:sz w:val="18"/>
          <w:szCs w:val="18"/>
        </w:rPr>
        <w:t>src/apps/V2XApp.cc</w:t>
      </w:r>
    </w:p>
    <w:p w14:paraId="5D3807E8" w14:textId="77777777" w:rsidR="00340E34" w:rsidRPr="00BE0E64" w:rsidRDefault="00340E34" w:rsidP="000C53A9">
      <w:pPr>
        <w:jc w:val="both"/>
        <w:rPr>
          <w:rFonts w:asciiTheme="minorHAnsi" w:hAnsiTheme="minorHAnsi"/>
          <w:sz w:val="18"/>
          <w:szCs w:val="18"/>
        </w:rPr>
      </w:pPr>
    </w:p>
    <w:p w14:paraId="4BC9D460" w14:textId="068DF56A" w:rsidR="00340E34" w:rsidRPr="00BE0E64" w:rsidRDefault="00340E34" w:rsidP="000C53A9">
      <w:pPr>
        <w:jc w:val="both"/>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520BD2CF" wp14:editId="0E7C3D1D">
            <wp:extent cx="2644140" cy="3178513"/>
            <wp:effectExtent l="0" t="0" r="3810" b="3175"/>
            <wp:docPr id="5656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243" name=""/>
                    <pic:cNvPicPr/>
                  </pic:nvPicPr>
                  <pic:blipFill>
                    <a:blip r:embed="rId37"/>
                    <a:stretch>
                      <a:fillRect/>
                    </a:stretch>
                  </pic:blipFill>
                  <pic:spPr>
                    <a:xfrm>
                      <a:off x="0" y="0"/>
                      <a:ext cx="2655773" cy="3192496"/>
                    </a:xfrm>
                    <a:prstGeom prst="rect">
                      <a:avLst/>
                    </a:prstGeom>
                  </pic:spPr>
                </pic:pic>
              </a:graphicData>
            </a:graphic>
          </wp:inline>
        </w:drawing>
      </w:r>
      <w:r w:rsidR="00BE060C" w:rsidRPr="00BE0E64">
        <w:rPr>
          <w:rFonts w:asciiTheme="minorHAnsi" w:hAnsiTheme="minorHAnsi" w:cs="Segoe UI"/>
          <w:color w:val="0D0D0D"/>
          <w:sz w:val="18"/>
          <w:szCs w:val="18"/>
          <w:shd w:val="clear" w:color="auto" w:fill="FFFFFF"/>
        </w:rPr>
        <w:t xml:space="preserve"> </w:t>
      </w:r>
    </w:p>
    <w:p w14:paraId="5F29ED82" w14:textId="77777777" w:rsidR="00BE060C" w:rsidRPr="00BE0E64" w:rsidRDefault="00BE060C" w:rsidP="000C53A9">
      <w:pPr>
        <w:jc w:val="both"/>
        <w:rPr>
          <w:rFonts w:asciiTheme="minorHAnsi" w:hAnsiTheme="minorHAnsi"/>
          <w:sz w:val="18"/>
          <w:szCs w:val="18"/>
        </w:rPr>
      </w:pPr>
    </w:p>
    <w:p w14:paraId="32D9EB98" w14:textId="7082528A" w:rsidR="00BE060C" w:rsidRPr="00BE0E64" w:rsidRDefault="00BE060C" w:rsidP="00BE060C">
      <w:pPr>
        <w:pStyle w:val="Heading1"/>
        <w:shd w:val="clear" w:color="auto" w:fill="FFFFFF"/>
        <w:spacing w:before="0" w:after="120"/>
        <w:rPr>
          <w:rFonts w:asciiTheme="minorHAnsi" w:hAnsiTheme="minorHAnsi" w:cs="Segoe UI"/>
          <w:color w:val="0D0D0D"/>
          <w:sz w:val="18"/>
          <w:szCs w:val="18"/>
        </w:rPr>
      </w:pPr>
      <w:r w:rsidRPr="00BE0E64">
        <w:rPr>
          <w:rFonts w:asciiTheme="minorHAnsi" w:hAnsiTheme="minorHAnsi" w:cs="Segoe UI"/>
          <w:color w:val="0D0D0D"/>
          <w:sz w:val="18"/>
          <w:szCs w:val="18"/>
        </w:rPr>
        <w:t>Verifier models (UPPAAL)</w:t>
      </w:r>
    </w:p>
    <w:p w14:paraId="3DCD1DE7" w14:textId="77777777" w:rsidR="00BE060C" w:rsidRPr="00BE0E64" w:rsidRDefault="00BE060C" w:rsidP="000C53A9">
      <w:pPr>
        <w:jc w:val="both"/>
        <w:rPr>
          <w:rFonts w:asciiTheme="minorHAnsi" w:hAnsiTheme="minorHAnsi"/>
          <w:sz w:val="18"/>
          <w:szCs w:val="18"/>
        </w:rPr>
      </w:pPr>
    </w:p>
    <w:p w14:paraId="1CCF17F0" w14:textId="5AFB8821" w:rsidR="00BE060C" w:rsidRPr="00BE0E64" w:rsidRDefault="00BE060C" w:rsidP="000C53A9">
      <w:pPr>
        <w:jc w:val="both"/>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7EA24C7A" wp14:editId="1CD3AF98">
            <wp:extent cx="2553263" cy="1516380"/>
            <wp:effectExtent l="0" t="0" r="0" b="7620"/>
            <wp:docPr id="586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36" name=""/>
                    <pic:cNvPicPr/>
                  </pic:nvPicPr>
                  <pic:blipFill>
                    <a:blip r:embed="rId38"/>
                    <a:stretch>
                      <a:fillRect/>
                    </a:stretch>
                  </pic:blipFill>
                  <pic:spPr>
                    <a:xfrm>
                      <a:off x="0" y="0"/>
                      <a:ext cx="2560782" cy="1520845"/>
                    </a:xfrm>
                    <a:prstGeom prst="rect">
                      <a:avLst/>
                    </a:prstGeom>
                  </pic:spPr>
                </pic:pic>
              </a:graphicData>
            </a:graphic>
          </wp:inline>
        </w:drawing>
      </w:r>
    </w:p>
    <w:p w14:paraId="029606E7" w14:textId="77777777" w:rsidR="00BE060C" w:rsidRPr="00BE0E64" w:rsidRDefault="00BE060C" w:rsidP="000C53A9">
      <w:pPr>
        <w:jc w:val="both"/>
        <w:rPr>
          <w:rFonts w:asciiTheme="minorHAnsi" w:hAnsiTheme="minorHAnsi"/>
          <w:sz w:val="18"/>
          <w:szCs w:val="18"/>
        </w:rPr>
      </w:pPr>
    </w:p>
    <w:p w14:paraId="28A174B7" w14:textId="77777777" w:rsidR="00BE060C" w:rsidRPr="00BE0E64" w:rsidRDefault="00BE060C" w:rsidP="00BE060C">
      <w:pPr>
        <w:pStyle w:val="Heading2"/>
        <w:shd w:val="clear" w:color="auto" w:fill="FFFFFF"/>
        <w:spacing w:before="0" w:after="0"/>
        <w:rPr>
          <w:rFonts w:asciiTheme="minorHAnsi" w:hAnsiTheme="minorHAnsi" w:cs="Segoe UI"/>
          <w:color w:val="0D0D0D"/>
          <w:sz w:val="18"/>
          <w:szCs w:val="18"/>
        </w:rPr>
      </w:pPr>
      <w:r w:rsidRPr="00BE0E64">
        <w:rPr>
          <w:rFonts w:asciiTheme="minorHAnsi" w:hAnsiTheme="minorHAnsi" w:cs="Segoe UI"/>
          <w:color w:val="0D0D0D"/>
          <w:sz w:val="18"/>
          <w:szCs w:val="18"/>
        </w:rPr>
        <w:t>PCTL properties (</w:t>
      </w:r>
      <w:r w:rsidRPr="00BE0E64">
        <w:rPr>
          <w:rStyle w:val="HTMLCode"/>
          <w:rFonts w:asciiTheme="minorHAnsi" w:eastAsiaTheme="majorEastAsia" w:hAnsiTheme="minorHAnsi"/>
          <w:b/>
          <w:bCs/>
          <w:color w:val="0D0D0D"/>
          <w:sz w:val="18"/>
          <w:szCs w:val="18"/>
          <w:shd w:val="clear" w:color="auto" w:fill="ECECEC"/>
        </w:rPr>
        <w:t>sims/verify/</w:t>
      </w:r>
      <w:proofErr w:type="spellStart"/>
      <w:r w:rsidRPr="00BE0E64">
        <w:rPr>
          <w:rStyle w:val="HTMLCode"/>
          <w:rFonts w:asciiTheme="minorHAnsi" w:eastAsiaTheme="majorEastAsia" w:hAnsiTheme="minorHAnsi"/>
          <w:b/>
          <w:bCs/>
          <w:color w:val="0D0D0D"/>
          <w:sz w:val="18"/>
          <w:szCs w:val="18"/>
          <w:shd w:val="clear" w:color="auto" w:fill="ECECEC"/>
        </w:rPr>
        <w:t>props.pctl</w:t>
      </w:r>
      <w:proofErr w:type="spellEnd"/>
      <w:r w:rsidRPr="00BE0E64">
        <w:rPr>
          <w:rFonts w:asciiTheme="minorHAnsi" w:hAnsiTheme="minorHAnsi" w:cs="Segoe UI"/>
          <w:color w:val="0D0D0D"/>
          <w:sz w:val="18"/>
          <w:szCs w:val="18"/>
        </w:rPr>
        <w:t>)</w:t>
      </w:r>
    </w:p>
    <w:p w14:paraId="704FEC6B" w14:textId="6B1E8732" w:rsidR="00BE060C" w:rsidRPr="00BE0E64" w:rsidRDefault="00BE060C" w:rsidP="000C53A9">
      <w:pPr>
        <w:jc w:val="both"/>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0D3577E9" wp14:editId="450115CE">
            <wp:extent cx="3330575" cy="538480"/>
            <wp:effectExtent l="0" t="0" r="3175" b="0"/>
            <wp:docPr id="16515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31728" name=""/>
                    <pic:cNvPicPr/>
                  </pic:nvPicPr>
                  <pic:blipFill>
                    <a:blip r:embed="rId39"/>
                    <a:stretch>
                      <a:fillRect/>
                    </a:stretch>
                  </pic:blipFill>
                  <pic:spPr>
                    <a:xfrm>
                      <a:off x="0" y="0"/>
                      <a:ext cx="3330575" cy="538480"/>
                    </a:xfrm>
                    <a:prstGeom prst="rect">
                      <a:avLst/>
                    </a:prstGeom>
                  </pic:spPr>
                </pic:pic>
              </a:graphicData>
            </a:graphic>
          </wp:inline>
        </w:drawing>
      </w:r>
    </w:p>
    <w:p w14:paraId="54D7B1F9" w14:textId="0F0CA6F2" w:rsidR="00340E34" w:rsidRPr="00BE0E64" w:rsidRDefault="00BE060C" w:rsidP="000C53A9">
      <w:pPr>
        <w:jc w:val="both"/>
        <w:rPr>
          <w:rFonts w:asciiTheme="minorHAnsi" w:hAnsiTheme="minorHAnsi" w:cs="Segoe UI"/>
          <w:color w:val="0D0D0D"/>
          <w:sz w:val="18"/>
          <w:szCs w:val="18"/>
          <w:shd w:val="clear" w:color="auto" w:fill="FFFFFF"/>
        </w:rPr>
      </w:pPr>
      <w:r w:rsidRPr="00BE0E64">
        <w:rPr>
          <w:rFonts w:asciiTheme="minorHAnsi" w:hAnsiTheme="minorHAnsi" w:cs="Segoe UI"/>
          <w:color w:val="0D0D0D"/>
          <w:sz w:val="18"/>
          <w:szCs w:val="18"/>
          <w:shd w:val="clear" w:color="auto" w:fill="FFFFFF"/>
        </w:rPr>
        <w:t>For </w:t>
      </w:r>
      <w:r w:rsidRPr="00BE0E64">
        <w:rPr>
          <w:rStyle w:val="Strong"/>
          <w:rFonts w:asciiTheme="minorHAnsi" w:eastAsiaTheme="majorEastAsia" w:hAnsiTheme="minorHAnsi" w:cs="Segoe UI"/>
          <w:color w:val="0D0D0D"/>
          <w:sz w:val="18"/>
          <w:szCs w:val="18"/>
          <w:shd w:val="clear" w:color="auto" w:fill="FFFFFF"/>
        </w:rPr>
        <w:t>UPPAAL</w:t>
      </w:r>
      <w:r w:rsidRPr="00BE0E64">
        <w:rPr>
          <w:rFonts w:asciiTheme="minorHAnsi" w:hAnsiTheme="minorHAnsi" w:cs="Segoe UI"/>
          <w:color w:val="0D0D0D"/>
          <w:sz w:val="18"/>
          <w:szCs w:val="18"/>
          <w:shd w:val="clear" w:color="auto" w:fill="FFFFFF"/>
        </w:rPr>
        <w:t>: encode timed automata for vehicles/slots, check queries like</w:t>
      </w:r>
      <w:r w:rsidRPr="00BE0E64">
        <w:rPr>
          <w:rFonts w:asciiTheme="minorHAnsi" w:hAnsiTheme="minorHAnsi" w:cs="Segoe UI"/>
          <w:color w:val="0D0D0D"/>
          <w:sz w:val="18"/>
          <w:szCs w:val="18"/>
        </w:rPr>
        <w:br/>
      </w:r>
      <w:proofErr w:type="gramStart"/>
      <w:r w:rsidRPr="00BE0E64">
        <w:rPr>
          <w:rStyle w:val="HTMLCode"/>
          <w:rFonts w:asciiTheme="minorHAnsi" w:eastAsiaTheme="majorEastAsia" w:hAnsiTheme="minorHAnsi"/>
          <w:color w:val="0D0D0D"/>
          <w:sz w:val="18"/>
          <w:szCs w:val="18"/>
          <w:shd w:val="clear" w:color="auto" w:fill="ECECEC"/>
        </w:rPr>
        <w:t>A[</w:t>
      </w:r>
      <w:proofErr w:type="gramEnd"/>
      <w:r w:rsidRPr="00BE0E64">
        <w:rPr>
          <w:rStyle w:val="HTMLCode"/>
          <w:rFonts w:asciiTheme="minorHAnsi" w:eastAsiaTheme="majorEastAsia" w:hAnsiTheme="minorHAnsi"/>
          <w:color w:val="0D0D0D"/>
          <w:sz w:val="18"/>
          <w:szCs w:val="18"/>
          <w:shd w:val="clear" w:color="auto" w:fill="ECECEC"/>
        </w:rPr>
        <w:t>] distance(</w:t>
      </w:r>
      <w:proofErr w:type="spellStart"/>
      <w:proofErr w:type="gramStart"/>
      <w:r w:rsidRPr="00BE0E64">
        <w:rPr>
          <w:rStyle w:val="HTMLCode"/>
          <w:rFonts w:asciiTheme="minorHAnsi" w:eastAsiaTheme="majorEastAsia" w:hAnsiTheme="minorHAnsi"/>
          <w:color w:val="0D0D0D"/>
          <w:sz w:val="18"/>
          <w:szCs w:val="18"/>
          <w:shd w:val="clear" w:color="auto" w:fill="ECECEC"/>
        </w:rPr>
        <w:t>i,j</w:t>
      </w:r>
      <w:proofErr w:type="spellEnd"/>
      <w:proofErr w:type="gramEnd"/>
      <w:r w:rsidRPr="00BE0E64">
        <w:rPr>
          <w:rStyle w:val="HTMLCode"/>
          <w:rFonts w:asciiTheme="minorHAnsi" w:eastAsiaTheme="majorEastAsia" w:hAnsiTheme="minorHAnsi"/>
          <w:color w:val="0D0D0D"/>
          <w:sz w:val="18"/>
          <w:szCs w:val="18"/>
          <w:shd w:val="clear" w:color="auto" w:fill="ECECEC"/>
        </w:rPr>
        <w:t>) &gt;= D_MIN</w:t>
      </w:r>
      <w:r w:rsidRPr="00BE0E64">
        <w:rPr>
          <w:rFonts w:asciiTheme="minorHAnsi" w:hAnsiTheme="minorHAnsi" w:cs="Segoe UI"/>
          <w:color w:val="0D0D0D"/>
          <w:sz w:val="18"/>
          <w:szCs w:val="18"/>
          <w:shd w:val="clear" w:color="auto" w:fill="FFFFFF"/>
        </w:rPr>
        <w:t> and </w:t>
      </w:r>
      <w:r w:rsidRPr="00BE0E64">
        <w:rPr>
          <w:rStyle w:val="HTMLCode"/>
          <w:rFonts w:asciiTheme="minorHAnsi" w:eastAsiaTheme="majorEastAsia" w:hAnsiTheme="minorHAnsi"/>
          <w:color w:val="0D0D0D"/>
          <w:sz w:val="18"/>
          <w:szCs w:val="18"/>
          <w:shd w:val="clear" w:color="auto" w:fill="ECECEC"/>
        </w:rPr>
        <w:t>E&lt;&gt; goal &amp;&amp; t &lt;= 300</w:t>
      </w:r>
      <w:r w:rsidRPr="00BE0E64">
        <w:rPr>
          <w:rFonts w:asciiTheme="minorHAnsi" w:hAnsiTheme="minorHAnsi" w:cs="Segoe UI"/>
          <w:color w:val="0D0D0D"/>
          <w:sz w:val="18"/>
          <w:szCs w:val="18"/>
          <w:shd w:val="clear" w:color="auto" w:fill="FFFFFF"/>
        </w:rPr>
        <w:t>.</w:t>
      </w:r>
    </w:p>
    <w:p w14:paraId="44C93F72" w14:textId="77777777" w:rsidR="00BE060C" w:rsidRPr="00BE0E64" w:rsidRDefault="00BE060C" w:rsidP="000C53A9">
      <w:pPr>
        <w:jc w:val="both"/>
        <w:rPr>
          <w:rFonts w:asciiTheme="minorHAnsi" w:hAnsiTheme="minorHAnsi" w:cs="Segoe UI"/>
          <w:color w:val="0D0D0D"/>
          <w:sz w:val="18"/>
          <w:szCs w:val="18"/>
          <w:shd w:val="clear" w:color="auto" w:fill="FFFFFF"/>
        </w:rPr>
      </w:pPr>
    </w:p>
    <w:p w14:paraId="62E1D002" w14:textId="77777777" w:rsidR="00BE060C" w:rsidRPr="00BE0E64" w:rsidRDefault="00BE060C" w:rsidP="00BE060C">
      <w:pPr>
        <w:pStyle w:val="Heading1"/>
        <w:shd w:val="clear" w:color="auto" w:fill="FFFFFF"/>
        <w:spacing w:before="0" w:after="120"/>
        <w:rPr>
          <w:rFonts w:asciiTheme="minorHAnsi" w:hAnsiTheme="minorHAnsi" w:cs="Segoe UI"/>
          <w:color w:val="0D0D0D"/>
          <w:sz w:val="18"/>
          <w:szCs w:val="18"/>
        </w:rPr>
      </w:pPr>
      <w:r w:rsidRPr="00BE0E64">
        <w:rPr>
          <w:rFonts w:asciiTheme="minorHAnsi" w:hAnsiTheme="minorHAnsi" w:cs="Segoe UI"/>
          <w:color w:val="0D0D0D"/>
          <w:sz w:val="18"/>
          <w:szCs w:val="18"/>
        </w:rPr>
        <w:t>Runtime STL monitor (lightweight)</w:t>
      </w:r>
    </w:p>
    <w:p w14:paraId="77A27346" w14:textId="15E3C276" w:rsidR="00BE060C" w:rsidRPr="00BE0E64" w:rsidRDefault="00BE060C" w:rsidP="00BE060C">
      <w:pPr>
        <w:rPr>
          <w:rFonts w:asciiTheme="minorHAnsi" w:hAnsiTheme="minorHAnsi"/>
          <w:sz w:val="18"/>
          <w:szCs w:val="18"/>
        </w:rPr>
      </w:pPr>
      <w:r w:rsidRPr="00BE0E64">
        <w:rPr>
          <w:rFonts w:asciiTheme="minorHAnsi" w:hAnsiTheme="minorHAnsi"/>
          <w:color w:val="0D0D0D"/>
          <w:sz w:val="18"/>
          <w:szCs w:val="18"/>
          <w:shd w:val="clear" w:color="auto" w:fill="ECECEC"/>
        </w:rPr>
        <w:t>planners/stl_monitor.py</w:t>
      </w:r>
    </w:p>
    <w:p w14:paraId="1A4A059E" w14:textId="2A8133FB" w:rsidR="00BE060C" w:rsidRPr="00BE0E64" w:rsidRDefault="00BE060C" w:rsidP="00BE060C">
      <w:pPr>
        <w:rPr>
          <w:rFonts w:asciiTheme="minorHAnsi" w:hAnsiTheme="minorHAnsi"/>
          <w:sz w:val="18"/>
          <w:szCs w:val="18"/>
        </w:rPr>
      </w:pPr>
      <w:r w:rsidRPr="00BE0E64">
        <w:rPr>
          <w:rFonts w:asciiTheme="minorHAnsi" w:hAnsiTheme="minorHAnsi"/>
          <w:noProof/>
          <w:sz w:val="18"/>
          <w:szCs w:val="18"/>
          <w14:ligatures w14:val="standardContextual"/>
        </w:rPr>
        <w:drawing>
          <wp:inline distT="0" distB="0" distL="0" distR="0" wp14:anchorId="39B3F51B" wp14:editId="23BA7536">
            <wp:extent cx="3330575" cy="1673225"/>
            <wp:effectExtent l="0" t="0" r="3175" b="3175"/>
            <wp:docPr id="201358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85082" name=""/>
                    <pic:cNvPicPr/>
                  </pic:nvPicPr>
                  <pic:blipFill>
                    <a:blip r:embed="rId40"/>
                    <a:stretch>
                      <a:fillRect/>
                    </a:stretch>
                  </pic:blipFill>
                  <pic:spPr>
                    <a:xfrm>
                      <a:off x="0" y="0"/>
                      <a:ext cx="3330575" cy="1673225"/>
                    </a:xfrm>
                    <a:prstGeom prst="rect">
                      <a:avLst/>
                    </a:prstGeom>
                  </pic:spPr>
                </pic:pic>
              </a:graphicData>
            </a:graphic>
          </wp:inline>
        </w:drawing>
      </w:r>
    </w:p>
    <w:p w14:paraId="0A898F3F" w14:textId="77777777" w:rsidR="00BE060C" w:rsidRPr="00BE0E64" w:rsidRDefault="00BE060C" w:rsidP="00BE060C">
      <w:pPr>
        <w:rPr>
          <w:rFonts w:asciiTheme="minorHAnsi" w:hAnsiTheme="minorHAnsi"/>
          <w:sz w:val="18"/>
          <w:szCs w:val="18"/>
        </w:rPr>
      </w:pPr>
    </w:p>
    <w:p w14:paraId="3FB08C5D" w14:textId="77777777" w:rsidR="00BE060C" w:rsidRPr="00BE0E64" w:rsidRDefault="00BE060C" w:rsidP="00BE060C">
      <w:pPr>
        <w:rPr>
          <w:rFonts w:asciiTheme="minorHAnsi" w:hAnsiTheme="minorHAnsi"/>
          <w:sz w:val="18"/>
          <w:szCs w:val="18"/>
        </w:rPr>
      </w:pPr>
    </w:p>
    <w:p w14:paraId="189AE517" w14:textId="77777777" w:rsidR="00BE060C" w:rsidRPr="00BE0E64" w:rsidRDefault="00BE060C" w:rsidP="00BE060C">
      <w:pPr>
        <w:pStyle w:val="Heading1"/>
        <w:shd w:val="clear" w:color="auto" w:fill="FFFFFF"/>
        <w:spacing w:before="0" w:after="120"/>
        <w:rPr>
          <w:rFonts w:asciiTheme="minorHAnsi" w:hAnsiTheme="minorHAnsi" w:cs="Segoe UI"/>
          <w:color w:val="0D0D0D"/>
          <w:sz w:val="18"/>
          <w:szCs w:val="18"/>
        </w:rPr>
      </w:pPr>
      <w:r w:rsidRPr="00BE0E64">
        <w:rPr>
          <w:rFonts w:asciiTheme="minorHAnsi" w:hAnsiTheme="minorHAnsi" w:cs="Segoe UI"/>
          <w:color w:val="0D0D0D"/>
          <w:sz w:val="18"/>
          <w:szCs w:val="18"/>
        </w:rPr>
        <w:t xml:space="preserve">Orchestrator (FSM + Verifier + STL + </w:t>
      </w:r>
      <w:proofErr w:type="spellStart"/>
      <w:r w:rsidRPr="00BE0E64">
        <w:rPr>
          <w:rFonts w:asciiTheme="minorHAnsi" w:hAnsiTheme="minorHAnsi" w:cs="Segoe UI"/>
          <w:color w:val="0D0D0D"/>
          <w:sz w:val="18"/>
          <w:szCs w:val="18"/>
        </w:rPr>
        <w:t>TraCI</w:t>
      </w:r>
      <w:proofErr w:type="spellEnd"/>
      <w:r w:rsidRPr="00BE0E64">
        <w:rPr>
          <w:rFonts w:asciiTheme="minorHAnsi" w:hAnsiTheme="minorHAnsi" w:cs="Segoe UI"/>
          <w:color w:val="0D0D0D"/>
          <w:sz w:val="18"/>
          <w:szCs w:val="18"/>
        </w:rPr>
        <w:t>) — single Python process</w:t>
      </w:r>
    </w:p>
    <w:p w14:paraId="3D3CE0BA" w14:textId="02AC9980" w:rsidR="00BE060C" w:rsidRPr="00BE0E64" w:rsidRDefault="00BE060C" w:rsidP="00BE060C">
      <w:pPr>
        <w:rPr>
          <w:rFonts w:asciiTheme="minorHAnsi" w:hAnsiTheme="minorHAnsi"/>
          <w:sz w:val="18"/>
          <w:szCs w:val="18"/>
        </w:rPr>
      </w:pPr>
      <w:r w:rsidRPr="00BE0E64">
        <w:rPr>
          <w:rFonts w:asciiTheme="minorHAnsi" w:hAnsiTheme="minorHAnsi"/>
          <w:color w:val="0D0D0D"/>
          <w:sz w:val="18"/>
          <w:szCs w:val="18"/>
          <w:shd w:val="clear" w:color="auto" w:fill="ECECEC"/>
        </w:rPr>
        <w:t>planners/orchestrator.py</w:t>
      </w:r>
    </w:p>
    <w:p w14:paraId="2B755837" w14:textId="77777777" w:rsidR="00BE060C" w:rsidRPr="00BE0E64" w:rsidRDefault="00BE060C" w:rsidP="00BE060C">
      <w:pPr>
        <w:rPr>
          <w:rFonts w:asciiTheme="minorHAnsi" w:hAnsiTheme="minorHAnsi"/>
          <w:sz w:val="18"/>
          <w:szCs w:val="18"/>
        </w:rPr>
      </w:pPr>
    </w:p>
    <w:p w14:paraId="7BB3E7C4" w14:textId="77777777" w:rsidR="00BE060C" w:rsidRPr="00BE0E64" w:rsidRDefault="00BE060C" w:rsidP="000C53A9">
      <w:pPr>
        <w:jc w:val="both"/>
        <w:rPr>
          <w:rFonts w:asciiTheme="minorHAnsi" w:hAnsiTheme="minorHAnsi" w:cs="Segoe UI"/>
          <w:color w:val="0D0D0D"/>
          <w:sz w:val="18"/>
          <w:szCs w:val="18"/>
          <w:shd w:val="clear" w:color="auto" w:fill="FFFFFF"/>
        </w:rPr>
      </w:pPr>
    </w:p>
    <w:p w14:paraId="1B93BFD0" w14:textId="69EBF2B9" w:rsidR="00F96BAB" w:rsidRPr="00BE0E64" w:rsidRDefault="00F96BAB" w:rsidP="000C53A9">
      <w:pPr>
        <w:jc w:val="both"/>
        <w:rPr>
          <w:rFonts w:asciiTheme="minorHAnsi" w:hAnsiTheme="minorHAnsi"/>
          <w:noProof/>
          <w:sz w:val="18"/>
          <w:szCs w:val="18"/>
          <w14:ligatures w14:val="standardContextual"/>
        </w:rPr>
      </w:pPr>
      <w:r w:rsidRPr="00BE0E64">
        <w:rPr>
          <w:rFonts w:asciiTheme="minorHAnsi" w:hAnsiTheme="minorHAnsi"/>
          <w:noProof/>
          <w:sz w:val="18"/>
          <w:szCs w:val="18"/>
          <w14:ligatures w14:val="standardContextual"/>
        </w:rPr>
        <w:drawing>
          <wp:inline distT="0" distB="0" distL="0" distR="0" wp14:anchorId="25FC74BD" wp14:editId="42948F0C">
            <wp:extent cx="3330575" cy="2865120"/>
            <wp:effectExtent l="0" t="0" r="3175" b="0"/>
            <wp:docPr id="182486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0063" name=""/>
                    <pic:cNvPicPr/>
                  </pic:nvPicPr>
                  <pic:blipFill>
                    <a:blip r:embed="rId41"/>
                    <a:stretch>
                      <a:fillRect/>
                    </a:stretch>
                  </pic:blipFill>
                  <pic:spPr>
                    <a:xfrm>
                      <a:off x="0" y="0"/>
                      <a:ext cx="3330575" cy="2865120"/>
                    </a:xfrm>
                    <a:prstGeom prst="rect">
                      <a:avLst/>
                    </a:prstGeom>
                  </pic:spPr>
                </pic:pic>
              </a:graphicData>
            </a:graphic>
          </wp:inline>
        </w:drawing>
      </w:r>
      <w:r w:rsidRPr="00BE0E64">
        <w:rPr>
          <w:rFonts w:asciiTheme="minorHAnsi" w:hAnsiTheme="minorHAnsi"/>
          <w:noProof/>
          <w:sz w:val="18"/>
          <w:szCs w:val="18"/>
          <w14:ligatures w14:val="standardContextual"/>
        </w:rPr>
        <w:t xml:space="preserve"> </w:t>
      </w:r>
      <w:r w:rsidRPr="00BE0E64">
        <w:rPr>
          <w:rFonts w:asciiTheme="minorHAnsi" w:hAnsiTheme="minorHAnsi"/>
          <w:noProof/>
          <w:sz w:val="18"/>
          <w:szCs w:val="18"/>
          <w14:ligatures w14:val="standardContextual"/>
        </w:rPr>
        <w:drawing>
          <wp:inline distT="0" distB="0" distL="0" distR="0" wp14:anchorId="3A42DFCC" wp14:editId="5C206A8F">
            <wp:extent cx="3330575" cy="3597910"/>
            <wp:effectExtent l="0" t="0" r="3175" b="2540"/>
            <wp:docPr id="108334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0101" name=""/>
                    <pic:cNvPicPr/>
                  </pic:nvPicPr>
                  <pic:blipFill>
                    <a:blip r:embed="rId42"/>
                    <a:stretch>
                      <a:fillRect/>
                    </a:stretch>
                  </pic:blipFill>
                  <pic:spPr>
                    <a:xfrm>
                      <a:off x="0" y="0"/>
                      <a:ext cx="3330575" cy="3597910"/>
                    </a:xfrm>
                    <a:prstGeom prst="rect">
                      <a:avLst/>
                    </a:prstGeom>
                  </pic:spPr>
                </pic:pic>
              </a:graphicData>
            </a:graphic>
          </wp:inline>
        </w:drawing>
      </w:r>
    </w:p>
    <w:p w14:paraId="67FD8F1F" w14:textId="470FE181" w:rsidR="00F96BAB" w:rsidRPr="00BE0E64" w:rsidRDefault="00F96BAB" w:rsidP="000C53A9">
      <w:pPr>
        <w:jc w:val="both"/>
        <w:rPr>
          <w:rFonts w:asciiTheme="minorHAnsi" w:hAnsiTheme="minorHAnsi"/>
          <w:sz w:val="18"/>
          <w:szCs w:val="18"/>
        </w:rPr>
      </w:pPr>
      <w:r w:rsidRPr="00BE0E64">
        <w:rPr>
          <w:rFonts w:asciiTheme="minorHAnsi" w:hAnsiTheme="minorHAnsi"/>
          <w:noProof/>
          <w:sz w:val="18"/>
          <w:szCs w:val="18"/>
          <w14:ligatures w14:val="standardContextual"/>
        </w:rPr>
        <w:lastRenderedPageBreak/>
        <w:drawing>
          <wp:inline distT="0" distB="0" distL="0" distR="0" wp14:anchorId="474AF6A4" wp14:editId="7EE69E8F">
            <wp:extent cx="3330575" cy="930910"/>
            <wp:effectExtent l="0" t="0" r="3175" b="2540"/>
            <wp:docPr id="81362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0253" name=""/>
                    <pic:cNvPicPr/>
                  </pic:nvPicPr>
                  <pic:blipFill>
                    <a:blip r:embed="rId43"/>
                    <a:stretch>
                      <a:fillRect/>
                    </a:stretch>
                  </pic:blipFill>
                  <pic:spPr>
                    <a:xfrm>
                      <a:off x="0" y="0"/>
                      <a:ext cx="3330575" cy="930910"/>
                    </a:xfrm>
                    <a:prstGeom prst="rect">
                      <a:avLst/>
                    </a:prstGeom>
                  </pic:spPr>
                </pic:pic>
              </a:graphicData>
            </a:graphic>
          </wp:inline>
        </w:drawing>
      </w:r>
    </w:p>
    <w:p w14:paraId="1D75957C" w14:textId="52028679" w:rsidR="00676A01" w:rsidRPr="00525E18" w:rsidRDefault="00525E18" w:rsidP="00525E18">
      <w:pPr>
        <w:pStyle w:val="Heading1"/>
        <w:shd w:val="clear" w:color="auto" w:fill="FFFFFF"/>
        <w:spacing w:before="0" w:after="120"/>
        <w:rPr>
          <w:rFonts w:asciiTheme="minorHAnsi" w:hAnsiTheme="minorHAnsi" w:cs="Segoe UI"/>
          <w:b/>
          <w:bCs/>
          <w:color w:val="0D0D0D"/>
          <w:sz w:val="18"/>
          <w:szCs w:val="18"/>
        </w:rPr>
      </w:pPr>
      <w:r w:rsidRPr="00525E18">
        <w:rPr>
          <w:rFonts w:asciiTheme="minorHAnsi" w:hAnsiTheme="minorHAnsi" w:cs="Segoe UI"/>
          <w:b/>
          <w:bCs/>
          <w:color w:val="0D0D0D"/>
          <w:sz w:val="18"/>
          <w:szCs w:val="18"/>
        </w:rPr>
        <w:t>Running the integrated stack</w:t>
      </w:r>
    </w:p>
    <w:p w14:paraId="284AD65A" w14:textId="77777777" w:rsidR="00676A01" w:rsidRPr="00BE0E64" w:rsidRDefault="00676A01" w:rsidP="00676A01">
      <w:pPr>
        <w:jc w:val="both"/>
        <w:rPr>
          <w:rFonts w:asciiTheme="minorHAnsi" w:hAnsiTheme="minorHAnsi"/>
          <w:sz w:val="18"/>
          <w:szCs w:val="18"/>
        </w:rPr>
      </w:pPr>
      <w:r w:rsidRPr="00BE0E64">
        <w:rPr>
          <w:rFonts w:asciiTheme="minorHAnsi" w:hAnsiTheme="minorHAnsi"/>
          <w:b/>
          <w:bCs/>
          <w:sz w:val="18"/>
          <w:szCs w:val="18"/>
        </w:rPr>
        <w:t>Terminal A</w:t>
      </w:r>
      <w:r w:rsidRPr="00BE0E64">
        <w:rPr>
          <w:rFonts w:asciiTheme="minorHAnsi" w:hAnsiTheme="minorHAnsi"/>
          <w:sz w:val="18"/>
          <w:szCs w:val="18"/>
        </w:rPr>
        <w:t xml:space="preserve"> — start SUMO </w:t>
      </w:r>
      <w:proofErr w:type="spellStart"/>
      <w:r w:rsidRPr="00BE0E64">
        <w:rPr>
          <w:rFonts w:asciiTheme="minorHAnsi" w:hAnsiTheme="minorHAnsi"/>
          <w:sz w:val="18"/>
          <w:szCs w:val="18"/>
        </w:rPr>
        <w:t>launchd</w:t>
      </w:r>
      <w:proofErr w:type="spellEnd"/>
    </w:p>
    <w:p w14:paraId="5A0DF510" w14:textId="77777777" w:rsidR="00676A01" w:rsidRPr="00BE0E64" w:rsidRDefault="00676A01" w:rsidP="00676A01">
      <w:pPr>
        <w:jc w:val="both"/>
        <w:rPr>
          <w:rFonts w:asciiTheme="minorHAnsi" w:hAnsiTheme="minorHAnsi"/>
          <w:sz w:val="18"/>
          <w:szCs w:val="18"/>
        </w:rPr>
      </w:pPr>
      <w:r w:rsidRPr="00BE0E64">
        <w:rPr>
          <w:rFonts w:asciiTheme="minorHAnsi" w:hAnsiTheme="minorHAnsi"/>
          <w:sz w:val="18"/>
          <w:szCs w:val="18"/>
        </w:rPr>
        <w:t>sumo-launchd.py -</w:t>
      </w:r>
      <w:proofErr w:type="spellStart"/>
      <w:r w:rsidRPr="00BE0E64">
        <w:rPr>
          <w:rFonts w:asciiTheme="minorHAnsi" w:hAnsiTheme="minorHAnsi"/>
          <w:sz w:val="18"/>
          <w:szCs w:val="18"/>
        </w:rPr>
        <w:t>vv</w:t>
      </w:r>
      <w:proofErr w:type="spellEnd"/>
      <w:r w:rsidRPr="00BE0E64">
        <w:rPr>
          <w:rFonts w:asciiTheme="minorHAnsi" w:hAnsiTheme="minorHAnsi"/>
          <w:sz w:val="18"/>
          <w:szCs w:val="18"/>
        </w:rPr>
        <w:t xml:space="preserve"> -p 9999</w:t>
      </w:r>
    </w:p>
    <w:p w14:paraId="647F53C2" w14:textId="77777777" w:rsidR="00676A01" w:rsidRPr="00BE0E64" w:rsidRDefault="00676A01" w:rsidP="00676A01">
      <w:pPr>
        <w:jc w:val="both"/>
        <w:rPr>
          <w:rFonts w:asciiTheme="minorHAnsi" w:hAnsiTheme="minorHAnsi"/>
          <w:sz w:val="18"/>
          <w:szCs w:val="18"/>
        </w:rPr>
      </w:pPr>
      <w:r w:rsidRPr="00BE0E64">
        <w:rPr>
          <w:rFonts w:asciiTheme="minorHAnsi" w:hAnsiTheme="minorHAnsi"/>
          <w:b/>
          <w:bCs/>
          <w:sz w:val="18"/>
          <w:szCs w:val="18"/>
        </w:rPr>
        <w:t>Terminal B</w:t>
      </w:r>
      <w:r w:rsidRPr="00BE0E64">
        <w:rPr>
          <w:rFonts w:asciiTheme="minorHAnsi" w:hAnsiTheme="minorHAnsi"/>
          <w:sz w:val="18"/>
          <w:szCs w:val="18"/>
        </w:rPr>
        <w:t xml:space="preserve"> — run Veins/</w:t>
      </w:r>
      <w:proofErr w:type="spellStart"/>
      <w:r w:rsidRPr="00BE0E64">
        <w:rPr>
          <w:rFonts w:asciiTheme="minorHAnsi" w:hAnsiTheme="minorHAnsi"/>
          <w:sz w:val="18"/>
          <w:szCs w:val="18"/>
        </w:rPr>
        <w:t>OMNeT</w:t>
      </w:r>
      <w:proofErr w:type="spellEnd"/>
      <w:r w:rsidRPr="00BE0E64">
        <w:rPr>
          <w:rFonts w:asciiTheme="minorHAnsi" w:hAnsiTheme="minorHAnsi"/>
          <w:sz w:val="18"/>
          <w:szCs w:val="18"/>
        </w:rPr>
        <w:t>++</w:t>
      </w:r>
    </w:p>
    <w:p w14:paraId="03BD175E" w14:textId="6F70A364" w:rsidR="00676A01" w:rsidRPr="00BE0E64" w:rsidRDefault="00676A01" w:rsidP="00676A01">
      <w:pPr>
        <w:jc w:val="both"/>
        <w:rPr>
          <w:rFonts w:asciiTheme="minorHAnsi" w:hAnsiTheme="minorHAnsi"/>
          <w:sz w:val="18"/>
          <w:szCs w:val="18"/>
        </w:rPr>
      </w:pPr>
      <w:proofErr w:type="spellStart"/>
      <w:r w:rsidRPr="00BE0E64">
        <w:rPr>
          <w:rFonts w:asciiTheme="minorHAnsi" w:hAnsiTheme="minorHAnsi"/>
          <w:sz w:val="18"/>
          <w:szCs w:val="18"/>
        </w:rPr>
        <w:t>opp_run</w:t>
      </w:r>
      <w:proofErr w:type="spellEnd"/>
      <w:r w:rsidRPr="00BE0E64">
        <w:rPr>
          <w:rFonts w:asciiTheme="minorHAnsi" w:hAnsiTheme="minorHAnsi"/>
          <w:sz w:val="18"/>
          <w:szCs w:val="18"/>
        </w:rPr>
        <w:t xml:space="preserve"> -u </w:t>
      </w:r>
      <w:proofErr w:type="spellStart"/>
      <w:r w:rsidRPr="00BE0E64">
        <w:rPr>
          <w:rFonts w:asciiTheme="minorHAnsi" w:hAnsiTheme="minorHAnsi"/>
          <w:sz w:val="18"/>
          <w:szCs w:val="18"/>
        </w:rPr>
        <w:t>Qtenv</w:t>
      </w:r>
      <w:proofErr w:type="spellEnd"/>
      <w:r w:rsidRPr="00BE0E64">
        <w:rPr>
          <w:rFonts w:asciiTheme="minorHAnsi" w:hAnsiTheme="minorHAnsi"/>
          <w:sz w:val="18"/>
          <w:szCs w:val="18"/>
        </w:rPr>
        <w:t xml:space="preserve"> -</w:t>
      </w:r>
      <w:r w:rsidR="00FD0BBC">
        <w:rPr>
          <w:rFonts w:asciiTheme="minorHAnsi" w:hAnsiTheme="minorHAnsi"/>
          <w:sz w:val="18"/>
          <w:szCs w:val="18"/>
        </w:rPr>
        <w:t xml:space="preserve"> </w:t>
      </w:r>
      <w:r w:rsidRPr="00BE0E64">
        <w:rPr>
          <w:rFonts w:asciiTheme="minorHAnsi" w:hAnsiTheme="minorHAnsi"/>
          <w:sz w:val="18"/>
          <w:szCs w:val="18"/>
        </w:rPr>
        <w:t>veins -n veins/</w:t>
      </w:r>
      <w:proofErr w:type="spellStart"/>
      <w:r w:rsidRPr="00BE0E64">
        <w:rPr>
          <w:rFonts w:asciiTheme="minorHAnsi" w:hAnsiTheme="minorHAnsi"/>
          <w:sz w:val="18"/>
          <w:szCs w:val="18"/>
        </w:rPr>
        <w:t>src</w:t>
      </w:r>
      <w:proofErr w:type="spellEnd"/>
      <w:r w:rsidRPr="00BE0E64">
        <w:rPr>
          <w:rFonts w:asciiTheme="minorHAnsi" w:hAnsiTheme="minorHAnsi"/>
          <w:sz w:val="18"/>
          <w:szCs w:val="18"/>
        </w:rPr>
        <w:t xml:space="preserve"> sims/omnetpp.ini</w:t>
      </w:r>
    </w:p>
    <w:p w14:paraId="0836151E" w14:textId="77777777" w:rsidR="00676A01" w:rsidRPr="00BE0E64" w:rsidRDefault="00676A01" w:rsidP="00676A01">
      <w:pPr>
        <w:jc w:val="both"/>
        <w:rPr>
          <w:rFonts w:asciiTheme="minorHAnsi" w:hAnsiTheme="minorHAnsi"/>
          <w:sz w:val="18"/>
          <w:szCs w:val="18"/>
        </w:rPr>
      </w:pPr>
      <w:r w:rsidRPr="00BE0E64">
        <w:rPr>
          <w:rFonts w:asciiTheme="minorHAnsi" w:hAnsiTheme="minorHAnsi"/>
          <w:b/>
          <w:bCs/>
          <w:sz w:val="18"/>
          <w:szCs w:val="18"/>
        </w:rPr>
        <w:t>Terminal C</w:t>
      </w:r>
      <w:r w:rsidRPr="00BE0E64">
        <w:rPr>
          <w:rFonts w:asciiTheme="minorHAnsi" w:hAnsiTheme="minorHAnsi"/>
          <w:sz w:val="18"/>
          <w:szCs w:val="18"/>
        </w:rPr>
        <w:t xml:space="preserve"> — run the orchestrator (FSM + Verifier + STL)</w:t>
      </w:r>
    </w:p>
    <w:p w14:paraId="1DD4DA92" w14:textId="77777777" w:rsidR="00676A01" w:rsidRPr="00BE0E64" w:rsidRDefault="00676A01" w:rsidP="00676A01">
      <w:pPr>
        <w:jc w:val="both"/>
        <w:rPr>
          <w:rFonts w:asciiTheme="minorHAnsi" w:hAnsiTheme="minorHAnsi"/>
          <w:sz w:val="18"/>
          <w:szCs w:val="18"/>
        </w:rPr>
      </w:pPr>
      <w:r w:rsidRPr="00BE0E64">
        <w:rPr>
          <w:rFonts w:asciiTheme="minorHAnsi" w:hAnsiTheme="minorHAnsi"/>
          <w:sz w:val="18"/>
          <w:szCs w:val="18"/>
        </w:rPr>
        <w:t>python planners/orchestrator.py</w:t>
      </w:r>
    </w:p>
    <w:p w14:paraId="35924A94" w14:textId="77777777" w:rsidR="00676A01" w:rsidRPr="00BE0E64" w:rsidRDefault="00676A01" w:rsidP="000C53A9">
      <w:pPr>
        <w:jc w:val="both"/>
        <w:rPr>
          <w:rFonts w:asciiTheme="minorHAnsi" w:hAnsiTheme="minorHAnsi"/>
          <w:sz w:val="18"/>
          <w:szCs w:val="18"/>
        </w:rPr>
      </w:pPr>
    </w:p>
    <w:p w14:paraId="0B8433F4" w14:textId="158B4DD8" w:rsidR="005B3BFB" w:rsidRPr="00224FFD" w:rsidRDefault="004249FF" w:rsidP="005B3BFB">
      <w:pPr>
        <w:pStyle w:val="Heading1"/>
        <w:shd w:val="clear" w:color="auto" w:fill="FFFFFF"/>
        <w:spacing w:before="0" w:after="120"/>
        <w:rPr>
          <w:rFonts w:asciiTheme="minorHAnsi" w:hAnsiTheme="minorHAnsi" w:cs="Segoe UI"/>
          <w:b/>
          <w:bCs/>
          <w:color w:val="0D0D0D"/>
          <w:sz w:val="18"/>
          <w:szCs w:val="18"/>
        </w:rPr>
      </w:pPr>
      <w:r w:rsidRPr="00224FFD">
        <w:rPr>
          <w:rFonts w:asciiTheme="minorHAnsi" w:hAnsiTheme="minorHAnsi" w:cs="Segoe UI"/>
          <w:b/>
          <w:bCs/>
          <w:color w:val="0D0D0D"/>
          <w:sz w:val="18"/>
          <w:szCs w:val="18"/>
        </w:rPr>
        <w:t xml:space="preserve">A.4 </w:t>
      </w:r>
      <w:r w:rsidR="005B3BFB" w:rsidRPr="00224FFD">
        <w:rPr>
          <w:rFonts w:asciiTheme="minorHAnsi" w:hAnsiTheme="minorHAnsi" w:cs="Segoe UI"/>
          <w:b/>
          <w:bCs/>
          <w:color w:val="0D0D0D"/>
          <w:sz w:val="18"/>
          <w:szCs w:val="18"/>
        </w:rPr>
        <w:t>Mathematical Formulation</w:t>
      </w:r>
    </w:p>
    <w:p w14:paraId="69C9BF33" w14:textId="77777777" w:rsidR="005B3BFB" w:rsidRPr="00BE0E64" w:rsidRDefault="005B3BFB" w:rsidP="005B3BFB">
      <w:pPr>
        <w:pStyle w:val="Heading3"/>
        <w:shd w:val="clear" w:color="auto" w:fill="FFFFFF"/>
        <w:spacing w:before="240" w:after="60"/>
        <w:rPr>
          <w:rFonts w:asciiTheme="minorHAnsi" w:hAnsiTheme="minorHAnsi" w:cs="Segoe UI"/>
          <w:color w:val="0D0D0D"/>
          <w:sz w:val="18"/>
          <w:szCs w:val="18"/>
        </w:rPr>
      </w:pPr>
      <w:r w:rsidRPr="00BE0E64">
        <w:rPr>
          <w:rFonts w:asciiTheme="minorHAnsi" w:hAnsiTheme="minorHAnsi" w:cs="Segoe UI"/>
          <w:color w:val="0D0D0D"/>
          <w:sz w:val="18"/>
          <w:szCs w:val="18"/>
        </w:rPr>
        <w:t>Vehicle Dynamics (simplified longitudinal model for SUMO cars)</w:t>
      </w:r>
    </w:p>
    <w:p w14:paraId="22BC8F17" w14:textId="77777777" w:rsidR="00F97612" w:rsidRPr="00BE0E64" w:rsidRDefault="005B3BFB" w:rsidP="005B3BFB">
      <w:pPr>
        <w:rPr>
          <w:rStyle w:val="katex-mathml"/>
          <w:rFonts w:asciiTheme="minorHAnsi" w:eastAsiaTheme="majorEastAsia" w:hAnsiTheme="minorHAnsi" w:cs="Segoe UI"/>
          <w:color w:val="0D0D0D"/>
          <w:sz w:val="18"/>
          <w:szCs w:val="18"/>
          <w:bdr w:val="none" w:sz="0" w:space="0" w:color="auto" w:frame="1"/>
          <w:shd w:val="clear" w:color="auto" w:fill="FFFFFF"/>
        </w:rPr>
      </w:pPr>
      <w:r w:rsidRPr="00BE0E64">
        <w:rPr>
          <w:rStyle w:val="katex-mathml"/>
          <w:rFonts w:asciiTheme="minorHAnsi" w:eastAsiaTheme="majorEastAsia" w:hAnsiTheme="minorHAnsi" w:cs="Segoe UI"/>
          <w:color w:val="0D0D0D"/>
          <w:sz w:val="18"/>
          <w:szCs w:val="18"/>
          <w:bdr w:val="none" w:sz="0" w:space="0" w:color="auto" w:frame="1"/>
          <w:shd w:val="clear" w:color="auto" w:fill="FFFFFF"/>
        </w:rPr>
        <w:t>xi(t+</w:t>
      </w:r>
      <w:proofErr w:type="gramStart"/>
      <w:r w:rsidRPr="00BE0E64">
        <w:rPr>
          <w:rStyle w:val="katex-mathml"/>
          <w:rFonts w:asciiTheme="minorHAnsi" w:eastAsiaTheme="majorEastAsia" w:hAnsiTheme="minorHAnsi" w:cs="Segoe UI"/>
          <w:color w:val="0D0D0D"/>
          <w:sz w:val="18"/>
          <w:szCs w:val="18"/>
          <w:bdr w:val="none" w:sz="0" w:space="0" w:color="auto" w:frame="1"/>
          <w:shd w:val="clear" w:color="auto" w:fill="FFFFFF"/>
        </w:rPr>
        <w:t>1)=</w:t>
      </w:r>
      <w:proofErr w:type="gramEnd"/>
      <w:r w:rsidRPr="00BE0E64">
        <w:rPr>
          <w:rStyle w:val="katex-mathml"/>
          <w:rFonts w:asciiTheme="minorHAnsi" w:eastAsiaTheme="majorEastAsia" w:hAnsiTheme="minorHAnsi" w:cs="Segoe UI"/>
          <w:color w:val="0D0D0D"/>
          <w:sz w:val="18"/>
          <w:szCs w:val="18"/>
          <w:bdr w:val="none" w:sz="0" w:space="0" w:color="auto" w:frame="1"/>
          <w:shd w:val="clear" w:color="auto" w:fill="FFFFFF"/>
        </w:rPr>
        <w:t>xi(t)+vi(t)</w:t>
      </w:r>
    </w:p>
    <w:p w14:paraId="07013D30" w14:textId="77777777" w:rsidR="00F97612" w:rsidRPr="00BE0E64" w:rsidRDefault="005B3BFB" w:rsidP="005B3BFB">
      <w:pPr>
        <w:rPr>
          <w:rStyle w:val="mclose"/>
          <w:rFonts w:asciiTheme="minorHAnsi" w:hAnsiTheme="minorHAnsi" w:cs="Segoe UI"/>
          <w:color w:val="0D0D0D"/>
          <w:sz w:val="18"/>
          <w:szCs w:val="18"/>
          <w:shd w:val="clear" w:color="auto" w:fill="FFFFFF"/>
        </w:rPr>
      </w:pPr>
      <w:proofErr w:type="spellStart"/>
      <w:r w:rsidRPr="00BE0E64">
        <w:rPr>
          <w:rStyle w:val="katex-mathml"/>
          <w:rFonts w:asciiTheme="minorHAnsi" w:eastAsiaTheme="majorEastAsia" w:hAnsiTheme="minorHAnsi" w:cs="Segoe UI"/>
          <w:color w:val="0D0D0D"/>
          <w:sz w:val="18"/>
          <w:szCs w:val="18"/>
          <w:bdr w:val="none" w:sz="0" w:space="0" w:color="auto" w:frame="1"/>
          <w:shd w:val="clear" w:color="auto" w:fill="FFFFFF"/>
        </w:rPr>
        <w:t>Δt</w:t>
      </w:r>
      <w:r w:rsidRPr="00BE0E64">
        <w:rPr>
          <w:rStyle w:val="mord"/>
          <w:rFonts w:asciiTheme="minorHAnsi" w:hAnsiTheme="minorHAnsi" w:cs="Segoe UI"/>
          <w:i/>
          <w:iCs/>
          <w:color w:val="0D0D0D"/>
          <w:sz w:val="18"/>
          <w:szCs w:val="18"/>
          <w:shd w:val="clear" w:color="auto" w:fill="FFFFFF"/>
        </w:rPr>
        <w:t>xi</w:t>
      </w:r>
      <w:proofErr w:type="spellEnd"/>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bin"/>
          <w:rFonts w:asciiTheme="minorHAnsi" w:hAnsiTheme="minorHAnsi" w:cs="Segoe UI"/>
          <w:color w:val="0D0D0D"/>
          <w:sz w:val="18"/>
          <w:szCs w:val="18"/>
          <w:shd w:val="clear" w:color="auto" w:fill="FFFFFF"/>
        </w:rPr>
        <w:t>+</w:t>
      </w:r>
      <w:proofErr w:type="gramStart"/>
      <w:r w:rsidRPr="00BE0E64">
        <w:rPr>
          <w:rStyle w:val="mord"/>
          <w:rFonts w:asciiTheme="minorHAnsi" w:hAnsiTheme="minorHAnsi" w:cs="Segoe UI"/>
          <w:color w:val="0D0D0D"/>
          <w:sz w:val="18"/>
          <w:szCs w:val="18"/>
          <w:shd w:val="clear" w:color="auto" w:fill="FFFFFF"/>
        </w:rPr>
        <w:t>1</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proofErr w:type="gramEnd"/>
      <w:r w:rsidRPr="00BE0E64">
        <w:rPr>
          <w:rStyle w:val="mord"/>
          <w:rFonts w:asciiTheme="minorHAnsi" w:hAnsiTheme="minorHAnsi" w:cs="Segoe UI"/>
          <w:i/>
          <w:iCs/>
          <w:color w:val="0D0D0D"/>
          <w:sz w:val="18"/>
          <w:szCs w:val="18"/>
          <w:shd w:val="clear" w:color="auto" w:fill="FFFFFF"/>
        </w:rPr>
        <w:t>xi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bi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vi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p>
    <w:p w14:paraId="4FDC775B" w14:textId="77777777" w:rsidR="00F97612" w:rsidRPr="00BE0E64" w:rsidRDefault="005B3BFB" w:rsidP="005B3BFB">
      <w:pPr>
        <w:rPr>
          <w:rStyle w:val="katex-mathml"/>
          <w:rFonts w:asciiTheme="minorHAnsi" w:eastAsiaTheme="majorEastAsia" w:hAnsiTheme="minorHAnsi" w:cs="Segoe UI"/>
          <w:color w:val="0D0D0D"/>
          <w:sz w:val="18"/>
          <w:szCs w:val="18"/>
          <w:bdr w:val="none" w:sz="0" w:space="0" w:color="auto" w:frame="1"/>
          <w:shd w:val="clear" w:color="auto" w:fill="FFFFFF"/>
        </w:rPr>
      </w:pPr>
      <w:proofErr w:type="spellStart"/>
      <w:r w:rsidRPr="00BE0E64">
        <w:rPr>
          <w:rStyle w:val="mord"/>
          <w:rFonts w:asciiTheme="minorHAnsi" w:hAnsiTheme="minorHAnsi" w:cs="Segoe UI"/>
          <w:color w:val="0D0D0D"/>
          <w:sz w:val="18"/>
          <w:szCs w:val="18"/>
          <w:shd w:val="clear" w:color="auto" w:fill="FFFFFF"/>
        </w:rPr>
        <w:t>Δ</w:t>
      </w:r>
      <w:r w:rsidRPr="00BE0E64">
        <w:rPr>
          <w:rStyle w:val="mord"/>
          <w:rFonts w:asciiTheme="minorHAnsi" w:hAnsiTheme="minorHAnsi" w:cs="Segoe UI"/>
          <w:i/>
          <w:iCs/>
          <w:color w:val="0D0D0D"/>
          <w:sz w:val="18"/>
          <w:szCs w:val="18"/>
          <w:shd w:val="clear" w:color="auto" w:fill="FFFFFF"/>
        </w:rPr>
        <w:t>t</w:t>
      </w:r>
      <w:r w:rsidRPr="00BE0E64">
        <w:rPr>
          <w:rStyle w:val="katex-mathml"/>
          <w:rFonts w:asciiTheme="minorHAnsi" w:eastAsiaTheme="majorEastAsia" w:hAnsiTheme="minorHAnsi" w:cs="Segoe UI"/>
          <w:color w:val="0D0D0D"/>
          <w:sz w:val="18"/>
          <w:szCs w:val="18"/>
          <w:bdr w:val="none" w:sz="0" w:space="0" w:color="auto" w:frame="1"/>
          <w:shd w:val="clear" w:color="auto" w:fill="FFFFFF"/>
        </w:rPr>
        <w:t>vi</w:t>
      </w:r>
      <w:proofErr w:type="spellEnd"/>
      <w:r w:rsidRPr="00BE0E64">
        <w:rPr>
          <w:rStyle w:val="katex-mathml"/>
          <w:rFonts w:asciiTheme="minorHAnsi" w:eastAsiaTheme="majorEastAsia" w:hAnsiTheme="minorHAnsi" w:cs="Segoe UI"/>
          <w:color w:val="0D0D0D"/>
          <w:sz w:val="18"/>
          <w:szCs w:val="18"/>
          <w:bdr w:val="none" w:sz="0" w:space="0" w:color="auto" w:frame="1"/>
          <w:shd w:val="clear" w:color="auto" w:fill="FFFFFF"/>
        </w:rPr>
        <w:t>(t+</w:t>
      </w:r>
      <w:proofErr w:type="gramStart"/>
      <w:r w:rsidRPr="00BE0E64">
        <w:rPr>
          <w:rStyle w:val="katex-mathml"/>
          <w:rFonts w:asciiTheme="minorHAnsi" w:eastAsiaTheme="majorEastAsia" w:hAnsiTheme="minorHAnsi" w:cs="Segoe UI"/>
          <w:color w:val="0D0D0D"/>
          <w:sz w:val="18"/>
          <w:szCs w:val="18"/>
          <w:bdr w:val="none" w:sz="0" w:space="0" w:color="auto" w:frame="1"/>
          <w:shd w:val="clear" w:color="auto" w:fill="FFFFFF"/>
        </w:rPr>
        <w:t>1)=</w:t>
      </w:r>
      <w:proofErr w:type="gramEnd"/>
      <w:r w:rsidRPr="00BE0E64">
        <w:rPr>
          <w:rStyle w:val="katex-mathml"/>
          <w:rFonts w:asciiTheme="minorHAnsi" w:eastAsiaTheme="majorEastAsia" w:hAnsiTheme="minorHAnsi" w:cs="Segoe UI"/>
          <w:color w:val="0D0D0D"/>
          <w:sz w:val="18"/>
          <w:szCs w:val="18"/>
          <w:bdr w:val="none" w:sz="0" w:space="0" w:color="auto" w:frame="1"/>
          <w:shd w:val="clear" w:color="auto" w:fill="FFFFFF"/>
        </w:rPr>
        <w:t>vi(t)+ai(t)</w:t>
      </w:r>
    </w:p>
    <w:p w14:paraId="7BB90421" w14:textId="5594FDE1" w:rsidR="005B3BFB" w:rsidRPr="00BE0E64" w:rsidRDefault="005B3BFB" w:rsidP="005B3BFB">
      <w:pPr>
        <w:rPr>
          <w:rFonts w:asciiTheme="minorHAnsi" w:hAnsiTheme="minorHAnsi"/>
          <w:sz w:val="18"/>
          <w:szCs w:val="18"/>
        </w:rPr>
      </w:pPr>
      <w:proofErr w:type="spellStart"/>
      <w:r w:rsidRPr="00BE0E64">
        <w:rPr>
          <w:rStyle w:val="katex-mathml"/>
          <w:rFonts w:asciiTheme="minorHAnsi" w:eastAsiaTheme="majorEastAsia" w:hAnsiTheme="minorHAnsi" w:cs="Segoe UI"/>
          <w:color w:val="0D0D0D"/>
          <w:sz w:val="18"/>
          <w:szCs w:val="18"/>
          <w:bdr w:val="none" w:sz="0" w:space="0" w:color="auto" w:frame="1"/>
          <w:shd w:val="clear" w:color="auto" w:fill="FFFFFF"/>
        </w:rPr>
        <w:t>Δt</w:t>
      </w:r>
      <w:r w:rsidRPr="00BE0E64">
        <w:rPr>
          <w:rStyle w:val="mord"/>
          <w:rFonts w:asciiTheme="minorHAnsi" w:hAnsiTheme="minorHAnsi" w:cs="Segoe UI"/>
          <w:i/>
          <w:iCs/>
          <w:color w:val="0D0D0D"/>
          <w:sz w:val="18"/>
          <w:szCs w:val="18"/>
          <w:shd w:val="clear" w:color="auto" w:fill="FFFFFF"/>
        </w:rPr>
        <w:t>vi</w:t>
      </w:r>
      <w:proofErr w:type="spellEnd"/>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bin"/>
          <w:rFonts w:asciiTheme="minorHAnsi" w:hAnsiTheme="minorHAnsi" w:cs="Segoe UI"/>
          <w:color w:val="0D0D0D"/>
          <w:sz w:val="18"/>
          <w:szCs w:val="18"/>
          <w:shd w:val="clear" w:color="auto" w:fill="FFFFFF"/>
        </w:rPr>
        <w:t>+</w:t>
      </w:r>
      <w:proofErr w:type="gramStart"/>
      <w:r w:rsidRPr="00BE0E64">
        <w:rPr>
          <w:rStyle w:val="mord"/>
          <w:rFonts w:asciiTheme="minorHAnsi" w:hAnsiTheme="minorHAnsi" w:cs="Segoe UI"/>
          <w:color w:val="0D0D0D"/>
          <w:sz w:val="18"/>
          <w:szCs w:val="18"/>
          <w:shd w:val="clear" w:color="auto" w:fill="FFFFFF"/>
        </w:rPr>
        <w:t>1</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proofErr w:type="gramEnd"/>
      <w:r w:rsidRPr="00BE0E64">
        <w:rPr>
          <w:rStyle w:val="mord"/>
          <w:rFonts w:asciiTheme="minorHAnsi" w:hAnsiTheme="minorHAnsi" w:cs="Segoe UI"/>
          <w:i/>
          <w:iCs/>
          <w:color w:val="0D0D0D"/>
          <w:sz w:val="18"/>
          <w:szCs w:val="18"/>
          <w:shd w:val="clear" w:color="auto" w:fill="FFFFFF"/>
        </w:rPr>
        <w:t>vi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bi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ai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proofErr w:type="spellStart"/>
      <w:r w:rsidRPr="00BE0E64">
        <w:rPr>
          <w:rStyle w:val="mord"/>
          <w:rFonts w:asciiTheme="minorHAnsi" w:hAnsiTheme="minorHAnsi" w:cs="Segoe UI"/>
          <w:color w:val="0D0D0D"/>
          <w:sz w:val="18"/>
          <w:szCs w:val="18"/>
          <w:shd w:val="clear" w:color="auto" w:fill="FFFFFF"/>
        </w:rPr>
        <w:t>Δ</w:t>
      </w:r>
      <w:r w:rsidRPr="00BE0E64">
        <w:rPr>
          <w:rStyle w:val="mord"/>
          <w:rFonts w:asciiTheme="minorHAnsi" w:hAnsiTheme="minorHAnsi" w:cs="Segoe UI"/>
          <w:i/>
          <w:iCs/>
          <w:color w:val="0D0D0D"/>
          <w:sz w:val="18"/>
          <w:szCs w:val="18"/>
          <w:shd w:val="clear" w:color="auto" w:fill="FFFFFF"/>
        </w:rPr>
        <w:t>t</w:t>
      </w:r>
      <w:proofErr w:type="spellEnd"/>
    </w:p>
    <w:p w14:paraId="03E068D1" w14:textId="77777777" w:rsidR="005B3BFB" w:rsidRPr="00BE0E64" w:rsidRDefault="005B3BFB" w:rsidP="005B3BFB">
      <w:pPr>
        <w:pStyle w:val="NormalWeb"/>
        <w:shd w:val="clear" w:color="auto" w:fill="FFFFFF"/>
        <w:rPr>
          <w:rFonts w:asciiTheme="minorHAnsi" w:hAnsiTheme="minorHAnsi" w:cs="Segoe UI"/>
          <w:color w:val="0D0D0D"/>
          <w:sz w:val="18"/>
          <w:szCs w:val="18"/>
        </w:rPr>
      </w:pPr>
      <w:r w:rsidRPr="00BE0E64">
        <w:rPr>
          <w:rFonts w:asciiTheme="minorHAnsi" w:hAnsiTheme="minorHAnsi" w:cs="Segoe UI"/>
          <w:color w:val="0D0D0D"/>
          <w:sz w:val="18"/>
          <w:szCs w:val="18"/>
        </w:rPr>
        <w:t>Constraints:</w:t>
      </w:r>
    </w:p>
    <w:p w14:paraId="5321D318" w14:textId="77777777" w:rsidR="005B3BFB" w:rsidRPr="00BE0E64" w:rsidRDefault="005B3BFB" w:rsidP="00BF00ED">
      <w:pPr>
        <w:rPr>
          <w:rFonts w:asciiTheme="minorHAnsi" w:hAnsiTheme="minorHAnsi"/>
          <w:sz w:val="18"/>
          <w:szCs w:val="18"/>
        </w:rPr>
      </w:pPr>
      <w:r w:rsidRPr="00BE0E64">
        <w:rPr>
          <w:rStyle w:val="katex-mathml"/>
          <w:rFonts w:asciiTheme="minorHAnsi" w:eastAsiaTheme="majorEastAsia" w:hAnsiTheme="minorHAnsi" w:cs="Segoe UI"/>
          <w:color w:val="0D0D0D"/>
          <w:sz w:val="18"/>
          <w:szCs w:val="18"/>
          <w:bdr w:val="none" w:sz="0" w:space="0" w:color="auto" w:frame="1"/>
          <w:shd w:val="clear" w:color="auto" w:fill="FFFFFF"/>
        </w:rPr>
        <w:t>vi(t)≥</w:t>
      </w:r>
      <w:proofErr w:type="gramStart"/>
      <w:r w:rsidRPr="00BE0E64">
        <w:rPr>
          <w:rStyle w:val="katex-mathml"/>
          <w:rFonts w:asciiTheme="minorHAnsi" w:eastAsiaTheme="majorEastAsia" w:hAnsiTheme="minorHAnsi" w:cs="Segoe UI"/>
          <w:color w:val="0D0D0D"/>
          <w:sz w:val="18"/>
          <w:szCs w:val="18"/>
          <w:bdr w:val="none" w:sz="0" w:space="0" w:color="auto" w:frame="1"/>
          <w:shd w:val="clear" w:color="auto" w:fill="FFFFFF"/>
        </w:rPr>
        <w:t>0,dij</w:t>
      </w:r>
      <w:proofErr w:type="gramEnd"/>
      <w:r w:rsidRPr="00BE0E64">
        <w:rPr>
          <w:rStyle w:val="katex-mathml"/>
          <w:rFonts w:asciiTheme="minorHAnsi" w:eastAsiaTheme="majorEastAsia" w:hAnsiTheme="minorHAnsi" w:cs="Segoe UI"/>
          <w:color w:val="0D0D0D"/>
          <w:sz w:val="18"/>
          <w:szCs w:val="18"/>
          <w:bdr w:val="none" w:sz="0" w:space="0" w:color="auto" w:frame="1"/>
          <w:shd w:val="clear" w:color="auto" w:fill="FFFFFF"/>
        </w:rPr>
        <w:t>(t)=</w:t>
      </w:r>
      <w:r w:rsidRPr="00BE0E64">
        <w:rPr>
          <w:rStyle w:val="katex-mathml"/>
          <w:rFonts w:ascii="Cambria Math" w:eastAsiaTheme="majorEastAsia" w:hAnsi="Cambria Math" w:cs="Cambria Math"/>
          <w:color w:val="0D0D0D"/>
          <w:sz w:val="18"/>
          <w:szCs w:val="18"/>
          <w:bdr w:val="none" w:sz="0" w:space="0" w:color="auto" w:frame="1"/>
          <w:shd w:val="clear" w:color="auto" w:fill="FFFFFF"/>
        </w:rPr>
        <w:t>∣</w:t>
      </w:r>
      <w:r w:rsidRPr="00BE0E64">
        <w:rPr>
          <w:rStyle w:val="katex-mathml"/>
          <w:rFonts w:asciiTheme="minorHAnsi" w:eastAsiaTheme="majorEastAsia" w:hAnsiTheme="minorHAnsi" w:cs="Segoe UI"/>
          <w:color w:val="0D0D0D"/>
          <w:sz w:val="18"/>
          <w:szCs w:val="18"/>
          <w:bdr w:val="none" w:sz="0" w:space="0" w:color="auto" w:frame="1"/>
          <w:shd w:val="clear" w:color="auto" w:fill="FFFFFF"/>
        </w:rPr>
        <w:t>xi(t)−xj(t)</w:t>
      </w:r>
      <w:r w:rsidRPr="00BE0E64">
        <w:rPr>
          <w:rStyle w:val="katex-mathml"/>
          <w:rFonts w:ascii="Cambria Math" w:eastAsiaTheme="majorEastAsia" w:hAnsi="Cambria Math" w:cs="Cambria Math"/>
          <w:color w:val="0D0D0D"/>
          <w:sz w:val="18"/>
          <w:szCs w:val="18"/>
          <w:bdr w:val="none" w:sz="0" w:space="0" w:color="auto" w:frame="1"/>
          <w:shd w:val="clear" w:color="auto" w:fill="FFFFFF"/>
        </w:rPr>
        <w:t>∣</w:t>
      </w:r>
      <w:r w:rsidRPr="00BE0E64">
        <w:rPr>
          <w:rStyle w:val="katex-mathml"/>
          <w:rFonts w:asciiTheme="minorHAnsi" w:eastAsiaTheme="majorEastAsia" w:hAnsiTheme="minorHAnsi" w:cs="Segoe UI"/>
          <w:color w:val="0D0D0D"/>
          <w:sz w:val="18"/>
          <w:szCs w:val="18"/>
          <w:bdr w:val="none" w:sz="0" w:space="0" w:color="auto" w:frame="1"/>
          <w:shd w:val="clear" w:color="auto" w:fill="FFFFFF"/>
        </w:rPr>
        <w:t>≥dmin</w:t>
      </w:r>
      <w:r w:rsidRPr="00BE0E64">
        <w:rPr>
          <w:rStyle w:val="katex-mathml"/>
          <w:rFonts w:ascii="Cambria Math" w:eastAsiaTheme="majorEastAsia" w:hAnsi="Cambria Math" w:cs="Cambria Math"/>
          <w:color w:val="0D0D0D"/>
          <w:sz w:val="18"/>
          <w:szCs w:val="18"/>
          <w:bdr w:val="none" w:sz="0" w:space="0" w:color="auto" w:frame="1"/>
          <w:shd w:val="clear" w:color="auto" w:fill="FFFFFF"/>
        </w:rPr>
        <w:t>⁡</w:t>
      </w:r>
      <w:r w:rsidRPr="00BE0E64">
        <w:rPr>
          <w:rStyle w:val="mord"/>
          <w:rFonts w:asciiTheme="minorHAnsi" w:hAnsiTheme="minorHAnsi" w:cs="Segoe UI"/>
          <w:i/>
          <w:iCs/>
          <w:color w:val="0D0D0D"/>
          <w:sz w:val="18"/>
          <w:szCs w:val="18"/>
          <w:shd w:val="clear" w:color="auto" w:fill="FFFFFF"/>
        </w:rPr>
        <w:t>vi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proofErr w:type="gramStart"/>
      <w:r w:rsidRPr="00BE0E64">
        <w:rPr>
          <w:rStyle w:val="mord"/>
          <w:rFonts w:asciiTheme="minorHAnsi" w:hAnsiTheme="minorHAnsi" w:cs="Segoe UI"/>
          <w:color w:val="0D0D0D"/>
          <w:sz w:val="18"/>
          <w:szCs w:val="18"/>
          <w:shd w:val="clear" w:color="auto" w:fill="FFFFFF"/>
        </w:rPr>
        <w:t>0</w:t>
      </w:r>
      <w:r w:rsidRPr="00BE0E64">
        <w:rPr>
          <w:rStyle w:val="mpunct"/>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dij</w:t>
      </w:r>
      <w:r w:rsidRPr="00BE0E64">
        <w:rPr>
          <w:rStyle w:val="vlist-s"/>
          <w:rFonts w:ascii="Arial" w:hAnsi="Arial" w:cs="Arial"/>
          <w:color w:val="0D0D0D"/>
          <w:sz w:val="18"/>
          <w:szCs w:val="18"/>
          <w:shd w:val="clear" w:color="auto" w:fill="FFFFFF"/>
        </w:rPr>
        <w:t>​</w:t>
      </w:r>
      <w:proofErr w:type="gramEnd"/>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r w:rsidRPr="00BE0E64">
        <w:rPr>
          <w:rStyle w:val="mord"/>
          <w:rFonts w:ascii="Cambria Math" w:hAnsi="Cambria Math" w:cs="Cambria Math"/>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xi</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bi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xj</w:t>
      </w:r>
      <w:r w:rsidRPr="00BE0E64">
        <w:rPr>
          <w:rStyle w:val="vlist-s"/>
          <w:rFonts w:ascii="Arial" w:hAnsi="Arial" w:cs="Arial"/>
          <w:color w:val="0D0D0D"/>
          <w:sz w:val="18"/>
          <w:szCs w:val="18"/>
          <w:shd w:val="clear" w:color="auto" w:fill="FFFFFF"/>
        </w:rPr>
        <w:t>​</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t</w:t>
      </w:r>
      <w:r w:rsidRPr="00BE0E64">
        <w:rPr>
          <w:rStyle w:val="mclose"/>
          <w:rFonts w:asciiTheme="minorHAnsi" w:hAnsiTheme="minorHAnsi" w:cs="Segoe UI"/>
          <w:color w:val="0D0D0D"/>
          <w:sz w:val="18"/>
          <w:szCs w:val="18"/>
          <w:shd w:val="clear" w:color="auto" w:fill="FFFFFF"/>
        </w:rPr>
        <w:t>)</w:t>
      </w:r>
      <w:r w:rsidRPr="00BE0E64">
        <w:rPr>
          <w:rStyle w:val="mord"/>
          <w:rFonts w:ascii="Cambria Math" w:hAnsi="Cambria Math" w:cs="Cambria Math"/>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d</w:t>
      </w:r>
      <w:r w:rsidRPr="00BE0E64">
        <w:rPr>
          <w:rStyle w:val="mtight"/>
          <w:rFonts w:asciiTheme="minorHAnsi" w:hAnsiTheme="minorHAnsi" w:cs="Segoe UI"/>
          <w:color w:val="0D0D0D"/>
          <w:sz w:val="18"/>
          <w:szCs w:val="18"/>
          <w:shd w:val="clear" w:color="auto" w:fill="FFFFFF"/>
        </w:rPr>
        <w:t>min</w:t>
      </w:r>
      <w:r w:rsidRPr="00BE0E64">
        <w:rPr>
          <w:rStyle w:val="vlist-s"/>
          <w:rFonts w:ascii="Arial" w:hAnsi="Arial" w:cs="Arial"/>
          <w:color w:val="0D0D0D"/>
          <w:sz w:val="18"/>
          <w:szCs w:val="18"/>
          <w:shd w:val="clear" w:color="auto" w:fill="FFFFFF"/>
        </w:rPr>
        <w:t>​</w:t>
      </w:r>
    </w:p>
    <w:p w14:paraId="53AC3043" w14:textId="5337DC01" w:rsidR="005B3BFB" w:rsidRPr="00BE0E64" w:rsidRDefault="005B3BFB" w:rsidP="00BF00ED">
      <w:pPr>
        <w:pStyle w:val="NormalWeb"/>
        <w:shd w:val="clear" w:color="auto" w:fill="FFFFFF"/>
        <w:spacing w:before="0" w:beforeAutospacing="0" w:after="0" w:afterAutospacing="0"/>
        <w:rPr>
          <w:rFonts w:asciiTheme="minorHAnsi" w:hAnsiTheme="minorHAnsi" w:cs="Segoe UI"/>
          <w:color w:val="0D0D0D"/>
          <w:sz w:val="18"/>
          <w:szCs w:val="18"/>
        </w:rPr>
      </w:pPr>
      <w:r w:rsidRPr="00BE0E64">
        <w:rPr>
          <w:rFonts w:asciiTheme="minorHAnsi" w:hAnsiTheme="minorHAnsi" w:cs="Segoe UI"/>
          <w:color w:val="0D0D0D"/>
          <w:sz w:val="18"/>
          <w:szCs w:val="18"/>
        </w:rPr>
        <w:t>where </w:t>
      </w:r>
      <w:proofErr w:type="spellStart"/>
      <w:r w:rsidRPr="00BE0E64">
        <w:rPr>
          <w:rStyle w:val="katex-mathml"/>
          <w:rFonts w:asciiTheme="minorHAnsi" w:eastAsiaTheme="majorEastAsia" w:hAnsiTheme="minorHAnsi" w:cs="Segoe UI"/>
          <w:color w:val="0D0D0D"/>
          <w:sz w:val="18"/>
          <w:szCs w:val="18"/>
          <w:bdr w:val="none" w:sz="0" w:space="0" w:color="auto" w:frame="1"/>
        </w:rPr>
        <w:t>dmin</w:t>
      </w:r>
      <w:proofErr w:type="spellEnd"/>
      <w:r w:rsidRPr="00BE0E64">
        <w:rPr>
          <w:rStyle w:val="katex-mathml"/>
          <w:rFonts w:ascii="Cambria Math" w:eastAsiaTheme="majorEastAsia" w:hAnsi="Cambria Math" w:cs="Cambria Math"/>
          <w:color w:val="0D0D0D"/>
          <w:sz w:val="18"/>
          <w:szCs w:val="18"/>
          <w:bdr w:val="none" w:sz="0" w:space="0" w:color="auto" w:frame="1"/>
        </w:rPr>
        <w:t>⁡</w:t>
      </w:r>
      <w:r w:rsidR="00F97612" w:rsidRPr="00BE0E64">
        <w:rPr>
          <w:rStyle w:val="mord"/>
          <w:rFonts w:asciiTheme="minorHAnsi" w:hAnsiTheme="minorHAnsi" w:cs="Segoe UI"/>
          <w:i/>
          <w:iCs/>
          <w:color w:val="0D0D0D"/>
          <w:sz w:val="18"/>
          <w:szCs w:val="18"/>
        </w:rPr>
        <w:t xml:space="preserve"> </w:t>
      </w:r>
      <w:r w:rsidRPr="00BE0E64">
        <w:rPr>
          <w:rFonts w:asciiTheme="minorHAnsi" w:hAnsiTheme="minorHAnsi" w:cs="Segoe UI"/>
          <w:color w:val="0D0D0D"/>
          <w:sz w:val="18"/>
          <w:szCs w:val="18"/>
        </w:rPr>
        <w:t>is the minimum safe inter-vehicle spacing.</w:t>
      </w:r>
    </w:p>
    <w:p w14:paraId="0FC44D70" w14:textId="77777777" w:rsidR="005B3BFB" w:rsidRPr="00BE0E64" w:rsidRDefault="005B3BFB" w:rsidP="00BF00ED">
      <w:pPr>
        <w:pStyle w:val="Heading3"/>
        <w:shd w:val="clear" w:color="auto" w:fill="FFFFFF"/>
        <w:spacing w:before="0" w:after="0"/>
        <w:rPr>
          <w:rFonts w:asciiTheme="minorHAnsi" w:hAnsiTheme="minorHAnsi" w:cs="Segoe UI"/>
          <w:color w:val="0D0D0D"/>
          <w:sz w:val="18"/>
          <w:szCs w:val="18"/>
        </w:rPr>
      </w:pPr>
      <w:r w:rsidRPr="00BE0E64">
        <w:rPr>
          <w:rFonts w:asciiTheme="minorHAnsi" w:hAnsiTheme="minorHAnsi" w:cs="Segoe UI"/>
          <w:color w:val="0D0D0D"/>
          <w:sz w:val="18"/>
          <w:szCs w:val="18"/>
        </w:rPr>
        <w:t>Communication Assumptions</w:t>
      </w:r>
    </w:p>
    <w:p w14:paraId="136E5A20" w14:textId="138B8A48" w:rsidR="005B3BFB" w:rsidRPr="00F97612" w:rsidRDefault="005B3BFB" w:rsidP="00BF00ED">
      <w:pPr>
        <w:pStyle w:val="Heading1"/>
        <w:shd w:val="clear" w:color="auto" w:fill="FFFFFF"/>
        <w:spacing w:before="0" w:after="0"/>
        <w:rPr>
          <w:rFonts w:asciiTheme="minorHAnsi" w:hAnsiTheme="minorHAnsi" w:cs="Segoe UI"/>
          <w:color w:val="0D0D0D"/>
          <w:sz w:val="36"/>
          <w:szCs w:val="36"/>
        </w:rPr>
      </w:pPr>
      <w:r w:rsidRPr="00BE0E64">
        <w:rPr>
          <w:rStyle w:val="katex-mathml"/>
          <w:rFonts w:asciiTheme="minorHAnsi" w:hAnsiTheme="minorHAnsi" w:cs="Segoe UI"/>
          <w:color w:val="0D0D0D"/>
          <w:sz w:val="18"/>
          <w:szCs w:val="18"/>
          <w:bdr w:val="none" w:sz="0" w:space="0" w:color="auto" w:frame="1"/>
          <w:shd w:val="clear" w:color="auto" w:fill="FFFFFF"/>
        </w:rPr>
        <w:t>0≤delay(m)≤</w:t>
      </w:r>
      <w:proofErr w:type="spellStart"/>
      <w:r w:rsidRPr="00BE0E64">
        <w:rPr>
          <w:rStyle w:val="katex-mathml"/>
          <w:rFonts w:asciiTheme="minorHAnsi" w:hAnsiTheme="minorHAnsi" w:cs="Segoe UI"/>
          <w:color w:val="0D0D0D"/>
          <w:sz w:val="18"/>
          <w:szCs w:val="18"/>
          <w:bdr w:val="none" w:sz="0" w:space="0" w:color="auto" w:frame="1"/>
          <w:shd w:val="clear" w:color="auto" w:fill="FFFFFF"/>
        </w:rPr>
        <w:t>δ</w:t>
      </w:r>
      <w:proofErr w:type="gramStart"/>
      <w:r w:rsidRPr="00BE0E64">
        <w:rPr>
          <w:rStyle w:val="katex-mathml"/>
          <w:rFonts w:asciiTheme="minorHAnsi" w:hAnsiTheme="minorHAnsi" w:cs="Segoe UI"/>
          <w:color w:val="0D0D0D"/>
          <w:sz w:val="18"/>
          <w:szCs w:val="18"/>
          <w:bdr w:val="none" w:sz="0" w:space="0" w:color="auto" w:frame="1"/>
          <w:shd w:val="clear" w:color="auto" w:fill="FFFFFF"/>
        </w:rPr>
        <w:t>max</w:t>
      </w:r>
      <w:proofErr w:type="spellEnd"/>
      <w:r w:rsidRPr="00BE0E64">
        <w:rPr>
          <w:rStyle w:val="katex-mathml"/>
          <w:rFonts w:ascii="Cambria Math" w:hAnsi="Cambria Math" w:cs="Cambria Math"/>
          <w:color w:val="0D0D0D"/>
          <w:sz w:val="18"/>
          <w:szCs w:val="18"/>
          <w:bdr w:val="none" w:sz="0" w:space="0" w:color="auto" w:frame="1"/>
          <w:shd w:val="clear" w:color="auto" w:fill="FFFFFF"/>
        </w:rPr>
        <w:t>⁡</w:t>
      </w:r>
      <w:r w:rsidRPr="00BE0E64">
        <w:rPr>
          <w:rStyle w:val="katex-mathml"/>
          <w:rFonts w:asciiTheme="minorHAnsi" w:hAnsiTheme="minorHAnsi" w:cs="Segoe UI"/>
          <w:color w:val="0D0D0D"/>
          <w:sz w:val="18"/>
          <w:szCs w:val="18"/>
          <w:bdr w:val="none" w:sz="0" w:space="0" w:color="auto" w:frame="1"/>
          <w:shd w:val="clear" w:color="auto" w:fill="FFFFFF"/>
        </w:rPr>
        <w:t>,loss</w:t>
      </w:r>
      <w:proofErr w:type="gramEnd"/>
      <w:r w:rsidRPr="00BE0E64">
        <w:rPr>
          <w:rStyle w:val="katex-mathml"/>
          <w:rFonts w:asciiTheme="minorHAnsi" w:hAnsiTheme="minorHAnsi" w:cs="Segoe UI"/>
          <w:color w:val="0D0D0D"/>
          <w:sz w:val="18"/>
          <w:szCs w:val="18"/>
          <w:bdr w:val="none" w:sz="0" w:space="0" w:color="auto" w:frame="1"/>
          <w:shd w:val="clear" w:color="auto" w:fill="FFFFFF"/>
        </w:rPr>
        <w:t>(m)≤ρmax</w:t>
      </w:r>
      <w:r w:rsidRPr="00BE0E64">
        <w:rPr>
          <w:rStyle w:val="katex-mathml"/>
          <w:rFonts w:ascii="Cambria Math" w:hAnsi="Cambria Math" w:cs="Cambria Math"/>
          <w:color w:val="0D0D0D"/>
          <w:sz w:val="18"/>
          <w:szCs w:val="18"/>
          <w:bdr w:val="none" w:sz="0" w:space="0" w:color="auto" w:frame="1"/>
          <w:shd w:val="clear" w:color="auto" w:fill="FFFFFF"/>
        </w:rPr>
        <w:t>⁡</w:t>
      </w:r>
      <w:r w:rsidRPr="00BE0E64">
        <w:rPr>
          <w:rStyle w:val="mord"/>
          <w:rFonts w:asciiTheme="minorHAnsi" w:hAnsiTheme="minorHAnsi" w:cs="Segoe UI"/>
          <w:color w:val="0D0D0D"/>
          <w:sz w:val="18"/>
          <w:szCs w:val="18"/>
          <w:shd w:val="clear" w:color="auto" w:fill="FFFFFF"/>
        </w:rPr>
        <w:t>0</w:t>
      </w:r>
      <w:r w:rsidRPr="00BE0E64">
        <w:rPr>
          <w:rStyle w:val="mrel"/>
          <w:rFonts w:asciiTheme="minorHAnsi" w:hAnsiTheme="minorHAnsi" w:cs="Segoe UI"/>
          <w:color w:val="0D0D0D"/>
          <w:sz w:val="18"/>
          <w:szCs w:val="18"/>
          <w:shd w:val="clear" w:color="auto" w:fill="FFFFFF"/>
        </w:rPr>
        <w:t>≤</w:t>
      </w:r>
      <w:r w:rsidRPr="00BE0E64">
        <w:rPr>
          <w:rStyle w:val="mord"/>
          <w:rFonts w:asciiTheme="minorHAnsi" w:hAnsiTheme="minorHAnsi" w:cs="Segoe UI"/>
          <w:color w:val="0D0D0D"/>
          <w:sz w:val="18"/>
          <w:szCs w:val="18"/>
          <w:shd w:val="clear" w:color="auto" w:fill="FFFFFF"/>
        </w:rPr>
        <w:t>delay</w:t>
      </w:r>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m</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proofErr w:type="spellStart"/>
      <w:r w:rsidRPr="00BE0E64">
        <w:rPr>
          <w:rStyle w:val="mord"/>
          <w:rFonts w:asciiTheme="minorHAnsi" w:hAnsiTheme="minorHAnsi" w:cs="Segoe UI"/>
          <w:i/>
          <w:iCs/>
          <w:color w:val="0D0D0D"/>
          <w:sz w:val="18"/>
          <w:szCs w:val="18"/>
          <w:shd w:val="clear" w:color="auto" w:fill="FFFFFF"/>
        </w:rPr>
        <w:t>δ</w:t>
      </w:r>
      <w:proofErr w:type="gramStart"/>
      <w:r w:rsidRPr="00BE0E64">
        <w:rPr>
          <w:rStyle w:val="mtight"/>
          <w:rFonts w:asciiTheme="minorHAnsi" w:hAnsiTheme="minorHAnsi" w:cs="Segoe UI"/>
          <w:color w:val="0D0D0D"/>
          <w:sz w:val="18"/>
          <w:szCs w:val="18"/>
          <w:shd w:val="clear" w:color="auto" w:fill="FFFFFF"/>
        </w:rPr>
        <w:t>max</w:t>
      </w:r>
      <w:proofErr w:type="spellEnd"/>
      <w:r w:rsidRPr="00BE0E64">
        <w:rPr>
          <w:rStyle w:val="vlist-s"/>
          <w:rFonts w:ascii="Arial" w:hAnsi="Arial" w:cs="Arial"/>
          <w:color w:val="0D0D0D"/>
          <w:sz w:val="18"/>
          <w:szCs w:val="18"/>
          <w:shd w:val="clear" w:color="auto" w:fill="FFFFFF"/>
        </w:rPr>
        <w:t>​</w:t>
      </w:r>
      <w:r w:rsidRPr="00BE0E64">
        <w:rPr>
          <w:rStyle w:val="mpunct"/>
          <w:rFonts w:asciiTheme="minorHAnsi" w:hAnsiTheme="minorHAnsi" w:cs="Segoe UI"/>
          <w:color w:val="0D0D0D"/>
          <w:sz w:val="18"/>
          <w:szCs w:val="18"/>
          <w:shd w:val="clear" w:color="auto" w:fill="FFFFFF"/>
        </w:rPr>
        <w:t>,</w:t>
      </w:r>
      <w:r w:rsidRPr="00BE0E64">
        <w:rPr>
          <w:rStyle w:val="mord"/>
          <w:rFonts w:asciiTheme="minorHAnsi" w:hAnsiTheme="minorHAnsi" w:cs="Segoe UI"/>
          <w:color w:val="0D0D0D"/>
          <w:sz w:val="18"/>
          <w:szCs w:val="18"/>
          <w:shd w:val="clear" w:color="auto" w:fill="FFFFFF"/>
        </w:rPr>
        <w:t>loss</w:t>
      </w:r>
      <w:proofErr w:type="gramEnd"/>
      <w:r w:rsidRPr="00BE0E64">
        <w:rPr>
          <w:rStyle w:val="mopen"/>
          <w:rFonts w:asciiTheme="minorHAnsi" w:hAnsiTheme="minorHAnsi" w:cs="Segoe UI"/>
          <w:color w:val="0D0D0D"/>
          <w:sz w:val="18"/>
          <w:szCs w:val="18"/>
          <w:shd w:val="clear" w:color="auto" w:fill="FFFFFF"/>
        </w:rPr>
        <w:t>(</w:t>
      </w:r>
      <w:r w:rsidRPr="00BE0E64">
        <w:rPr>
          <w:rStyle w:val="mord"/>
          <w:rFonts w:asciiTheme="minorHAnsi" w:hAnsiTheme="minorHAnsi" w:cs="Segoe UI"/>
          <w:i/>
          <w:iCs/>
          <w:color w:val="0D0D0D"/>
          <w:sz w:val="18"/>
          <w:szCs w:val="18"/>
          <w:shd w:val="clear" w:color="auto" w:fill="FFFFFF"/>
        </w:rPr>
        <w:t>m</w:t>
      </w:r>
      <w:r w:rsidRPr="00BE0E64">
        <w:rPr>
          <w:rStyle w:val="mclose"/>
          <w:rFonts w:asciiTheme="minorHAnsi" w:hAnsiTheme="minorHAnsi" w:cs="Segoe UI"/>
          <w:color w:val="0D0D0D"/>
          <w:sz w:val="18"/>
          <w:szCs w:val="18"/>
          <w:shd w:val="clear" w:color="auto" w:fill="FFFFFF"/>
        </w:rPr>
        <w:t>)</w:t>
      </w:r>
      <w:r w:rsidRPr="00BE0E64">
        <w:rPr>
          <w:rStyle w:val="mrel"/>
          <w:rFonts w:asciiTheme="minorHAnsi" w:hAnsiTheme="minorHAnsi" w:cs="Segoe UI"/>
          <w:color w:val="0D0D0D"/>
          <w:sz w:val="18"/>
          <w:szCs w:val="18"/>
          <w:shd w:val="clear" w:color="auto" w:fill="FFFFFF"/>
        </w:rPr>
        <w:t>≤</w:t>
      </w:r>
      <w:proofErr w:type="spellStart"/>
      <w:r w:rsidRPr="00BE0E64">
        <w:rPr>
          <w:rStyle w:val="mord"/>
          <w:rFonts w:asciiTheme="minorHAnsi" w:hAnsiTheme="minorHAnsi" w:cs="Segoe UI"/>
          <w:i/>
          <w:iCs/>
          <w:color w:val="0D0D0D"/>
          <w:sz w:val="18"/>
          <w:szCs w:val="18"/>
          <w:shd w:val="clear" w:color="auto" w:fill="FFFFFF"/>
        </w:rPr>
        <w:t>ρ</w:t>
      </w:r>
      <w:r w:rsidRPr="00BE0E64">
        <w:rPr>
          <w:rStyle w:val="mtight"/>
          <w:rFonts w:asciiTheme="minorHAnsi" w:hAnsiTheme="minorHAnsi" w:cs="Segoe UI"/>
          <w:color w:val="0D0D0D"/>
          <w:sz w:val="18"/>
          <w:szCs w:val="18"/>
          <w:shd w:val="clear" w:color="auto" w:fill="FFFFFF"/>
        </w:rPr>
        <w:t>max</w:t>
      </w:r>
      <w:proofErr w:type="spellEnd"/>
      <w:r w:rsidRPr="00BE0E64">
        <w:rPr>
          <w:rFonts w:asciiTheme="minorHAnsi" w:hAnsiTheme="minorHAnsi" w:cs="Segoe UI"/>
          <w:color w:val="0D0D0D"/>
          <w:sz w:val="18"/>
          <w:szCs w:val="18"/>
        </w:rPr>
        <w:t xml:space="preserve"> </w:t>
      </w:r>
    </w:p>
    <w:sectPr w:rsidR="005B3BFB" w:rsidRPr="00F97612" w:rsidSect="0084580B">
      <w:type w:val="continuous"/>
      <w:pgSz w:w="12240" w:h="15840"/>
      <w:pgMar w:top="567" w:right="758" w:bottom="709" w:left="709" w:header="708" w:footer="0"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F94AE" w14:textId="77777777" w:rsidR="003024B3" w:rsidRDefault="003024B3" w:rsidP="00B958D1">
      <w:r>
        <w:separator/>
      </w:r>
    </w:p>
  </w:endnote>
  <w:endnote w:type="continuationSeparator" w:id="0">
    <w:p w14:paraId="773CF135" w14:textId="77777777" w:rsidR="003024B3" w:rsidRDefault="003024B3" w:rsidP="00B95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jan Pro">
    <w:altName w:val="Cambria"/>
    <w:panose1 w:val="00000000000000000000"/>
    <w:charset w:val="00"/>
    <w:family w:val="roman"/>
    <w:notTrueType/>
    <w:pitch w:val="variable"/>
    <w:sig w:usb0="00000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wis721 Lt BT">
    <w:panose1 w:val="020B0403020202020204"/>
    <w:charset w:val="00"/>
    <w:family w:val="swiss"/>
    <w:pitch w:val="variable"/>
    <w:sig w:usb0="800000AF"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9848661"/>
      <w:docPartObj>
        <w:docPartGallery w:val="Page Numbers (Bottom of Page)"/>
        <w:docPartUnique/>
      </w:docPartObj>
    </w:sdtPr>
    <w:sdtEndPr>
      <w:rPr>
        <w:noProof/>
      </w:rPr>
    </w:sdtEndPr>
    <w:sdtContent>
      <w:p w14:paraId="2F97ABFE" w14:textId="3EE0E556" w:rsidR="0084580B" w:rsidRDefault="008458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98B5E" w14:textId="77777777" w:rsidR="0084580B" w:rsidRDefault="00845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E6936" w14:textId="77777777" w:rsidR="003024B3" w:rsidRDefault="003024B3" w:rsidP="00B958D1">
      <w:r>
        <w:separator/>
      </w:r>
    </w:p>
  </w:footnote>
  <w:footnote w:type="continuationSeparator" w:id="0">
    <w:p w14:paraId="525DC1E0" w14:textId="77777777" w:rsidR="003024B3" w:rsidRDefault="003024B3" w:rsidP="00B958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61E0"/>
    <w:multiLevelType w:val="multilevel"/>
    <w:tmpl w:val="44981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40266"/>
    <w:multiLevelType w:val="multilevel"/>
    <w:tmpl w:val="6F8CA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71DE4"/>
    <w:multiLevelType w:val="multilevel"/>
    <w:tmpl w:val="E5AA2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23A02"/>
    <w:multiLevelType w:val="multilevel"/>
    <w:tmpl w:val="2808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5827CC"/>
    <w:multiLevelType w:val="multilevel"/>
    <w:tmpl w:val="071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F3335"/>
    <w:multiLevelType w:val="multilevel"/>
    <w:tmpl w:val="4C2A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55684"/>
    <w:multiLevelType w:val="multilevel"/>
    <w:tmpl w:val="D77AFC1E"/>
    <w:lvl w:ilvl="0">
      <w:start w:val="4"/>
      <w:numFmt w:val="decimal"/>
      <w:lvlText w:val="%1"/>
      <w:lvlJc w:val="left"/>
      <w:pPr>
        <w:ind w:left="420" w:hanging="420"/>
      </w:pPr>
      <w:rPr>
        <w:rFonts w:hint="default"/>
        <w:b/>
      </w:rPr>
    </w:lvl>
    <w:lvl w:ilvl="1">
      <w:start w:val="2"/>
      <w:numFmt w:val="decimal"/>
      <w:lvlText w:val="%1.%2"/>
      <w:lvlJc w:val="left"/>
      <w:pPr>
        <w:ind w:left="2264" w:hanging="420"/>
      </w:pPr>
      <w:rPr>
        <w:rFonts w:hint="default"/>
        <w:b/>
      </w:rPr>
    </w:lvl>
    <w:lvl w:ilvl="2">
      <w:start w:val="1"/>
      <w:numFmt w:val="decimal"/>
      <w:lvlText w:val="%1.%2.%3"/>
      <w:lvlJc w:val="left"/>
      <w:pPr>
        <w:ind w:left="4408" w:hanging="720"/>
      </w:pPr>
      <w:rPr>
        <w:rFonts w:hint="default"/>
        <w:b w:val="0"/>
        <w:bCs/>
      </w:rPr>
    </w:lvl>
    <w:lvl w:ilvl="3">
      <w:start w:val="1"/>
      <w:numFmt w:val="decimal"/>
      <w:lvlText w:val="%1.%2.%3.%4"/>
      <w:lvlJc w:val="left"/>
      <w:pPr>
        <w:ind w:left="6252" w:hanging="720"/>
      </w:pPr>
      <w:rPr>
        <w:rFonts w:hint="default"/>
        <w:b/>
      </w:rPr>
    </w:lvl>
    <w:lvl w:ilvl="4">
      <w:start w:val="1"/>
      <w:numFmt w:val="decimal"/>
      <w:lvlText w:val="%1.%2.%3.%4.%5"/>
      <w:lvlJc w:val="left"/>
      <w:pPr>
        <w:ind w:left="8096" w:hanging="720"/>
      </w:pPr>
      <w:rPr>
        <w:rFonts w:hint="default"/>
        <w:b/>
      </w:rPr>
    </w:lvl>
    <w:lvl w:ilvl="5">
      <w:start w:val="1"/>
      <w:numFmt w:val="decimal"/>
      <w:lvlText w:val="%1.%2.%3.%4.%5.%6"/>
      <w:lvlJc w:val="left"/>
      <w:pPr>
        <w:ind w:left="10300" w:hanging="1080"/>
      </w:pPr>
      <w:rPr>
        <w:rFonts w:hint="default"/>
        <w:b/>
      </w:rPr>
    </w:lvl>
    <w:lvl w:ilvl="6">
      <w:start w:val="1"/>
      <w:numFmt w:val="decimal"/>
      <w:lvlText w:val="%1.%2.%3.%4.%5.%6.%7"/>
      <w:lvlJc w:val="left"/>
      <w:pPr>
        <w:ind w:left="12144" w:hanging="1080"/>
      </w:pPr>
      <w:rPr>
        <w:rFonts w:hint="default"/>
        <w:b/>
      </w:rPr>
    </w:lvl>
    <w:lvl w:ilvl="7">
      <w:start w:val="1"/>
      <w:numFmt w:val="decimal"/>
      <w:lvlText w:val="%1.%2.%3.%4.%5.%6.%7.%8"/>
      <w:lvlJc w:val="left"/>
      <w:pPr>
        <w:ind w:left="14348" w:hanging="1440"/>
      </w:pPr>
      <w:rPr>
        <w:rFonts w:hint="default"/>
        <w:b/>
      </w:rPr>
    </w:lvl>
    <w:lvl w:ilvl="8">
      <w:start w:val="1"/>
      <w:numFmt w:val="decimal"/>
      <w:lvlText w:val="%1.%2.%3.%4.%5.%6.%7.%8.%9"/>
      <w:lvlJc w:val="left"/>
      <w:pPr>
        <w:ind w:left="16192" w:hanging="1440"/>
      </w:pPr>
      <w:rPr>
        <w:rFonts w:hint="default"/>
        <w:b/>
      </w:rPr>
    </w:lvl>
  </w:abstractNum>
  <w:abstractNum w:abstractNumId="7" w15:restartNumberingAfterBreak="0">
    <w:nsid w:val="1044226F"/>
    <w:multiLevelType w:val="multilevel"/>
    <w:tmpl w:val="51CC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D148B"/>
    <w:multiLevelType w:val="multilevel"/>
    <w:tmpl w:val="7C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7FD5"/>
    <w:multiLevelType w:val="hybridMultilevel"/>
    <w:tmpl w:val="C876D4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CE7287"/>
    <w:multiLevelType w:val="multilevel"/>
    <w:tmpl w:val="E81C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E0EDC"/>
    <w:multiLevelType w:val="multilevel"/>
    <w:tmpl w:val="7C9E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D6003"/>
    <w:multiLevelType w:val="multilevel"/>
    <w:tmpl w:val="5B50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E0BBE"/>
    <w:multiLevelType w:val="hybridMultilevel"/>
    <w:tmpl w:val="C4D49FD4"/>
    <w:lvl w:ilvl="0" w:tplc="B4EA0D46">
      <w:start w:val="1"/>
      <w:numFmt w:val="upperRoman"/>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5073200"/>
    <w:multiLevelType w:val="multilevel"/>
    <w:tmpl w:val="DCD8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0A4A03"/>
    <w:multiLevelType w:val="multilevel"/>
    <w:tmpl w:val="3A22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8244DA"/>
    <w:multiLevelType w:val="multilevel"/>
    <w:tmpl w:val="549EABAC"/>
    <w:lvl w:ilvl="0">
      <w:start w:val="1"/>
      <w:numFmt w:val="decimal"/>
      <w:lvlText w:val="%1."/>
      <w:lvlJc w:val="left"/>
      <w:pPr>
        <w:ind w:left="720" w:hanging="360"/>
      </w:pPr>
      <w:rPr>
        <w:rFonts w:eastAsiaTheme="majorEastAsia" w:hint="default"/>
        <w:b/>
      </w:rPr>
    </w:lvl>
    <w:lvl w:ilvl="1">
      <w:start w:val="1"/>
      <w:numFmt w:val="decimal"/>
      <w:isLgl/>
      <w:lvlText w:val="%1.%2"/>
      <w:lvlJc w:val="left"/>
      <w:pPr>
        <w:ind w:left="720" w:hanging="36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080" w:hanging="72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440" w:hanging="108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1800" w:hanging="1440"/>
      </w:pPr>
      <w:rPr>
        <w:rFonts w:eastAsiaTheme="majorEastAsia" w:hint="default"/>
      </w:rPr>
    </w:lvl>
  </w:abstractNum>
  <w:abstractNum w:abstractNumId="17" w15:restartNumberingAfterBreak="0">
    <w:nsid w:val="2DD910ED"/>
    <w:multiLevelType w:val="multilevel"/>
    <w:tmpl w:val="E8E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245547"/>
    <w:multiLevelType w:val="hybridMultilevel"/>
    <w:tmpl w:val="960A7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365442"/>
    <w:multiLevelType w:val="multilevel"/>
    <w:tmpl w:val="46CC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B4424"/>
    <w:multiLevelType w:val="multilevel"/>
    <w:tmpl w:val="A524014A"/>
    <w:lvl w:ilvl="0">
      <w:start w:val="4"/>
      <w:numFmt w:val="decimal"/>
      <w:lvlText w:val="%1"/>
      <w:lvlJc w:val="left"/>
      <w:pPr>
        <w:ind w:left="360" w:hanging="360"/>
      </w:pPr>
      <w:rPr>
        <w:rFonts w:hint="default"/>
      </w:rPr>
    </w:lvl>
    <w:lvl w:ilvl="1">
      <w:start w:val="1"/>
      <w:numFmt w:val="decimal"/>
      <w:lvlText w:val="%1.%2"/>
      <w:lvlJc w:val="left"/>
      <w:pPr>
        <w:ind w:left="4048" w:hanging="360"/>
      </w:pPr>
      <w:rPr>
        <w:rFonts w:hint="default"/>
      </w:rPr>
    </w:lvl>
    <w:lvl w:ilvl="2">
      <w:start w:val="1"/>
      <w:numFmt w:val="decimal"/>
      <w:lvlText w:val="%1.%2.%3"/>
      <w:lvlJc w:val="left"/>
      <w:pPr>
        <w:ind w:left="8096" w:hanging="720"/>
      </w:pPr>
      <w:rPr>
        <w:rFonts w:hint="default"/>
      </w:rPr>
    </w:lvl>
    <w:lvl w:ilvl="3">
      <w:start w:val="1"/>
      <w:numFmt w:val="decimal"/>
      <w:lvlText w:val="%1.%2.%3.%4"/>
      <w:lvlJc w:val="left"/>
      <w:pPr>
        <w:ind w:left="11784" w:hanging="720"/>
      </w:pPr>
      <w:rPr>
        <w:rFonts w:hint="default"/>
      </w:rPr>
    </w:lvl>
    <w:lvl w:ilvl="4">
      <w:start w:val="1"/>
      <w:numFmt w:val="decimal"/>
      <w:lvlText w:val="%1.%2.%3.%4.%5"/>
      <w:lvlJc w:val="left"/>
      <w:pPr>
        <w:ind w:left="15472" w:hanging="720"/>
      </w:pPr>
      <w:rPr>
        <w:rFonts w:hint="default"/>
      </w:rPr>
    </w:lvl>
    <w:lvl w:ilvl="5">
      <w:start w:val="1"/>
      <w:numFmt w:val="decimal"/>
      <w:lvlText w:val="%1.%2.%3.%4.%5.%6"/>
      <w:lvlJc w:val="left"/>
      <w:pPr>
        <w:ind w:left="19520" w:hanging="1080"/>
      </w:pPr>
      <w:rPr>
        <w:rFonts w:hint="default"/>
      </w:rPr>
    </w:lvl>
    <w:lvl w:ilvl="6">
      <w:start w:val="1"/>
      <w:numFmt w:val="decimal"/>
      <w:lvlText w:val="%1.%2.%3.%4.%5.%6.%7"/>
      <w:lvlJc w:val="left"/>
      <w:pPr>
        <w:ind w:left="23208" w:hanging="1080"/>
      </w:pPr>
      <w:rPr>
        <w:rFonts w:hint="default"/>
      </w:rPr>
    </w:lvl>
    <w:lvl w:ilvl="7">
      <w:start w:val="1"/>
      <w:numFmt w:val="decimal"/>
      <w:lvlText w:val="%1.%2.%3.%4.%5.%6.%7.%8"/>
      <w:lvlJc w:val="left"/>
      <w:pPr>
        <w:ind w:left="27256" w:hanging="1440"/>
      </w:pPr>
      <w:rPr>
        <w:rFonts w:hint="default"/>
      </w:rPr>
    </w:lvl>
    <w:lvl w:ilvl="8">
      <w:start w:val="1"/>
      <w:numFmt w:val="decimal"/>
      <w:lvlText w:val="%1.%2.%3.%4.%5.%6.%7.%8.%9"/>
      <w:lvlJc w:val="left"/>
      <w:pPr>
        <w:ind w:left="30944" w:hanging="1440"/>
      </w:pPr>
      <w:rPr>
        <w:rFonts w:hint="default"/>
      </w:rPr>
    </w:lvl>
  </w:abstractNum>
  <w:abstractNum w:abstractNumId="21" w15:restartNumberingAfterBreak="0">
    <w:nsid w:val="34D809B3"/>
    <w:multiLevelType w:val="multilevel"/>
    <w:tmpl w:val="9C32B7BA"/>
    <w:lvl w:ilvl="0">
      <w:start w:val="8"/>
      <w:numFmt w:val="decimal"/>
      <w:lvlText w:val="%1"/>
      <w:lvlJc w:val="left"/>
      <w:pPr>
        <w:ind w:left="360" w:hanging="360"/>
      </w:pPr>
      <w:rPr>
        <w:rFonts w:hint="default"/>
      </w:rPr>
    </w:lvl>
    <w:lvl w:ilvl="1">
      <w:start w:val="1"/>
      <w:numFmt w:val="decimal"/>
      <w:lvlText w:val="%1.%2"/>
      <w:lvlJc w:val="left"/>
      <w:pPr>
        <w:ind w:left="4048" w:hanging="360"/>
      </w:pPr>
      <w:rPr>
        <w:rFonts w:hint="default"/>
      </w:rPr>
    </w:lvl>
    <w:lvl w:ilvl="2">
      <w:start w:val="1"/>
      <w:numFmt w:val="decimal"/>
      <w:lvlText w:val="%1.%2.%3"/>
      <w:lvlJc w:val="left"/>
      <w:pPr>
        <w:ind w:left="8096" w:hanging="720"/>
      </w:pPr>
      <w:rPr>
        <w:rFonts w:hint="default"/>
      </w:rPr>
    </w:lvl>
    <w:lvl w:ilvl="3">
      <w:start w:val="1"/>
      <w:numFmt w:val="decimal"/>
      <w:lvlText w:val="%1.%2.%3.%4"/>
      <w:lvlJc w:val="left"/>
      <w:pPr>
        <w:ind w:left="11784" w:hanging="720"/>
      </w:pPr>
      <w:rPr>
        <w:rFonts w:hint="default"/>
      </w:rPr>
    </w:lvl>
    <w:lvl w:ilvl="4">
      <w:start w:val="1"/>
      <w:numFmt w:val="decimal"/>
      <w:lvlText w:val="%1.%2.%3.%4.%5"/>
      <w:lvlJc w:val="left"/>
      <w:pPr>
        <w:ind w:left="15472" w:hanging="720"/>
      </w:pPr>
      <w:rPr>
        <w:rFonts w:hint="default"/>
      </w:rPr>
    </w:lvl>
    <w:lvl w:ilvl="5">
      <w:start w:val="1"/>
      <w:numFmt w:val="decimal"/>
      <w:lvlText w:val="%1.%2.%3.%4.%5.%6"/>
      <w:lvlJc w:val="left"/>
      <w:pPr>
        <w:ind w:left="19520" w:hanging="1080"/>
      </w:pPr>
      <w:rPr>
        <w:rFonts w:hint="default"/>
      </w:rPr>
    </w:lvl>
    <w:lvl w:ilvl="6">
      <w:start w:val="1"/>
      <w:numFmt w:val="decimal"/>
      <w:lvlText w:val="%1.%2.%3.%4.%5.%6.%7"/>
      <w:lvlJc w:val="left"/>
      <w:pPr>
        <w:ind w:left="23208" w:hanging="1080"/>
      </w:pPr>
      <w:rPr>
        <w:rFonts w:hint="default"/>
      </w:rPr>
    </w:lvl>
    <w:lvl w:ilvl="7">
      <w:start w:val="1"/>
      <w:numFmt w:val="decimal"/>
      <w:lvlText w:val="%1.%2.%3.%4.%5.%6.%7.%8"/>
      <w:lvlJc w:val="left"/>
      <w:pPr>
        <w:ind w:left="27256" w:hanging="1440"/>
      </w:pPr>
      <w:rPr>
        <w:rFonts w:hint="default"/>
      </w:rPr>
    </w:lvl>
    <w:lvl w:ilvl="8">
      <w:start w:val="1"/>
      <w:numFmt w:val="decimal"/>
      <w:lvlText w:val="%1.%2.%3.%4.%5.%6.%7.%8.%9"/>
      <w:lvlJc w:val="left"/>
      <w:pPr>
        <w:ind w:left="30944" w:hanging="1440"/>
      </w:pPr>
      <w:rPr>
        <w:rFonts w:hint="default"/>
      </w:rPr>
    </w:lvl>
  </w:abstractNum>
  <w:abstractNum w:abstractNumId="22" w15:restartNumberingAfterBreak="0">
    <w:nsid w:val="35860778"/>
    <w:multiLevelType w:val="multilevel"/>
    <w:tmpl w:val="54D8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67CC7"/>
    <w:multiLevelType w:val="multilevel"/>
    <w:tmpl w:val="7E30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3F46CD"/>
    <w:multiLevelType w:val="multilevel"/>
    <w:tmpl w:val="E922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760020"/>
    <w:multiLevelType w:val="multilevel"/>
    <w:tmpl w:val="FEB4D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234890"/>
    <w:multiLevelType w:val="multilevel"/>
    <w:tmpl w:val="EA38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35F30"/>
    <w:multiLevelType w:val="multilevel"/>
    <w:tmpl w:val="D8560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B39CD"/>
    <w:multiLevelType w:val="multilevel"/>
    <w:tmpl w:val="6C62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2F4015"/>
    <w:multiLevelType w:val="multilevel"/>
    <w:tmpl w:val="2CA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0949C9"/>
    <w:multiLevelType w:val="multilevel"/>
    <w:tmpl w:val="EB0E2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6DC203D"/>
    <w:multiLevelType w:val="multilevel"/>
    <w:tmpl w:val="EDA0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57B57"/>
    <w:multiLevelType w:val="multilevel"/>
    <w:tmpl w:val="F89E6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580A5D"/>
    <w:multiLevelType w:val="multilevel"/>
    <w:tmpl w:val="63A8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B84556"/>
    <w:multiLevelType w:val="hybridMultilevel"/>
    <w:tmpl w:val="4D809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D38157D"/>
    <w:multiLevelType w:val="multilevel"/>
    <w:tmpl w:val="0562C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279E9"/>
    <w:multiLevelType w:val="multilevel"/>
    <w:tmpl w:val="5780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112BC"/>
    <w:multiLevelType w:val="multilevel"/>
    <w:tmpl w:val="CA06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D850D8A"/>
    <w:multiLevelType w:val="multilevel"/>
    <w:tmpl w:val="352680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B73F52"/>
    <w:multiLevelType w:val="multilevel"/>
    <w:tmpl w:val="C6AE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084649"/>
    <w:multiLevelType w:val="multilevel"/>
    <w:tmpl w:val="5EA6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1C6A0B"/>
    <w:multiLevelType w:val="multilevel"/>
    <w:tmpl w:val="10FC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782B00"/>
    <w:multiLevelType w:val="multilevel"/>
    <w:tmpl w:val="9FDC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51DB0"/>
    <w:multiLevelType w:val="hybridMultilevel"/>
    <w:tmpl w:val="42D42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4F420C6"/>
    <w:multiLevelType w:val="multilevel"/>
    <w:tmpl w:val="254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7A90C65"/>
    <w:multiLevelType w:val="hybridMultilevel"/>
    <w:tmpl w:val="4C7A7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563CC2"/>
    <w:multiLevelType w:val="multilevel"/>
    <w:tmpl w:val="3B3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D121E6"/>
    <w:multiLevelType w:val="multilevel"/>
    <w:tmpl w:val="3AE6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3E002D"/>
    <w:multiLevelType w:val="multilevel"/>
    <w:tmpl w:val="DB70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7E08EC"/>
    <w:multiLevelType w:val="multilevel"/>
    <w:tmpl w:val="1082CB4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0" w15:restartNumberingAfterBreak="0">
    <w:nsid w:val="71175B5E"/>
    <w:multiLevelType w:val="multilevel"/>
    <w:tmpl w:val="CF1E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820CC2"/>
    <w:multiLevelType w:val="multilevel"/>
    <w:tmpl w:val="5E98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973A4C"/>
    <w:multiLevelType w:val="multilevel"/>
    <w:tmpl w:val="459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F07CC1"/>
    <w:multiLevelType w:val="multilevel"/>
    <w:tmpl w:val="A408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203E5A"/>
    <w:multiLevelType w:val="multilevel"/>
    <w:tmpl w:val="549EABAC"/>
    <w:lvl w:ilvl="0">
      <w:start w:val="1"/>
      <w:numFmt w:val="decimal"/>
      <w:lvlText w:val="%1."/>
      <w:lvlJc w:val="left"/>
      <w:pPr>
        <w:ind w:left="720" w:hanging="360"/>
      </w:pPr>
      <w:rPr>
        <w:rFonts w:eastAsiaTheme="majorEastAsia" w:hint="default"/>
        <w:b/>
      </w:rPr>
    </w:lvl>
    <w:lvl w:ilvl="1">
      <w:start w:val="1"/>
      <w:numFmt w:val="decimal"/>
      <w:isLgl/>
      <w:lvlText w:val="%1.%2"/>
      <w:lvlJc w:val="left"/>
      <w:pPr>
        <w:ind w:left="720" w:hanging="36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080" w:hanging="72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440" w:hanging="108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1800" w:hanging="1440"/>
      </w:pPr>
      <w:rPr>
        <w:rFonts w:eastAsiaTheme="majorEastAsia" w:hint="default"/>
      </w:rPr>
    </w:lvl>
  </w:abstractNum>
  <w:abstractNum w:abstractNumId="55" w15:restartNumberingAfterBreak="0">
    <w:nsid w:val="7CA80DF5"/>
    <w:multiLevelType w:val="multilevel"/>
    <w:tmpl w:val="5666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E63BB2"/>
    <w:multiLevelType w:val="multilevel"/>
    <w:tmpl w:val="1FAC7DA6"/>
    <w:lvl w:ilvl="0">
      <w:start w:val="4"/>
      <w:numFmt w:val="upperRoman"/>
      <w:pStyle w:val="Heading"/>
      <w:lvlText w:val="%1."/>
      <w:lvlJc w:val="right"/>
      <w:pPr>
        <w:ind w:left="360" w:hanging="360"/>
      </w:pPr>
      <w:rPr>
        <w:rFonts w:ascii="Trajan Pro" w:hAnsi="Trajan Pro" w:hint="default"/>
        <w:i w:val="0"/>
        <w:sz w:val="24"/>
        <w:szCs w:val="24"/>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15:restartNumberingAfterBreak="0">
    <w:nsid w:val="7F0E0361"/>
    <w:multiLevelType w:val="multilevel"/>
    <w:tmpl w:val="ACA0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FC4DA7"/>
    <w:multiLevelType w:val="multilevel"/>
    <w:tmpl w:val="9FE0C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525384">
    <w:abstractNumId w:val="23"/>
  </w:num>
  <w:num w:numId="2" w16cid:durableId="1710110616">
    <w:abstractNumId w:val="58"/>
  </w:num>
  <w:num w:numId="3" w16cid:durableId="830411452">
    <w:abstractNumId w:val="47"/>
  </w:num>
  <w:num w:numId="4" w16cid:durableId="147022819">
    <w:abstractNumId w:val="41"/>
  </w:num>
  <w:num w:numId="5" w16cid:durableId="2108501722">
    <w:abstractNumId w:val="27"/>
  </w:num>
  <w:num w:numId="6" w16cid:durableId="2109692686">
    <w:abstractNumId w:val="14"/>
  </w:num>
  <w:num w:numId="7" w16cid:durableId="1966960112">
    <w:abstractNumId w:val="40"/>
  </w:num>
  <w:num w:numId="8" w16cid:durableId="640499055">
    <w:abstractNumId w:val="39"/>
  </w:num>
  <w:num w:numId="9" w16cid:durableId="1291394898">
    <w:abstractNumId w:val="42"/>
  </w:num>
  <w:num w:numId="10" w16cid:durableId="128059233">
    <w:abstractNumId w:val="26"/>
  </w:num>
  <w:num w:numId="11" w16cid:durableId="486870293">
    <w:abstractNumId w:val="28"/>
  </w:num>
  <w:num w:numId="12" w16cid:durableId="1341740573">
    <w:abstractNumId w:val="8"/>
  </w:num>
  <w:num w:numId="13" w16cid:durableId="2012175585">
    <w:abstractNumId w:val="7"/>
  </w:num>
  <w:num w:numId="14" w16cid:durableId="301466289">
    <w:abstractNumId w:val="51"/>
  </w:num>
  <w:num w:numId="15" w16cid:durableId="1740008452">
    <w:abstractNumId w:val="50"/>
  </w:num>
  <w:num w:numId="16" w16cid:durableId="959339731">
    <w:abstractNumId w:val="22"/>
  </w:num>
  <w:num w:numId="17" w16cid:durableId="860119904">
    <w:abstractNumId w:val="55"/>
  </w:num>
  <w:num w:numId="18" w16cid:durableId="214706758">
    <w:abstractNumId w:val="44"/>
  </w:num>
  <w:num w:numId="19" w16cid:durableId="1082794944">
    <w:abstractNumId w:val="53"/>
  </w:num>
  <w:num w:numId="20" w16cid:durableId="2009559366">
    <w:abstractNumId w:val="17"/>
  </w:num>
  <w:num w:numId="21" w16cid:durableId="569536548">
    <w:abstractNumId w:val="32"/>
  </w:num>
  <w:num w:numId="22" w16cid:durableId="110247271">
    <w:abstractNumId w:val="52"/>
  </w:num>
  <w:num w:numId="23" w16cid:durableId="1002662644">
    <w:abstractNumId w:val="35"/>
  </w:num>
  <w:num w:numId="24" w16cid:durableId="147288554">
    <w:abstractNumId w:val="46"/>
  </w:num>
  <w:num w:numId="25" w16cid:durableId="107236500">
    <w:abstractNumId w:val="38"/>
  </w:num>
  <w:num w:numId="26" w16cid:durableId="528495086">
    <w:abstractNumId w:val="3"/>
  </w:num>
  <w:num w:numId="27" w16cid:durableId="2128037390">
    <w:abstractNumId w:val="57"/>
  </w:num>
  <w:num w:numId="28" w16cid:durableId="691881558">
    <w:abstractNumId w:val="30"/>
  </w:num>
  <w:num w:numId="29" w16cid:durableId="1499341655">
    <w:abstractNumId w:val="0"/>
  </w:num>
  <w:num w:numId="30" w16cid:durableId="1825852017">
    <w:abstractNumId w:val="2"/>
  </w:num>
  <w:num w:numId="31" w16cid:durableId="1696148737">
    <w:abstractNumId w:val="15"/>
  </w:num>
  <w:num w:numId="32" w16cid:durableId="602567566">
    <w:abstractNumId w:val="33"/>
  </w:num>
  <w:num w:numId="33" w16cid:durableId="679627240">
    <w:abstractNumId w:val="37"/>
  </w:num>
  <w:num w:numId="34" w16cid:durableId="1664358064">
    <w:abstractNumId w:val="36"/>
  </w:num>
  <w:num w:numId="35" w16cid:durableId="956064975">
    <w:abstractNumId w:val="49"/>
  </w:num>
  <w:num w:numId="36" w16cid:durableId="1068845684">
    <w:abstractNumId w:val="10"/>
  </w:num>
  <w:num w:numId="37" w16cid:durableId="553856621">
    <w:abstractNumId w:val="1"/>
  </w:num>
  <w:num w:numId="38" w16cid:durableId="792594318">
    <w:abstractNumId w:val="24"/>
  </w:num>
  <w:num w:numId="39" w16cid:durableId="1201630793">
    <w:abstractNumId w:val="25"/>
  </w:num>
  <w:num w:numId="40" w16cid:durableId="145980660">
    <w:abstractNumId w:val="19"/>
  </w:num>
  <w:num w:numId="41" w16cid:durableId="1794206490">
    <w:abstractNumId w:val="11"/>
  </w:num>
  <w:num w:numId="42" w16cid:durableId="613833018">
    <w:abstractNumId w:val="12"/>
  </w:num>
  <w:num w:numId="43" w16cid:durableId="143932320">
    <w:abstractNumId w:val="31"/>
  </w:num>
  <w:num w:numId="44" w16cid:durableId="1209418271">
    <w:abstractNumId w:val="5"/>
  </w:num>
  <w:num w:numId="45" w16cid:durableId="1966765490">
    <w:abstractNumId w:val="48"/>
  </w:num>
  <w:num w:numId="46" w16cid:durableId="46759521">
    <w:abstractNumId w:val="4"/>
  </w:num>
  <w:num w:numId="47" w16cid:durableId="1923417289">
    <w:abstractNumId w:val="29"/>
  </w:num>
  <w:num w:numId="48" w16cid:durableId="279267552">
    <w:abstractNumId w:val="20"/>
  </w:num>
  <w:num w:numId="49" w16cid:durableId="824205801">
    <w:abstractNumId w:val="6"/>
  </w:num>
  <w:num w:numId="50" w16cid:durableId="1027173104">
    <w:abstractNumId w:val="56"/>
  </w:num>
  <w:num w:numId="51" w16cid:durableId="1876848439">
    <w:abstractNumId w:val="13"/>
  </w:num>
  <w:num w:numId="52" w16cid:durableId="2057044190">
    <w:abstractNumId w:val="21"/>
  </w:num>
  <w:num w:numId="53" w16cid:durableId="1844121049">
    <w:abstractNumId w:val="43"/>
  </w:num>
  <w:num w:numId="54" w16cid:durableId="950472904">
    <w:abstractNumId w:val="54"/>
  </w:num>
  <w:num w:numId="55" w16cid:durableId="2130737304">
    <w:abstractNumId w:val="16"/>
  </w:num>
  <w:num w:numId="56" w16cid:durableId="573245557">
    <w:abstractNumId w:val="9"/>
  </w:num>
  <w:num w:numId="57" w16cid:durableId="1425884462">
    <w:abstractNumId w:val="18"/>
  </w:num>
  <w:num w:numId="58" w16cid:durableId="1642884448">
    <w:abstractNumId w:val="34"/>
  </w:num>
  <w:num w:numId="59" w16cid:durableId="211250772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F0A"/>
    <w:rsid w:val="00000EA0"/>
    <w:rsid w:val="00026C2F"/>
    <w:rsid w:val="00063165"/>
    <w:rsid w:val="000C53A9"/>
    <w:rsid w:val="000C7514"/>
    <w:rsid w:val="000E790E"/>
    <w:rsid w:val="000F295D"/>
    <w:rsid w:val="00110756"/>
    <w:rsid w:val="00125F3A"/>
    <w:rsid w:val="00131F1A"/>
    <w:rsid w:val="00132C90"/>
    <w:rsid w:val="00134EBF"/>
    <w:rsid w:val="00145E23"/>
    <w:rsid w:val="0016231E"/>
    <w:rsid w:val="0016780D"/>
    <w:rsid w:val="00172C0E"/>
    <w:rsid w:val="00193F0A"/>
    <w:rsid w:val="001B4700"/>
    <w:rsid w:val="001D3B80"/>
    <w:rsid w:val="001D51FA"/>
    <w:rsid w:val="001E1801"/>
    <w:rsid w:val="001F169A"/>
    <w:rsid w:val="001F523E"/>
    <w:rsid w:val="00224FFD"/>
    <w:rsid w:val="002477CB"/>
    <w:rsid w:val="00257253"/>
    <w:rsid w:val="00270807"/>
    <w:rsid w:val="00283BB3"/>
    <w:rsid w:val="002B68CF"/>
    <w:rsid w:val="003024B3"/>
    <w:rsid w:val="00310224"/>
    <w:rsid w:val="00324A43"/>
    <w:rsid w:val="003314CC"/>
    <w:rsid w:val="00335279"/>
    <w:rsid w:val="00340E34"/>
    <w:rsid w:val="00353126"/>
    <w:rsid w:val="0036169E"/>
    <w:rsid w:val="00364CFD"/>
    <w:rsid w:val="00386FEB"/>
    <w:rsid w:val="003A23C0"/>
    <w:rsid w:val="003B522D"/>
    <w:rsid w:val="00414E99"/>
    <w:rsid w:val="004249FF"/>
    <w:rsid w:val="00491ABA"/>
    <w:rsid w:val="00494F02"/>
    <w:rsid w:val="004A10BC"/>
    <w:rsid w:val="004B386C"/>
    <w:rsid w:val="004B3EEA"/>
    <w:rsid w:val="004C6C9F"/>
    <w:rsid w:val="0051240D"/>
    <w:rsid w:val="00516FC7"/>
    <w:rsid w:val="00525E18"/>
    <w:rsid w:val="00553683"/>
    <w:rsid w:val="00567D08"/>
    <w:rsid w:val="005B3BFB"/>
    <w:rsid w:val="005F3823"/>
    <w:rsid w:val="005F50E6"/>
    <w:rsid w:val="005F5360"/>
    <w:rsid w:val="005F7205"/>
    <w:rsid w:val="00616C47"/>
    <w:rsid w:val="00624A9D"/>
    <w:rsid w:val="00626C93"/>
    <w:rsid w:val="00651CF1"/>
    <w:rsid w:val="00655AA2"/>
    <w:rsid w:val="00661971"/>
    <w:rsid w:val="00676A01"/>
    <w:rsid w:val="0069120B"/>
    <w:rsid w:val="006923C8"/>
    <w:rsid w:val="006C49F9"/>
    <w:rsid w:val="006E500E"/>
    <w:rsid w:val="0072405F"/>
    <w:rsid w:val="00742E92"/>
    <w:rsid w:val="007562D6"/>
    <w:rsid w:val="00760F2F"/>
    <w:rsid w:val="00787D2D"/>
    <w:rsid w:val="0079608C"/>
    <w:rsid w:val="007B13F8"/>
    <w:rsid w:val="007B4170"/>
    <w:rsid w:val="007D7121"/>
    <w:rsid w:val="007F33A9"/>
    <w:rsid w:val="007F350E"/>
    <w:rsid w:val="007F775D"/>
    <w:rsid w:val="00826717"/>
    <w:rsid w:val="0082750A"/>
    <w:rsid w:val="0084580B"/>
    <w:rsid w:val="00886472"/>
    <w:rsid w:val="008B306C"/>
    <w:rsid w:val="008C42CC"/>
    <w:rsid w:val="008F1C94"/>
    <w:rsid w:val="009007FD"/>
    <w:rsid w:val="00902D53"/>
    <w:rsid w:val="00907892"/>
    <w:rsid w:val="00921415"/>
    <w:rsid w:val="00924871"/>
    <w:rsid w:val="00932B7F"/>
    <w:rsid w:val="00936073"/>
    <w:rsid w:val="00945BF1"/>
    <w:rsid w:val="009615C7"/>
    <w:rsid w:val="00961BD8"/>
    <w:rsid w:val="00964215"/>
    <w:rsid w:val="00967D83"/>
    <w:rsid w:val="00972942"/>
    <w:rsid w:val="009A3259"/>
    <w:rsid w:val="009B6770"/>
    <w:rsid w:val="00A35E74"/>
    <w:rsid w:val="00A7659F"/>
    <w:rsid w:val="00A769EB"/>
    <w:rsid w:val="00A87DE3"/>
    <w:rsid w:val="00A90A10"/>
    <w:rsid w:val="00A95717"/>
    <w:rsid w:val="00AD720D"/>
    <w:rsid w:val="00B12B91"/>
    <w:rsid w:val="00B20B31"/>
    <w:rsid w:val="00B261B8"/>
    <w:rsid w:val="00B35832"/>
    <w:rsid w:val="00B46C74"/>
    <w:rsid w:val="00B658B5"/>
    <w:rsid w:val="00B66828"/>
    <w:rsid w:val="00B71907"/>
    <w:rsid w:val="00B958D1"/>
    <w:rsid w:val="00BC1B1E"/>
    <w:rsid w:val="00BE060C"/>
    <w:rsid w:val="00BE0E64"/>
    <w:rsid w:val="00BE2AD7"/>
    <w:rsid w:val="00BE574A"/>
    <w:rsid w:val="00BF00ED"/>
    <w:rsid w:val="00BF7375"/>
    <w:rsid w:val="00C04D8A"/>
    <w:rsid w:val="00C27734"/>
    <w:rsid w:val="00C37366"/>
    <w:rsid w:val="00C52CB4"/>
    <w:rsid w:val="00C53B17"/>
    <w:rsid w:val="00C67367"/>
    <w:rsid w:val="00C77D12"/>
    <w:rsid w:val="00C91904"/>
    <w:rsid w:val="00CC39C4"/>
    <w:rsid w:val="00CC7BF0"/>
    <w:rsid w:val="00CD6667"/>
    <w:rsid w:val="00D02C0F"/>
    <w:rsid w:val="00D1071A"/>
    <w:rsid w:val="00D14822"/>
    <w:rsid w:val="00D17E32"/>
    <w:rsid w:val="00D953E0"/>
    <w:rsid w:val="00DA5304"/>
    <w:rsid w:val="00DD460E"/>
    <w:rsid w:val="00E65F7A"/>
    <w:rsid w:val="00E7721A"/>
    <w:rsid w:val="00E77C8B"/>
    <w:rsid w:val="00EC625D"/>
    <w:rsid w:val="00ED1759"/>
    <w:rsid w:val="00F167A2"/>
    <w:rsid w:val="00F2298A"/>
    <w:rsid w:val="00F24563"/>
    <w:rsid w:val="00F611C1"/>
    <w:rsid w:val="00F61D20"/>
    <w:rsid w:val="00F626E6"/>
    <w:rsid w:val="00F96BAB"/>
    <w:rsid w:val="00F97612"/>
    <w:rsid w:val="00FC05F4"/>
    <w:rsid w:val="00FC13B9"/>
    <w:rsid w:val="00FD0BBC"/>
    <w:rsid w:val="00FD48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587D5"/>
  <w15:chartTrackingRefBased/>
  <w15:docId w15:val="{21E7E781-E625-4BC5-8119-3CD537050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9E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93F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3F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3F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93F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3F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3F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3F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3F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3F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F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3F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3F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3F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3F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3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3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3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3F0A"/>
    <w:rPr>
      <w:rFonts w:eastAsiaTheme="majorEastAsia" w:cstheme="majorBidi"/>
      <w:color w:val="272727" w:themeColor="text1" w:themeTint="D8"/>
    </w:rPr>
  </w:style>
  <w:style w:type="paragraph" w:styleId="Title">
    <w:name w:val="Title"/>
    <w:basedOn w:val="Normal"/>
    <w:next w:val="Normal"/>
    <w:link w:val="TitleChar"/>
    <w:uiPriority w:val="10"/>
    <w:qFormat/>
    <w:rsid w:val="00193F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3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3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3F0A"/>
    <w:pPr>
      <w:spacing w:before="160"/>
      <w:jc w:val="center"/>
    </w:pPr>
    <w:rPr>
      <w:i/>
      <w:iCs/>
      <w:color w:val="404040" w:themeColor="text1" w:themeTint="BF"/>
    </w:rPr>
  </w:style>
  <w:style w:type="character" w:customStyle="1" w:styleId="QuoteChar">
    <w:name w:val="Quote Char"/>
    <w:basedOn w:val="DefaultParagraphFont"/>
    <w:link w:val="Quote"/>
    <w:uiPriority w:val="29"/>
    <w:rsid w:val="00193F0A"/>
    <w:rPr>
      <w:i/>
      <w:iCs/>
      <w:color w:val="404040" w:themeColor="text1" w:themeTint="BF"/>
    </w:rPr>
  </w:style>
  <w:style w:type="paragraph" w:styleId="ListParagraph">
    <w:name w:val="List Paragraph"/>
    <w:basedOn w:val="Normal"/>
    <w:uiPriority w:val="34"/>
    <w:qFormat/>
    <w:rsid w:val="00193F0A"/>
    <w:pPr>
      <w:ind w:left="720"/>
      <w:contextualSpacing/>
    </w:pPr>
  </w:style>
  <w:style w:type="character" w:styleId="IntenseEmphasis">
    <w:name w:val="Intense Emphasis"/>
    <w:basedOn w:val="DefaultParagraphFont"/>
    <w:uiPriority w:val="21"/>
    <w:qFormat/>
    <w:rsid w:val="00193F0A"/>
    <w:rPr>
      <w:i/>
      <w:iCs/>
      <w:color w:val="0F4761" w:themeColor="accent1" w:themeShade="BF"/>
    </w:rPr>
  </w:style>
  <w:style w:type="paragraph" w:styleId="IntenseQuote">
    <w:name w:val="Intense Quote"/>
    <w:basedOn w:val="Normal"/>
    <w:next w:val="Normal"/>
    <w:link w:val="IntenseQuoteChar"/>
    <w:uiPriority w:val="30"/>
    <w:qFormat/>
    <w:rsid w:val="00193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3F0A"/>
    <w:rPr>
      <w:i/>
      <w:iCs/>
      <w:color w:val="0F4761" w:themeColor="accent1" w:themeShade="BF"/>
    </w:rPr>
  </w:style>
  <w:style w:type="character" w:styleId="IntenseReference">
    <w:name w:val="Intense Reference"/>
    <w:basedOn w:val="DefaultParagraphFont"/>
    <w:uiPriority w:val="32"/>
    <w:qFormat/>
    <w:rsid w:val="00193F0A"/>
    <w:rPr>
      <w:b/>
      <w:bCs/>
      <w:smallCaps/>
      <w:color w:val="0F4761" w:themeColor="accent1" w:themeShade="BF"/>
      <w:spacing w:val="5"/>
    </w:rPr>
  </w:style>
  <w:style w:type="character" w:styleId="Hyperlink">
    <w:name w:val="Hyperlink"/>
    <w:basedOn w:val="DefaultParagraphFont"/>
    <w:uiPriority w:val="99"/>
    <w:unhideWhenUsed/>
    <w:rsid w:val="00BC1B1E"/>
    <w:rPr>
      <w:color w:val="467886" w:themeColor="hyperlink"/>
      <w:u w:val="single"/>
    </w:rPr>
  </w:style>
  <w:style w:type="character" w:styleId="UnresolvedMention">
    <w:name w:val="Unresolved Mention"/>
    <w:basedOn w:val="DefaultParagraphFont"/>
    <w:uiPriority w:val="99"/>
    <w:semiHidden/>
    <w:unhideWhenUsed/>
    <w:rsid w:val="00BC1B1E"/>
    <w:rPr>
      <w:color w:val="605E5C"/>
      <w:shd w:val="clear" w:color="auto" w:fill="E1DFDD"/>
    </w:rPr>
  </w:style>
  <w:style w:type="character" w:styleId="Strong">
    <w:name w:val="Strong"/>
    <w:basedOn w:val="DefaultParagraphFont"/>
    <w:uiPriority w:val="22"/>
    <w:qFormat/>
    <w:rsid w:val="003B522D"/>
    <w:rPr>
      <w:b/>
      <w:bCs/>
    </w:rPr>
  </w:style>
  <w:style w:type="character" w:customStyle="1" w:styleId="katex-mathml">
    <w:name w:val="katex-mathml"/>
    <w:basedOn w:val="DefaultParagraphFont"/>
    <w:rsid w:val="002477CB"/>
  </w:style>
  <w:style w:type="character" w:customStyle="1" w:styleId="mord">
    <w:name w:val="mord"/>
    <w:basedOn w:val="DefaultParagraphFont"/>
    <w:rsid w:val="002477CB"/>
  </w:style>
  <w:style w:type="paragraph" w:styleId="NormalWeb">
    <w:name w:val="Normal (Web)"/>
    <w:basedOn w:val="Normal"/>
    <w:uiPriority w:val="99"/>
    <w:unhideWhenUsed/>
    <w:rsid w:val="007B4170"/>
    <w:pPr>
      <w:spacing w:before="100" w:beforeAutospacing="1" w:after="100" w:afterAutospacing="1"/>
    </w:pPr>
  </w:style>
  <w:style w:type="character" w:styleId="HTMLCode">
    <w:name w:val="HTML Code"/>
    <w:basedOn w:val="DefaultParagraphFont"/>
    <w:uiPriority w:val="99"/>
    <w:semiHidden/>
    <w:unhideWhenUsed/>
    <w:rsid w:val="007B4170"/>
    <w:rPr>
      <w:rFonts w:ascii="Courier New" w:eastAsia="Times New Roman" w:hAnsi="Courier New" w:cs="Courier New"/>
      <w:sz w:val="20"/>
      <w:szCs w:val="20"/>
    </w:rPr>
  </w:style>
  <w:style w:type="character" w:customStyle="1" w:styleId="vlist-s">
    <w:name w:val="vlist-s"/>
    <w:basedOn w:val="DefaultParagraphFont"/>
    <w:rsid w:val="00516FC7"/>
  </w:style>
  <w:style w:type="character" w:customStyle="1" w:styleId="delimsizing">
    <w:name w:val="delimsizing"/>
    <w:basedOn w:val="DefaultParagraphFont"/>
    <w:rsid w:val="00516FC7"/>
  </w:style>
  <w:style w:type="character" w:customStyle="1" w:styleId="mopen">
    <w:name w:val="mopen"/>
    <w:basedOn w:val="DefaultParagraphFont"/>
    <w:rsid w:val="00516FC7"/>
  </w:style>
  <w:style w:type="character" w:customStyle="1" w:styleId="mclose">
    <w:name w:val="mclose"/>
    <w:basedOn w:val="DefaultParagraphFont"/>
    <w:rsid w:val="00516FC7"/>
  </w:style>
  <w:style w:type="character" w:customStyle="1" w:styleId="mbin">
    <w:name w:val="mbin"/>
    <w:basedOn w:val="DefaultParagraphFont"/>
    <w:rsid w:val="00516FC7"/>
  </w:style>
  <w:style w:type="character" w:customStyle="1" w:styleId="mpunct">
    <w:name w:val="mpunct"/>
    <w:basedOn w:val="DefaultParagraphFont"/>
    <w:rsid w:val="00516FC7"/>
  </w:style>
  <w:style w:type="character" w:customStyle="1" w:styleId="mrel">
    <w:name w:val="mrel"/>
    <w:basedOn w:val="DefaultParagraphFont"/>
    <w:rsid w:val="00516FC7"/>
  </w:style>
  <w:style w:type="character" w:customStyle="1" w:styleId="mspace">
    <w:name w:val="mspace"/>
    <w:basedOn w:val="DefaultParagraphFont"/>
    <w:rsid w:val="00A769EB"/>
  </w:style>
  <w:style w:type="character" w:customStyle="1" w:styleId="mop">
    <w:name w:val="mop"/>
    <w:basedOn w:val="DefaultParagraphFont"/>
    <w:rsid w:val="00A769EB"/>
  </w:style>
  <w:style w:type="character" w:customStyle="1" w:styleId="mtight">
    <w:name w:val="mtight"/>
    <w:basedOn w:val="DefaultParagraphFont"/>
    <w:rsid w:val="00A769EB"/>
  </w:style>
  <w:style w:type="character" w:styleId="Emphasis">
    <w:name w:val="Emphasis"/>
    <w:basedOn w:val="DefaultParagraphFont"/>
    <w:uiPriority w:val="20"/>
    <w:qFormat/>
    <w:rsid w:val="00A769EB"/>
    <w:rPr>
      <w:i/>
      <w:iCs/>
    </w:rPr>
  </w:style>
  <w:style w:type="paragraph" w:customStyle="1" w:styleId="MDPI31text">
    <w:name w:val="MDPI_3.1_text"/>
    <w:qFormat/>
    <w:rsid w:val="009A3259"/>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customStyle="1" w:styleId="Heading">
    <w:name w:val="Heading"/>
    <w:basedOn w:val="Normal"/>
    <w:link w:val="HeadingChar"/>
    <w:qFormat/>
    <w:rsid w:val="00886472"/>
    <w:pPr>
      <w:numPr>
        <w:numId w:val="50"/>
      </w:numPr>
      <w:spacing w:before="120" w:after="120"/>
      <w:jc w:val="center"/>
    </w:pPr>
    <w:rPr>
      <w:rFonts w:ascii="Trajan Pro" w:hAnsi="Trajan Pro"/>
      <w:color w:val="4F81BD"/>
      <w:lang w:val="en-US" w:eastAsia="en-US"/>
    </w:rPr>
  </w:style>
  <w:style w:type="character" w:customStyle="1" w:styleId="HeadingChar">
    <w:name w:val="Heading Char"/>
    <w:link w:val="Heading"/>
    <w:rsid w:val="00886472"/>
    <w:rPr>
      <w:rFonts w:ascii="Trajan Pro" w:eastAsia="Times New Roman" w:hAnsi="Trajan Pro" w:cs="Times New Roman"/>
      <w:color w:val="4F81BD"/>
      <w:kern w:val="0"/>
      <w:lang w:val="en-US"/>
      <w14:ligatures w14:val="none"/>
    </w:rPr>
  </w:style>
  <w:style w:type="paragraph" w:customStyle="1" w:styleId="AuthorName">
    <w:name w:val="Author Name"/>
    <w:basedOn w:val="Normal"/>
    <w:link w:val="AuthorNameChar"/>
    <w:qFormat/>
    <w:rsid w:val="00924871"/>
    <w:pPr>
      <w:spacing w:before="320" w:after="320"/>
      <w:jc w:val="center"/>
    </w:pPr>
    <w:rPr>
      <w:rFonts w:ascii="Swis721 Lt BT" w:eastAsia="Calibri" w:hAnsi="Swis721 Lt BT"/>
      <w:noProof/>
      <w:sz w:val="22"/>
      <w:lang w:val="en-US" w:eastAsia="en-US"/>
    </w:rPr>
  </w:style>
  <w:style w:type="character" w:customStyle="1" w:styleId="AuthorNameChar">
    <w:name w:val="Author Name Char"/>
    <w:link w:val="AuthorName"/>
    <w:rsid w:val="00924871"/>
    <w:rPr>
      <w:rFonts w:ascii="Swis721 Lt BT" w:eastAsia="Calibri" w:hAnsi="Swis721 Lt BT" w:cs="Times New Roman"/>
      <w:noProof/>
      <w:kern w:val="0"/>
      <w:sz w:val="22"/>
      <w:lang w:val="en-US"/>
      <w14:ligatures w14:val="none"/>
    </w:rPr>
  </w:style>
  <w:style w:type="table" w:styleId="TableGrid">
    <w:name w:val="Table Grid"/>
    <w:basedOn w:val="TableNormal"/>
    <w:uiPriority w:val="39"/>
    <w:rsid w:val="00145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8D1"/>
    <w:pPr>
      <w:tabs>
        <w:tab w:val="center" w:pos="4680"/>
        <w:tab w:val="right" w:pos="9360"/>
      </w:tabs>
    </w:pPr>
  </w:style>
  <w:style w:type="character" w:customStyle="1" w:styleId="HeaderChar">
    <w:name w:val="Header Char"/>
    <w:basedOn w:val="DefaultParagraphFont"/>
    <w:link w:val="Header"/>
    <w:uiPriority w:val="99"/>
    <w:rsid w:val="00B958D1"/>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958D1"/>
    <w:pPr>
      <w:tabs>
        <w:tab w:val="center" w:pos="4680"/>
        <w:tab w:val="right" w:pos="9360"/>
      </w:tabs>
    </w:pPr>
  </w:style>
  <w:style w:type="character" w:customStyle="1" w:styleId="FooterChar">
    <w:name w:val="Footer Char"/>
    <w:basedOn w:val="DefaultParagraphFont"/>
    <w:link w:val="Footer"/>
    <w:uiPriority w:val="99"/>
    <w:rsid w:val="00B958D1"/>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ijmrap.com/"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erifiableRobotics/slug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veins.car2x.org/" TargetMode="External"/><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FAB2D-FA9A-4BAF-B0E6-412733F6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11</Pages>
  <Words>4641</Words>
  <Characters>26455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Agboile</dc:creator>
  <cp:keywords/>
  <dc:description/>
  <cp:lastModifiedBy>Christopher Agboile</cp:lastModifiedBy>
  <cp:revision>23</cp:revision>
  <dcterms:created xsi:type="dcterms:W3CDTF">2025-08-27T04:36:00Z</dcterms:created>
  <dcterms:modified xsi:type="dcterms:W3CDTF">2025-08-28T22:29:00Z</dcterms:modified>
</cp:coreProperties>
</file>