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8D" w:rsidRPr="00BB7F8D" w:rsidRDefault="00BB7F8D" w:rsidP="007738ED">
      <w:r w:rsidRPr="00BB7F8D">
        <w:br/>
      </w:r>
      <w:r w:rsidR="00636A0A">
        <w:rPr>
          <w:noProof/>
        </w:rPr>
        <w:drawing>
          <wp:inline distT="0" distB="0" distL="0" distR="0">
            <wp:extent cx="1600655" cy="1085850"/>
            <wp:effectExtent l="19050" t="0" r="0" b="0"/>
            <wp:docPr id="3" name="Image 2" descr="http://upload.wikimedia.org/wikipedia/commons/5/55/Logo-ES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5/55/Logo-ESG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5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E15" w:rsidRDefault="00563E15" w:rsidP="007738ED">
      <w:pPr>
        <w:rPr>
          <w:kern w:val="36"/>
        </w:rPr>
      </w:pPr>
    </w:p>
    <w:p w:rsidR="00563E15" w:rsidRDefault="00563E15" w:rsidP="007738ED">
      <w:pPr>
        <w:rPr>
          <w:kern w:val="36"/>
        </w:rPr>
      </w:pPr>
    </w:p>
    <w:p w:rsidR="00563E15" w:rsidRDefault="00563E15" w:rsidP="007738ED">
      <w:pPr>
        <w:rPr>
          <w:kern w:val="36"/>
        </w:rPr>
      </w:pPr>
    </w:p>
    <w:p w:rsidR="00563E15" w:rsidRDefault="00563E15" w:rsidP="007738ED">
      <w:pPr>
        <w:rPr>
          <w:kern w:val="36"/>
        </w:rPr>
      </w:pPr>
    </w:p>
    <w:p w:rsidR="00563E15" w:rsidRDefault="00563E15" w:rsidP="007738ED">
      <w:pPr>
        <w:rPr>
          <w:kern w:val="36"/>
        </w:rPr>
      </w:pPr>
    </w:p>
    <w:p w:rsidR="00636A0A" w:rsidRDefault="00636A0A" w:rsidP="007738ED">
      <w:pPr>
        <w:rPr>
          <w:kern w:val="36"/>
        </w:rPr>
      </w:pPr>
    </w:p>
    <w:p w:rsidR="00636A0A" w:rsidRDefault="00636A0A" w:rsidP="007738ED">
      <w:pPr>
        <w:rPr>
          <w:kern w:val="36"/>
        </w:rPr>
      </w:pPr>
    </w:p>
    <w:p w:rsidR="00636A0A" w:rsidRDefault="00636A0A" w:rsidP="007738ED">
      <w:pPr>
        <w:rPr>
          <w:kern w:val="36"/>
        </w:rPr>
      </w:pPr>
    </w:p>
    <w:p w:rsidR="00636A0A" w:rsidRDefault="00636A0A" w:rsidP="00F841F4">
      <w:pPr>
        <w:pBdr>
          <w:bottom w:val="single" w:sz="4" w:space="1" w:color="auto"/>
        </w:pBdr>
        <w:rPr>
          <w:kern w:val="36"/>
        </w:rPr>
      </w:pPr>
    </w:p>
    <w:p w:rsidR="00636A0A" w:rsidRDefault="00636A0A" w:rsidP="007738ED">
      <w:pPr>
        <w:rPr>
          <w:kern w:val="36"/>
        </w:rPr>
      </w:pPr>
    </w:p>
    <w:p w:rsidR="00636A0A" w:rsidRDefault="00636A0A" w:rsidP="007738ED">
      <w:pPr>
        <w:rPr>
          <w:kern w:val="36"/>
        </w:rPr>
      </w:pPr>
    </w:p>
    <w:p w:rsidR="00563E15" w:rsidRPr="00636A0A" w:rsidRDefault="00563E15" w:rsidP="00636A0A">
      <w:pPr>
        <w:jc w:val="center"/>
        <w:rPr>
          <w:b/>
          <w:color w:val="002060"/>
          <w:kern w:val="36"/>
          <w:sz w:val="48"/>
          <w:szCs w:val="48"/>
        </w:rPr>
      </w:pPr>
      <w:r w:rsidRPr="00636A0A">
        <w:rPr>
          <w:b/>
          <w:color w:val="002060"/>
          <w:kern w:val="36"/>
          <w:sz w:val="48"/>
          <w:szCs w:val="48"/>
        </w:rPr>
        <w:t>PROJET C-MANTIC</w:t>
      </w:r>
    </w:p>
    <w:p w:rsidR="00BB7F8D" w:rsidRDefault="00BB7F8D" w:rsidP="00636A0A">
      <w:pPr>
        <w:jc w:val="center"/>
        <w:rPr>
          <w:b/>
          <w:color w:val="002060"/>
          <w:kern w:val="36"/>
          <w:sz w:val="48"/>
          <w:szCs w:val="48"/>
        </w:rPr>
      </w:pPr>
      <w:r w:rsidRPr="00636A0A">
        <w:rPr>
          <w:b/>
          <w:color w:val="002060"/>
          <w:kern w:val="36"/>
          <w:sz w:val="48"/>
          <w:szCs w:val="48"/>
        </w:rPr>
        <w:t>Spécification Fonctionnelles</w:t>
      </w:r>
    </w:p>
    <w:p w:rsidR="00F841F4" w:rsidRPr="00636A0A" w:rsidRDefault="00F841F4" w:rsidP="00F841F4">
      <w:pPr>
        <w:pBdr>
          <w:bottom w:val="single" w:sz="4" w:space="1" w:color="auto"/>
        </w:pBdr>
        <w:jc w:val="center"/>
        <w:rPr>
          <w:b/>
          <w:bCs/>
          <w:color w:val="002060"/>
          <w:kern w:val="36"/>
          <w:sz w:val="48"/>
          <w:szCs w:val="48"/>
        </w:rPr>
      </w:pPr>
    </w:p>
    <w:p w:rsidR="00507AA7" w:rsidRDefault="00BB7F8D" w:rsidP="00636A0A">
      <w:pPr>
        <w:jc w:val="center"/>
      </w:pPr>
      <w:r w:rsidRPr="00BB7F8D">
        <w:br/>
      </w:r>
      <w:r w:rsidRPr="00BB7F8D">
        <w:br/>
      </w:r>
      <w:r w:rsidR="00636A0A">
        <w:rPr>
          <w:noProof/>
        </w:rPr>
        <w:drawing>
          <wp:inline distT="0" distB="0" distL="0" distR="0">
            <wp:extent cx="5191125" cy="3209925"/>
            <wp:effectExtent l="19050" t="0" r="9525" b="0"/>
            <wp:docPr id="5" name="Image 5" descr="http://i-cms.journaldunet.com/image_cms/original/1500604-la-recherche-semantique-le-defi-seo-de-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-cms.journaldunet.com/image_cms/original/1500604-la-recherche-semantique-le-defi-seo-de-20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D5A" w:rsidRDefault="005D2D5A">
      <w:pPr>
        <w:spacing w:after="200" w:line="276" w:lineRule="auto"/>
      </w:pPr>
      <w:r>
        <w:br w:type="page"/>
      </w:r>
    </w:p>
    <w:p w:rsidR="005D2D5A" w:rsidRDefault="005D2D5A" w:rsidP="005D2D5A"/>
    <w:p w:rsidR="001B56BE" w:rsidRDefault="001B56BE" w:rsidP="005D2D5A"/>
    <w:p w:rsidR="001B56BE" w:rsidRDefault="001B56BE" w:rsidP="005D2D5A"/>
    <w:p w:rsidR="001B56BE" w:rsidRDefault="001B56BE" w:rsidP="005D2D5A"/>
    <w:p w:rsidR="005D2D5A" w:rsidRPr="001B56BE" w:rsidRDefault="005D2D5A" w:rsidP="001B56BE">
      <w:pPr>
        <w:jc w:val="center"/>
        <w:rPr>
          <w:b/>
          <w:sz w:val="40"/>
          <w:szCs w:val="40"/>
          <w:u w:val="single"/>
        </w:rPr>
      </w:pPr>
      <w:r w:rsidRPr="001B56BE">
        <w:rPr>
          <w:b/>
          <w:sz w:val="40"/>
          <w:szCs w:val="40"/>
          <w:u w:val="single"/>
        </w:rPr>
        <w:t>SUIVI DU DOCUMENT</w:t>
      </w:r>
    </w:p>
    <w:p w:rsidR="001B56BE" w:rsidRDefault="001B56BE" w:rsidP="001B56BE">
      <w:pPr>
        <w:jc w:val="center"/>
        <w:rPr>
          <w:b/>
          <w:u w:val="single"/>
        </w:rPr>
      </w:pPr>
    </w:p>
    <w:p w:rsidR="001B56BE" w:rsidRPr="001B56BE" w:rsidRDefault="001B56BE" w:rsidP="001B56BE">
      <w:pPr>
        <w:jc w:val="center"/>
        <w:rPr>
          <w:b/>
          <w:u w:val="single"/>
        </w:rPr>
      </w:pP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3"/>
        <w:gridCol w:w="1304"/>
        <w:gridCol w:w="2524"/>
        <w:gridCol w:w="4590"/>
      </w:tblGrid>
      <w:tr w:rsidR="005D2D5A" w:rsidRPr="00507AA7" w:rsidTr="001918AD">
        <w:trPr>
          <w:trHeight w:val="237"/>
          <w:jc w:val="center"/>
        </w:trPr>
        <w:tc>
          <w:tcPr>
            <w:tcW w:w="9751" w:type="dxa"/>
            <w:gridSpan w:val="4"/>
            <w:tcBorders>
              <w:bottom w:val="nil"/>
            </w:tcBorders>
          </w:tcPr>
          <w:p w:rsidR="005D2D5A" w:rsidRPr="00507AA7" w:rsidRDefault="005D2D5A" w:rsidP="001918AD">
            <w:pPr>
              <w:pStyle w:val="Infodoc"/>
            </w:pPr>
            <w:r w:rsidRPr="00507AA7">
              <w:t>Mises à jour</w:t>
            </w:r>
          </w:p>
        </w:tc>
      </w:tr>
      <w:tr w:rsidR="005D2D5A" w:rsidRPr="00507AA7" w:rsidTr="001B6981">
        <w:trPr>
          <w:cantSplit/>
          <w:trHeight w:val="5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5D2D5A" w:rsidRPr="00507AA7" w:rsidRDefault="005D2D5A" w:rsidP="001918AD">
            <w:pPr>
              <w:pStyle w:val="Infodoc"/>
            </w:pPr>
            <w:r w:rsidRPr="00507AA7">
              <w:t>Version</w:t>
            </w:r>
          </w:p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D5A" w:rsidRPr="00507AA7" w:rsidRDefault="005D2D5A" w:rsidP="001918AD">
            <w:pPr>
              <w:pStyle w:val="Infodoc"/>
            </w:pPr>
            <w:r w:rsidRPr="00507AA7">
              <w:t>Date</w:t>
            </w: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D5A" w:rsidRPr="00507AA7" w:rsidRDefault="005D2D5A" w:rsidP="001918AD">
            <w:pPr>
              <w:pStyle w:val="Infodoc"/>
            </w:pPr>
            <w:r w:rsidRPr="00507AA7">
              <w:t>Auteurs</w:t>
            </w:r>
          </w:p>
        </w:tc>
        <w:tc>
          <w:tcPr>
            <w:tcW w:w="4590" w:type="dxa"/>
            <w:tcBorders>
              <w:left w:val="single" w:sz="4" w:space="0" w:color="auto"/>
            </w:tcBorders>
            <w:vAlign w:val="center"/>
          </w:tcPr>
          <w:p w:rsidR="005D2D5A" w:rsidRPr="00507AA7" w:rsidRDefault="005D2D5A" w:rsidP="001918AD">
            <w:pPr>
              <w:pStyle w:val="Infodoc"/>
            </w:pPr>
            <w:r w:rsidRPr="00507AA7">
              <w:t>Objet de la mise à jour</w:t>
            </w:r>
          </w:p>
        </w:tc>
      </w:tr>
      <w:tr w:rsidR="005D2D5A" w:rsidRPr="00507AA7" w:rsidTr="001B6981">
        <w:trPr>
          <w:cantSplit/>
          <w:trHeight w:val="50"/>
          <w:jc w:val="center"/>
        </w:trPr>
        <w:tc>
          <w:tcPr>
            <w:tcW w:w="1333" w:type="dxa"/>
            <w:tcBorders>
              <w:right w:val="single" w:sz="4" w:space="0" w:color="auto"/>
            </w:tcBorders>
          </w:tcPr>
          <w:p w:rsidR="005D2D5A" w:rsidRPr="00507AA7" w:rsidRDefault="005D2D5A" w:rsidP="001918AD">
            <w:r w:rsidRPr="00507AA7">
              <w:t>1.0</w:t>
            </w:r>
          </w:p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>
            <w:r>
              <w:t>30/05/2013</w:t>
            </w:r>
          </w:p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>
            <w:r>
              <w:t>Julien BRETON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5D2D5A" w:rsidRPr="00507AA7" w:rsidRDefault="005D2D5A" w:rsidP="001918AD">
            <w:r w:rsidRPr="00507AA7">
              <w:t>Version initiale</w:t>
            </w:r>
          </w:p>
        </w:tc>
      </w:tr>
      <w:tr w:rsidR="005D2D5A" w:rsidRPr="00507AA7" w:rsidTr="001B6981">
        <w:trPr>
          <w:cantSplit/>
          <w:trHeight w:val="50"/>
          <w:jc w:val="center"/>
        </w:trPr>
        <w:tc>
          <w:tcPr>
            <w:tcW w:w="1333" w:type="dxa"/>
            <w:tcBorders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4590" w:type="dxa"/>
            <w:tcBorders>
              <w:left w:val="single" w:sz="4" w:space="0" w:color="auto"/>
            </w:tcBorders>
          </w:tcPr>
          <w:p w:rsidR="005D2D5A" w:rsidRPr="00507AA7" w:rsidRDefault="005D2D5A" w:rsidP="001918AD"/>
        </w:tc>
      </w:tr>
      <w:tr w:rsidR="005D2D5A" w:rsidRPr="00507AA7" w:rsidTr="001B6981">
        <w:trPr>
          <w:cantSplit/>
          <w:trHeight w:val="50"/>
          <w:jc w:val="center"/>
        </w:trPr>
        <w:tc>
          <w:tcPr>
            <w:tcW w:w="1333" w:type="dxa"/>
            <w:tcBorders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4590" w:type="dxa"/>
            <w:tcBorders>
              <w:left w:val="single" w:sz="4" w:space="0" w:color="auto"/>
            </w:tcBorders>
          </w:tcPr>
          <w:p w:rsidR="005D2D5A" w:rsidRPr="00507AA7" w:rsidRDefault="005D2D5A" w:rsidP="001918AD"/>
        </w:tc>
      </w:tr>
      <w:tr w:rsidR="005D2D5A" w:rsidRPr="00507AA7" w:rsidTr="001B6981">
        <w:trPr>
          <w:cantSplit/>
          <w:trHeight w:val="50"/>
          <w:jc w:val="center"/>
        </w:trPr>
        <w:tc>
          <w:tcPr>
            <w:tcW w:w="1333" w:type="dxa"/>
            <w:tcBorders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4590" w:type="dxa"/>
            <w:tcBorders>
              <w:left w:val="single" w:sz="4" w:space="0" w:color="auto"/>
            </w:tcBorders>
          </w:tcPr>
          <w:p w:rsidR="005D2D5A" w:rsidRPr="00507AA7" w:rsidRDefault="005D2D5A" w:rsidP="001918AD"/>
        </w:tc>
      </w:tr>
      <w:tr w:rsidR="005D2D5A" w:rsidRPr="00507AA7" w:rsidTr="001B6981">
        <w:trPr>
          <w:cantSplit/>
          <w:trHeight w:val="50"/>
          <w:jc w:val="center"/>
        </w:trPr>
        <w:tc>
          <w:tcPr>
            <w:tcW w:w="1333" w:type="dxa"/>
            <w:tcBorders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4590" w:type="dxa"/>
            <w:tcBorders>
              <w:left w:val="single" w:sz="4" w:space="0" w:color="auto"/>
            </w:tcBorders>
          </w:tcPr>
          <w:p w:rsidR="005D2D5A" w:rsidRPr="00507AA7" w:rsidRDefault="005D2D5A" w:rsidP="001918AD"/>
        </w:tc>
      </w:tr>
      <w:tr w:rsidR="005D2D5A" w:rsidRPr="00507AA7" w:rsidTr="001B6981">
        <w:trPr>
          <w:cantSplit/>
          <w:trHeight w:val="50"/>
          <w:jc w:val="center"/>
        </w:trPr>
        <w:tc>
          <w:tcPr>
            <w:tcW w:w="1333" w:type="dxa"/>
            <w:tcBorders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4590" w:type="dxa"/>
            <w:tcBorders>
              <w:left w:val="single" w:sz="4" w:space="0" w:color="auto"/>
            </w:tcBorders>
          </w:tcPr>
          <w:p w:rsidR="005D2D5A" w:rsidRPr="00507AA7" w:rsidRDefault="005D2D5A" w:rsidP="001918AD"/>
        </w:tc>
      </w:tr>
      <w:tr w:rsidR="005D2D5A" w:rsidRPr="00507AA7" w:rsidTr="001B6981">
        <w:trPr>
          <w:cantSplit/>
          <w:trHeight w:val="50"/>
          <w:jc w:val="center"/>
        </w:trPr>
        <w:tc>
          <w:tcPr>
            <w:tcW w:w="1333" w:type="dxa"/>
            <w:tcBorders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130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2524" w:type="dxa"/>
            <w:tcBorders>
              <w:left w:val="single" w:sz="4" w:space="0" w:color="auto"/>
              <w:right w:val="single" w:sz="4" w:space="0" w:color="auto"/>
            </w:tcBorders>
          </w:tcPr>
          <w:p w:rsidR="005D2D5A" w:rsidRPr="00507AA7" w:rsidRDefault="005D2D5A" w:rsidP="001918AD"/>
        </w:tc>
        <w:tc>
          <w:tcPr>
            <w:tcW w:w="4590" w:type="dxa"/>
            <w:tcBorders>
              <w:left w:val="single" w:sz="4" w:space="0" w:color="auto"/>
            </w:tcBorders>
          </w:tcPr>
          <w:p w:rsidR="005D2D5A" w:rsidRPr="00507AA7" w:rsidRDefault="005D2D5A" w:rsidP="001918AD"/>
        </w:tc>
      </w:tr>
    </w:tbl>
    <w:p w:rsidR="005D2D5A" w:rsidRDefault="005D2D5A" w:rsidP="005D2D5A">
      <w:pPr>
        <w:rPr>
          <w:kern w:val="36"/>
        </w:rPr>
      </w:pPr>
    </w:p>
    <w:tbl>
      <w:tblPr>
        <w:tblStyle w:val="Grilledutableau"/>
        <w:tblW w:w="9782" w:type="dxa"/>
        <w:tblInd w:w="-176" w:type="dxa"/>
        <w:tblLook w:val="04A0"/>
      </w:tblPr>
      <w:tblGrid>
        <w:gridCol w:w="9782"/>
      </w:tblGrid>
      <w:tr w:rsidR="005D2D5A" w:rsidTr="001918AD">
        <w:tc>
          <w:tcPr>
            <w:tcW w:w="9782" w:type="dxa"/>
          </w:tcPr>
          <w:p w:rsidR="005D2D5A" w:rsidRPr="001B6981" w:rsidRDefault="005D2D5A" w:rsidP="001918AD">
            <w:pPr>
              <w:rPr>
                <w:b/>
                <w:kern w:val="36"/>
              </w:rPr>
            </w:pPr>
            <w:r w:rsidRPr="001B6981">
              <w:rPr>
                <w:b/>
                <w:kern w:val="36"/>
              </w:rPr>
              <w:t>Liste de diffusion</w:t>
            </w:r>
          </w:p>
        </w:tc>
      </w:tr>
      <w:tr w:rsidR="005D2D5A" w:rsidTr="001918AD">
        <w:tc>
          <w:tcPr>
            <w:tcW w:w="9782" w:type="dxa"/>
          </w:tcPr>
          <w:p w:rsidR="005D2D5A" w:rsidRDefault="005D2D5A" w:rsidP="001918AD">
            <w:pPr>
              <w:rPr>
                <w:kern w:val="36"/>
              </w:rPr>
            </w:pPr>
            <w:r w:rsidRPr="009C5A0E">
              <w:rPr>
                <w:kern w:val="36"/>
              </w:rPr>
              <w:t>Mr. SANANES</w:t>
            </w:r>
          </w:p>
          <w:p w:rsidR="005D2D5A" w:rsidRDefault="004D24F8" w:rsidP="001918AD">
            <w:pPr>
              <w:rPr>
                <w:kern w:val="36"/>
              </w:rPr>
            </w:pPr>
            <w:r>
              <w:rPr>
                <w:kern w:val="36"/>
              </w:rPr>
              <w:t>Floria</w:t>
            </w:r>
            <w:r w:rsidR="005D2D5A">
              <w:rPr>
                <w:kern w:val="36"/>
              </w:rPr>
              <w:t>n CONSTANT</w:t>
            </w:r>
          </w:p>
          <w:p w:rsidR="005D2D5A" w:rsidRDefault="005D2D5A" w:rsidP="001918AD">
            <w:pPr>
              <w:rPr>
                <w:kern w:val="36"/>
              </w:rPr>
            </w:pPr>
            <w:r>
              <w:rPr>
                <w:kern w:val="36"/>
              </w:rPr>
              <w:t>Christophe BARRETO</w:t>
            </w:r>
          </w:p>
          <w:p w:rsidR="005D2D5A" w:rsidRPr="009C5A0E" w:rsidRDefault="005D2D5A" w:rsidP="001918AD">
            <w:pPr>
              <w:rPr>
                <w:kern w:val="36"/>
              </w:rPr>
            </w:pPr>
            <w:r>
              <w:rPr>
                <w:kern w:val="36"/>
              </w:rPr>
              <w:t>Julien BRETON</w:t>
            </w:r>
          </w:p>
          <w:p w:rsidR="005D2D5A" w:rsidRPr="009C5A0E" w:rsidRDefault="005D2D5A" w:rsidP="001918AD">
            <w:pPr>
              <w:rPr>
                <w:kern w:val="36"/>
              </w:rPr>
            </w:pPr>
          </w:p>
        </w:tc>
      </w:tr>
    </w:tbl>
    <w:p w:rsidR="005D2D5A" w:rsidRDefault="005D2D5A" w:rsidP="005D2D5A">
      <w:pPr>
        <w:rPr>
          <w:kern w:val="36"/>
        </w:rPr>
      </w:pPr>
    </w:p>
    <w:p w:rsidR="005D2D5A" w:rsidRDefault="005D2D5A" w:rsidP="005D2D5A">
      <w:pPr>
        <w:rPr>
          <w:kern w:val="36"/>
        </w:rPr>
      </w:pPr>
    </w:p>
    <w:p w:rsidR="00507AA7" w:rsidRDefault="00507AA7" w:rsidP="007738ED"/>
    <w:p w:rsidR="007738ED" w:rsidRDefault="00507AA7" w:rsidP="007738ED">
      <w:r>
        <w:br w:type="page"/>
      </w:r>
    </w:p>
    <w:sdt>
      <w:sdtPr>
        <w:id w:val="1058797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mallCaps w:val="0"/>
          <w:color w:val="000000"/>
          <w:spacing w:val="0"/>
          <w:sz w:val="22"/>
          <w:szCs w:val="22"/>
          <w:lang w:eastAsia="fr-FR"/>
        </w:rPr>
      </w:sdtEndPr>
      <w:sdtContent>
        <w:p w:rsidR="00CE1317" w:rsidRDefault="00CE1317">
          <w:pPr>
            <w:pStyle w:val="En-ttedetabledesmatires"/>
          </w:pPr>
        </w:p>
        <w:p w:rsidR="00CE1317" w:rsidRDefault="00CE1317">
          <w:pPr>
            <w:pStyle w:val="En-ttedetabledesmatires"/>
          </w:pPr>
        </w:p>
        <w:p w:rsidR="007738ED" w:rsidRDefault="007738ED">
          <w:pPr>
            <w:pStyle w:val="En-ttedetabledesmatires"/>
          </w:pPr>
          <w:r>
            <w:t>Sommaire</w:t>
          </w:r>
        </w:p>
        <w:p w:rsidR="00DF4ACD" w:rsidRPr="00DF4ACD" w:rsidRDefault="00DF4ACD" w:rsidP="00DF4ACD">
          <w:pPr>
            <w:rPr>
              <w:lang w:eastAsia="en-US"/>
            </w:rPr>
          </w:pPr>
        </w:p>
        <w:p w:rsidR="00D3099D" w:rsidRDefault="007738ED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844675" w:history="1">
            <w:r w:rsidR="00D3099D" w:rsidRPr="00107921">
              <w:rPr>
                <w:rStyle w:val="Lienhypertexte"/>
                <w:noProof/>
              </w:rPr>
              <w:t>1.1</w:t>
            </w:r>
            <w:r w:rsidR="00D3099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3099D" w:rsidRPr="00107921">
              <w:rPr>
                <w:rStyle w:val="Lienhypertexte"/>
                <w:noProof/>
              </w:rPr>
              <w:t>Objet du document</w:t>
            </w:r>
            <w:r w:rsidR="00D3099D">
              <w:rPr>
                <w:noProof/>
                <w:webHidden/>
              </w:rPr>
              <w:tab/>
            </w:r>
            <w:r w:rsidR="00D3099D">
              <w:rPr>
                <w:noProof/>
                <w:webHidden/>
              </w:rPr>
              <w:fldChar w:fldCharType="begin"/>
            </w:r>
            <w:r w:rsidR="00D3099D">
              <w:rPr>
                <w:noProof/>
                <w:webHidden/>
              </w:rPr>
              <w:instrText xml:space="preserve"> PAGEREF _Toc357844675 \h </w:instrText>
            </w:r>
            <w:r w:rsidR="00D3099D">
              <w:rPr>
                <w:noProof/>
                <w:webHidden/>
              </w:rPr>
            </w:r>
            <w:r w:rsidR="00D3099D">
              <w:rPr>
                <w:noProof/>
                <w:webHidden/>
              </w:rPr>
              <w:fldChar w:fldCharType="separate"/>
            </w:r>
            <w:r w:rsidR="00F841F4">
              <w:rPr>
                <w:noProof/>
                <w:webHidden/>
              </w:rPr>
              <w:t>4</w:t>
            </w:r>
            <w:r w:rsidR="00D3099D">
              <w:rPr>
                <w:noProof/>
                <w:webHidden/>
              </w:rPr>
              <w:fldChar w:fldCharType="end"/>
            </w:r>
          </w:hyperlink>
        </w:p>
        <w:p w:rsidR="00D3099D" w:rsidRPr="00D3099D" w:rsidRDefault="00D3099D" w:rsidP="00D3099D">
          <w:pPr>
            <w:rPr>
              <w:rFonts w:eastAsiaTheme="minorEastAsia"/>
            </w:rPr>
          </w:pPr>
        </w:p>
        <w:p w:rsidR="00D3099D" w:rsidRDefault="00D3099D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357844676" w:history="1">
            <w:r w:rsidRPr="00107921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07921">
              <w:rPr>
                <w:rStyle w:val="Lienhypertexte"/>
                <w:noProof/>
              </w:rPr>
              <w:t>Enjeux et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99D" w:rsidRPr="00D3099D" w:rsidRDefault="00D3099D" w:rsidP="00D3099D">
          <w:pPr>
            <w:rPr>
              <w:rFonts w:eastAsiaTheme="minorEastAsia"/>
            </w:rPr>
          </w:pPr>
        </w:p>
        <w:p w:rsidR="00D3099D" w:rsidRDefault="00D3099D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357844677" w:history="1">
            <w:r w:rsidRPr="00107921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07921">
              <w:rPr>
                <w:rStyle w:val="Lienhypertexte"/>
                <w:noProof/>
              </w:rPr>
              <w:t>Périmètre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99D" w:rsidRPr="00D3099D" w:rsidRDefault="00D3099D" w:rsidP="00D3099D">
          <w:pPr>
            <w:rPr>
              <w:rFonts w:eastAsiaTheme="minorEastAsia"/>
            </w:rPr>
          </w:pPr>
        </w:p>
        <w:p w:rsidR="00D3099D" w:rsidRDefault="00D3099D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357844678" w:history="1">
            <w:r w:rsidRPr="00107921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07921">
              <w:rPr>
                <w:rStyle w:val="Lienhypertexte"/>
                <w:noProof/>
              </w:rPr>
              <w:t>Cadre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99D" w:rsidRPr="00D3099D" w:rsidRDefault="00D3099D" w:rsidP="00D3099D">
          <w:pPr>
            <w:rPr>
              <w:rFonts w:eastAsiaTheme="minorEastAsia"/>
            </w:rPr>
          </w:pPr>
        </w:p>
        <w:p w:rsidR="00D3099D" w:rsidRDefault="00D3099D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  <w:hyperlink w:anchor="_Toc357844679" w:history="1">
            <w:r w:rsidRPr="00107921">
              <w:rPr>
                <w:rStyle w:val="Lienhypertext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07921">
              <w:rPr>
                <w:rStyle w:val="Lienhypertexte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99D" w:rsidRPr="00D3099D" w:rsidRDefault="00D3099D" w:rsidP="00D3099D">
          <w:pPr>
            <w:rPr>
              <w:rFonts w:eastAsiaTheme="minorEastAsia"/>
            </w:rPr>
          </w:pPr>
        </w:p>
        <w:p w:rsidR="00D3099D" w:rsidRDefault="00D3099D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844680" w:history="1">
            <w:r w:rsidRPr="00107921">
              <w:rPr>
                <w:rStyle w:val="Lienhypertext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07921">
              <w:rPr>
                <w:rStyle w:val="Lienhypertexte"/>
                <w:noProof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8ED" w:rsidRDefault="007738ED">
          <w:r>
            <w:fldChar w:fldCharType="end"/>
          </w:r>
        </w:p>
      </w:sdtContent>
    </w:sdt>
    <w:p w:rsidR="007738ED" w:rsidRDefault="007738ED" w:rsidP="007738ED"/>
    <w:p w:rsidR="007738ED" w:rsidRDefault="007738ED" w:rsidP="007738ED">
      <w:r>
        <w:br w:type="page"/>
      </w:r>
    </w:p>
    <w:p w:rsidR="00507AA7" w:rsidRPr="007738ED" w:rsidRDefault="00507AA7" w:rsidP="007738ED">
      <w:pPr>
        <w:pStyle w:val="Titre1"/>
      </w:pPr>
      <w:bookmarkStart w:id="0" w:name="_Toc357844675"/>
      <w:r w:rsidRPr="007738ED">
        <w:lastRenderedPageBreak/>
        <w:t>Objet du document</w:t>
      </w:r>
      <w:bookmarkEnd w:id="0"/>
    </w:p>
    <w:p w:rsidR="00507AA7" w:rsidRDefault="00507AA7" w:rsidP="007738ED">
      <w:pPr>
        <w:pStyle w:val="1-Normal"/>
      </w:pPr>
    </w:p>
    <w:p w:rsidR="00507AA7" w:rsidRPr="007738ED" w:rsidRDefault="00507AA7" w:rsidP="007738ED">
      <w:r w:rsidRPr="007738ED">
        <w:t xml:space="preserve">L’objet de ce document est de définir les spécifications fonctionnelles détaillées de l’application </w:t>
      </w:r>
      <w:r w:rsidR="008218A1" w:rsidRPr="007738ED">
        <w:t>C-</w:t>
      </w:r>
      <w:proofErr w:type="spellStart"/>
      <w:r w:rsidR="008218A1" w:rsidRPr="007738ED">
        <w:t>mantic</w:t>
      </w:r>
      <w:proofErr w:type="spellEnd"/>
      <w:r w:rsidRPr="007738ED">
        <w:t>.</w:t>
      </w:r>
    </w:p>
    <w:p w:rsidR="00B058CB" w:rsidRPr="007738ED" w:rsidRDefault="00507AA7" w:rsidP="007738ED">
      <w:r w:rsidRPr="007738ED">
        <w:t>Les spécifications fonctionnelles ont p</w:t>
      </w:r>
      <w:r w:rsidR="005E454B" w:rsidRPr="007738ED">
        <w:t>our but de décrire précisément l</w:t>
      </w:r>
      <w:r w:rsidRPr="007738ED">
        <w:t>’ensemble des fonctionnalités de l’application.</w:t>
      </w:r>
    </w:p>
    <w:p w:rsidR="00507AA7" w:rsidRPr="007738ED" w:rsidRDefault="00507AA7" w:rsidP="007738ED">
      <w:r w:rsidRPr="007738ED">
        <w:t>Toutes les fonctionnalités prévues lors de la phase de conception sont précisées dans ce document en indiquant l’implémentation de ces fonctionnalités dans l’application.</w:t>
      </w:r>
    </w:p>
    <w:p w:rsidR="00507AA7" w:rsidRDefault="00507AA7" w:rsidP="007738ED"/>
    <w:p w:rsidR="009C5A0E" w:rsidRPr="00FF19F5" w:rsidRDefault="009C5A0E" w:rsidP="007738ED">
      <w:pPr>
        <w:pStyle w:val="Titre1"/>
      </w:pPr>
      <w:bookmarkStart w:id="1" w:name="_Toc357844676"/>
      <w:r w:rsidRPr="00FF19F5">
        <w:t>Enjeux et Objectifs</w:t>
      </w:r>
      <w:bookmarkEnd w:id="1"/>
    </w:p>
    <w:p w:rsidR="00C7077A" w:rsidRPr="00E32078" w:rsidRDefault="00C7077A" w:rsidP="007738ED">
      <w:r w:rsidRPr="00E32078">
        <w:t>Avec l'essor du Web, la production et la diffusion de documents se sont développées de manière exponentielle. La pratique du Copier/Coller se</w:t>
      </w:r>
      <w:r>
        <w:t xml:space="preserve"> </w:t>
      </w:r>
      <w:r w:rsidRPr="00E32078">
        <w:t>standardise sans pour autant faire référence aux auteurs.</w:t>
      </w:r>
    </w:p>
    <w:p w:rsidR="00C7077A" w:rsidRPr="00E32078" w:rsidRDefault="00C7077A" w:rsidP="007738ED">
      <w:r w:rsidRPr="00E32078">
        <w:t>Il existe même des sites payants (ex : http://www.academon.fr/) qui proposent leurs services de rédaction de documents. Ce sont des</w:t>
      </w:r>
      <w:r>
        <w:t xml:space="preserve"> </w:t>
      </w:r>
      <w:r w:rsidRPr="00E32078">
        <w:t>sites frauduleux qui fournissent des travaux toutes disciplines confondues. Le Copier/Coller devient un jeu d'enfants et les fraudeurs sont</w:t>
      </w:r>
    </w:p>
    <w:p w:rsidR="00C7077A" w:rsidRDefault="00C7077A" w:rsidP="007738ED">
      <w:r w:rsidRPr="00E32078">
        <w:t>nombreux.</w:t>
      </w:r>
    </w:p>
    <w:p w:rsidR="00C7077A" w:rsidRPr="001633F5" w:rsidRDefault="00C7077A" w:rsidP="007738ED">
      <w:r w:rsidRPr="001633F5">
        <w:t>Il est relativement facile de repérer si une production est plagiée ou pas. Il suffit de faire attention aux changements de tons du discours pour</w:t>
      </w:r>
      <w:r>
        <w:t xml:space="preserve"> </w:t>
      </w:r>
      <w:r w:rsidRPr="001633F5">
        <w:t>déceler si le texte a bien été écrit ou pas par l'auteur. Ensuite, pour repérer la source du texte plagié, on peut toujours utiliser les moteurs de</w:t>
      </w:r>
      <w:r>
        <w:t xml:space="preserve"> </w:t>
      </w:r>
      <w:r w:rsidRPr="001633F5">
        <w:t>recherche mais cela nécessite un certain temps que l'enseignant ne trouve pas forcément lorsqu'il doit corriger un grand nombre de copies.</w:t>
      </w:r>
    </w:p>
    <w:p w:rsidR="009C5A0E" w:rsidRPr="00C7077A" w:rsidRDefault="00C7077A" w:rsidP="007738ED">
      <w:r w:rsidRPr="00C7077A">
        <w:t xml:space="preserve">Ainsi, </w:t>
      </w:r>
      <w:r w:rsidR="00746A94">
        <w:t>l'objectif de l'application C-</w:t>
      </w:r>
      <w:proofErr w:type="spellStart"/>
      <w:r w:rsidR="00746A94">
        <w:t>mantic</w:t>
      </w:r>
      <w:proofErr w:type="spellEnd"/>
      <w:r w:rsidR="00746A94">
        <w:t xml:space="preserve"> est de pouvoir disposer d'un outil qui permette de détecter le p</w:t>
      </w:r>
      <w:r w:rsidRPr="00C7077A">
        <w:t>l</w:t>
      </w:r>
      <w:r w:rsidR="00746A94">
        <w:t xml:space="preserve">agiat </w:t>
      </w:r>
      <w:r>
        <w:t>à partir d’une source donnée</w:t>
      </w:r>
      <w:r w:rsidR="0039080F">
        <w:t xml:space="preserve"> sous forme de fichier</w:t>
      </w:r>
      <w:r>
        <w:t>.</w:t>
      </w:r>
    </w:p>
    <w:p w:rsidR="009C5A0E" w:rsidRPr="00FF19F5" w:rsidRDefault="009C5A0E" w:rsidP="007738ED">
      <w:pPr>
        <w:pStyle w:val="Titre1"/>
      </w:pPr>
      <w:bookmarkStart w:id="2" w:name="_Toc357844677"/>
      <w:r w:rsidRPr="00FF19F5">
        <w:t>Périmètre fonctionnel</w:t>
      </w:r>
      <w:bookmarkEnd w:id="2"/>
    </w:p>
    <w:p w:rsidR="009C5A0E" w:rsidRDefault="005D2FD9" w:rsidP="007738ED">
      <w:r w:rsidRPr="005D2FD9">
        <w:t>L’application</w:t>
      </w:r>
      <w:r w:rsidR="000D6D02">
        <w:t xml:space="preserve"> C-</w:t>
      </w:r>
      <w:proofErr w:type="spellStart"/>
      <w:r w:rsidR="000D6D02">
        <w:t>ma</w:t>
      </w:r>
      <w:r w:rsidR="001B5437">
        <w:t>ntic</w:t>
      </w:r>
      <w:proofErr w:type="spellEnd"/>
      <w:r w:rsidRPr="005D2FD9">
        <w:t xml:space="preserve"> </w:t>
      </w:r>
      <w:r w:rsidR="006C63BA">
        <w:t>est principalement constituée d'une interface graphique à destination de l'utilisateur. A partir de cette interface, il sera possible d'effectuer les actions suivantes :</w:t>
      </w:r>
    </w:p>
    <w:p w:rsidR="005D2FD9" w:rsidRDefault="00ED6C3E" w:rsidP="0032318B">
      <w:pPr>
        <w:pStyle w:val="Paragraphedeliste"/>
        <w:numPr>
          <w:ilvl w:val="0"/>
          <w:numId w:val="21"/>
        </w:numPr>
      </w:pPr>
      <w:r>
        <w:t xml:space="preserve">Comparer deux textes : </w:t>
      </w:r>
      <w:r w:rsidR="006C63BA">
        <w:t>D'un côté le texte original et de l'autre celui dont on soupçonne d'avoir été plagié</w:t>
      </w:r>
    </w:p>
    <w:p w:rsidR="005D2FD9" w:rsidRDefault="00D43DAA" w:rsidP="0032318B">
      <w:pPr>
        <w:pStyle w:val="Paragraphedeliste"/>
        <w:numPr>
          <w:ilvl w:val="0"/>
          <w:numId w:val="21"/>
        </w:numPr>
      </w:pPr>
      <w:r>
        <w:t>Lancer le traitement pour vérifier</w:t>
      </w:r>
      <w:r w:rsidR="005D2FD9">
        <w:t xml:space="preserve"> si</w:t>
      </w:r>
      <w:r w:rsidR="006C63BA">
        <w:t xml:space="preserve"> le texte a effectivement </w:t>
      </w:r>
      <w:r w:rsidR="005D2FD9">
        <w:t>été plagié ou non</w:t>
      </w:r>
    </w:p>
    <w:p w:rsidR="006C63BA" w:rsidRDefault="006C63BA" w:rsidP="0032318B">
      <w:pPr>
        <w:pStyle w:val="Paragraphedeliste"/>
        <w:numPr>
          <w:ilvl w:val="0"/>
          <w:numId w:val="21"/>
        </w:numPr>
      </w:pPr>
      <w:r>
        <w:t>L'utilisateur pourra consulter en résultat :</w:t>
      </w:r>
    </w:p>
    <w:p w:rsidR="006C63BA" w:rsidRDefault="0032318B" w:rsidP="0032318B">
      <w:pPr>
        <w:pStyle w:val="Paragraphedeliste"/>
        <w:numPr>
          <w:ilvl w:val="0"/>
          <w:numId w:val="22"/>
        </w:numPr>
      </w:pPr>
      <w:r>
        <w:t>L</w:t>
      </w:r>
      <w:r w:rsidR="006C63BA">
        <w:t>e pourcentage de ressemblance entre les deux textes (plagié et original)</w:t>
      </w:r>
    </w:p>
    <w:p w:rsidR="006C63BA" w:rsidRDefault="0032318B" w:rsidP="0032318B">
      <w:pPr>
        <w:pStyle w:val="Paragraphedeliste"/>
        <w:numPr>
          <w:ilvl w:val="0"/>
          <w:numId w:val="22"/>
        </w:numPr>
      </w:pPr>
      <w:r>
        <w:t>L</w:t>
      </w:r>
      <w:r w:rsidR="006C63BA">
        <w:t>e texte complet qui a été vérifié avec la mise en évidence des phrases qui ont été plagiées à l'aide d'une coloration syntaxique particulière</w:t>
      </w:r>
    </w:p>
    <w:p w:rsidR="009C5A0E" w:rsidRPr="00FF19F5" w:rsidRDefault="009C5A0E" w:rsidP="007738ED">
      <w:pPr>
        <w:pStyle w:val="Titre1"/>
      </w:pPr>
      <w:bookmarkStart w:id="3" w:name="_Toc357844678"/>
      <w:r w:rsidRPr="00FF19F5">
        <w:t>Cadre technique</w:t>
      </w:r>
      <w:bookmarkEnd w:id="3"/>
    </w:p>
    <w:p w:rsidR="005D2FD9" w:rsidRDefault="00B30A9A" w:rsidP="007738ED">
      <w:r w:rsidRPr="00B30A9A">
        <w:t>L’</w:t>
      </w:r>
      <w:r>
        <w:t xml:space="preserve">application </w:t>
      </w:r>
      <w:r w:rsidR="000D6D02">
        <w:t>C-</w:t>
      </w:r>
      <w:proofErr w:type="spellStart"/>
      <w:r w:rsidR="000D6D02">
        <w:t>ma</w:t>
      </w:r>
      <w:r w:rsidR="00170FC3">
        <w:t>ntic</w:t>
      </w:r>
      <w:proofErr w:type="spellEnd"/>
      <w:r w:rsidR="00170FC3">
        <w:t xml:space="preserve"> </w:t>
      </w:r>
      <w:r>
        <w:t>repose</w:t>
      </w:r>
      <w:r w:rsidR="00B86640">
        <w:t>ra</w:t>
      </w:r>
      <w:r>
        <w:t xml:space="preserve"> sur les </w:t>
      </w:r>
      <w:r w:rsidR="000F72A9">
        <w:t>outils</w:t>
      </w:r>
      <w:r>
        <w:t xml:space="preserve"> suivants :</w:t>
      </w:r>
    </w:p>
    <w:p w:rsidR="00B30A9A" w:rsidRDefault="00B30A9A" w:rsidP="00186833">
      <w:pPr>
        <w:pStyle w:val="Paragraphedeliste"/>
        <w:numPr>
          <w:ilvl w:val="0"/>
          <w:numId w:val="23"/>
        </w:numPr>
      </w:pPr>
      <w:r>
        <w:t>Une interface graphique</w:t>
      </w:r>
      <w:r w:rsidR="00ED6C3E">
        <w:t xml:space="preserve"> </w:t>
      </w:r>
      <w:r w:rsidR="00946C3D">
        <w:t xml:space="preserve">qui reposera sur la librairie graphique </w:t>
      </w:r>
      <w:proofErr w:type="spellStart"/>
      <w:r w:rsidR="00946C3D">
        <w:t>Qt</w:t>
      </w:r>
      <w:proofErr w:type="spellEnd"/>
    </w:p>
    <w:p w:rsidR="002F4246" w:rsidRDefault="005E208D" w:rsidP="00186833">
      <w:pPr>
        <w:pStyle w:val="Paragraphedeliste"/>
        <w:numPr>
          <w:ilvl w:val="0"/>
          <w:numId w:val="23"/>
        </w:numPr>
      </w:pPr>
      <w:r w:rsidRPr="002F4246">
        <w:t>Une BDD</w:t>
      </w:r>
      <w:r w:rsidR="00AB6E55">
        <w:t xml:space="preserve"> de type</w:t>
      </w:r>
      <w:r w:rsidRPr="002F4246">
        <w:t xml:space="preserve"> </w:t>
      </w:r>
      <w:r w:rsidR="006A511B">
        <w:t xml:space="preserve">MySQL </w:t>
      </w:r>
      <w:r w:rsidRPr="002F4246">
        <w:t xml:space="preserve">qui </w:t>
      </w:r>
      <w:r w:rsidR="00ED6C3E" w:rsidRPr="002F4246">
        <w:t>sera</w:t>
      </w:r>
      <w:r w:rsidRPr="002F4246">
        <w:t xml:space="preserve"> le « dictionnaire » de l’application</w:t>
      </w:r>
    </w:p>
    <w:p w:rsidR="002F4246" w:rsidRDefault="002F4246" w:rsidP="00186833">
      <w:pPr>
        <w:pStyle w:val="Paragraphedeliste"/>
        <w:numPr>
          <w:ilvl w:val="0"/>
          <w:numId w:val="23"/>
        </w:numPr>
      </w:pPr>
      <w:r>
        <w:t>Le moteur de sémantique</w:t>
      </w:r>
      <w:r w:rsidR="009F0AD7">
        <w:t xml:space="preserve"> codé en C++</w:t>
      </w:r>
      <w:r>
        <w:t xml:space="preserve"> qui accèdera à la base de données</w:t>
      </w:r>
    </w:p>
    <w:p w:rsidR="008E2603" w:rsidRPr="00FF19F5" w:rsidRDefault="008E2603" w:rsidP="007738ED">
      <w:pPr>
        <w:pStyle w:val="Titre1"/>
      </w:pPr>
      <w:bookmarkStart w:id="4" w:name="_Toc357844679"/>
      <w:r w:rsidRPr="00FF19F5">
        <w:lastRenderedPageBreak/>
        <w:t>Description générale</w:t>
      </w:r>
      <w:bookmarkEnd w:id="4"/>
    </w:p>
    <w:p w:rsidR="008E2603" w:rsidRDefault="00EF0F39" w:rsidP="007738ED">
      <w:pPr>
        <w:rPr>
          <w:kern w:val="36"/>
        </w:rPr>
      </w:pPr>
      <w:r>
        <w:rPr>
          <w:noProof/>
          <w:kern w:val="36"/>
        </w:rPr>
        <w:drawing>
          <wp:inline distT="0" distB="0" distL="0" distR="0">
            <wp:extent cx="4905375" cy="30575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ED" w:rsidRDefault="007738ED" w:rsidP="007738ED">
      <w:pPr>
        <w:rPr>
          <w:kern w:val="36"/>
        </w:rPr>
      </w:pPr>
    </w:p>
    <w:p w:rsidR="008E2603" w:rsidRDefault="00EF0F39" w:rsidP="007738ED">
      <w:pPr>
        <w:rPr>
          <w:kern w:val="36"/>
        </w:rPr>
      </w:pPr>
      <w:r>
        <w:rPr>
          <w:kern w:val="36"/>
        </w:rPr>
        <w:t>Comme l'illustre la figure ci-dessus, l'application C-</w:t>
      </w:r>
      <w:proofErr w:type="spellStart"/>
      <w:r>
        <w:rPr>
          <w:kern w:val="36"/>
        </w:rPr>
        <w:t>mantic</w:t>
      </w:r>
      <w:proofErr w:type="spellEnd"/>
      <w:r>
        <w:rPr>
          <w:kern w:val="36"/>
        </w:rPr>
        <w:t xml:space="preserve"> est constituée de plusieurs modules:</w:t>
      </w:r>
    </w:p>
    <w:p w:rsidR="00EF0F39" w:rsidRPr="00186833" w:rsidRDefault="00EF0F39" w:rsidP="00186833">
      <w:pPr>
        <w:pStyle w:val="Paragraphedeliste"/>
        <w:numPr>
          <w:ilvl w:val="0"/>
          <w:numId w:val="25"/>
        </w:numPr>
        <w:rPr>
          <w:kern w:val="36"/>
        </w:rPr>
      </w:pPr>
      <w:r w:rsidRPr="00186833">
        <w:rPr>
          <w:kern w:val="36"/>
        </w:rPr>
        <w:t>Le module d'interface graphique qui comprend les fonctions de saisie des noms de fichiers à comparer ainsi que l'affichage des résultats obtenus</w:t>
      </w:r>
    </w:p>
    <w:p w:rsidR="00EF0F39" w:rsidRPr="00186833" w:rsidRDefault="00EF0F39" w:rsidP="00186833">
      <w:pPr>
        <w:pStyle w:val="Paragraphedeliste"/>
        <w:numPr>
          <w:ilvl w:val="0"/>
          <w:numId w:val="25"/>
        </w:numPr>
        <w:rPr>
          <w:kern w:val="36"/>
        </w:rPr>
      </w:pPr>
      <w:r w:rsidRPr="00186833">
        <w:rPr>
          <w:kern w:val="36"/>
        </w:rPr>
        <w:t>Le module de traitement constitué du moteur sémantique et de la BDD dictionnaire</w:t>
      </w:r>
    </w:p>
    <w:p w:rsidR="00215458" w:rsidRDefault="009001F6" w:rsidP="007738ED">
      <w:pPr>
        <w:rPr>
          <w:kern w:val="36"/>
        </w:rPr>
      </w:pPr>
      <w:r>
        <w:rPr>
          <w:kern w:val="36"/>
        </w:rPr>
        <w:t>Dans un premier temps,</w:t>
      </w:r>
      <w:r w:rsidR="002016A3">
        <w:rPr>
          <w:kern w:val="36"/>
        </w:rPr>
        <w:t xml:space="preserve"> les deux fichiers sont pris en </w:t>
      </w:r>
      <w:r w:rsidR="004B1B2B">
        <w:rPr>
          <w:kern w:val="36"/>
        </w:rPr>
        <w:t>compte par le moteur sémantique à partir de leur chemin absolu.</w:t>
      </w:r>
      <w:r w:rsidR="002016A3">
        <w:rPr>
          <w:kern w:val="36"/>
        </w:rPr>
        <w:t xml:space="preserve"> Après quoi, </w:t>
      </w:r>
      <w:r w:rsidR="004B1B2B">
        <w:rPr>
          <w:kern w:val="36"/>
        </w:rPr>
        <w:t>le moteur</w:t>
      </w:r>
      <w:r w:rsidR="002016A3">
        <w:rPr>
          <w:kern w:val="36"/>
        </w:rPr>
        <w:t xml:space="preserve"> va </w:t>
      </w:r>
      <w:proofErr w:type="spellStart"/>
      <w:r w:rsidR="002016A3">
        <w:rPr>
          <w:kern w:val="36"/>
        </w:rPr>
        <w:t>parser</w:t>
      </w:r>
      <w:proofErr w:type="spellEnd"/>
      <w:r w:rsidR="002016A3">
        <w:rPr>
          <w:kern w:val="36"/>
        </w:rPr>
        <w:t xml:space="preserve"> les 2 fichiers </w:t>
      </w:r>
      <w:r w:rsidR="004B1B2B">
        <w:rPr>
          <w:kern w:val="36"/>
        </w:rPr>
        <w:t xml:space="preserve">en se </w:t>
      </w:r>
      <w:r w:rsidR="00215458">
        <w:rPr>
          <w:kern w:val="36"/>
        </w:rPr>
        <w:t>débarrassant</w:t>
      </w:r>
      <w:r w:rsidR="004B1B2B">
        <w:rPr>
          <w:kern w:val="36"/>
        </w:rPr>
        <w:t xml:space="preserve"> des mots trop commun</w:t>
      </w:r>
      <w:r w:rsidR="00215458">
        <w:rPr>
          <w:kern w:val="36"/>
        </w:rPr>
        <w:t>s</w:t>
      </w:r>
      <w:r w:rsidR="004B1B2B">
        <w:rPr>
          <w:kern w:val="36"/>
        </w:rPr>
        <w:t xml:space="preserve"> telles que les prépositions (le, la, les, des, ...)</w:t>
      </w:r>
      <w:r w:rsidR="00215458">
        <w:rPr>
          <w:kern w:val="36"/>
        </w:rPr>
        <w:t xml:space="preserve"> par exemple</w:t>
      </w:r>
      <w:r w:rsidR="004B1B2B">
        <w:rPr>
          <w:kern w:val="36"/>
        </w:rPr>
        <w:t>.</w:t>
      </w:r>
      <w:r w:rsidR="00215458">
        <w:rPr>
          <w:kern w:val="36"/>
        </w:rPr>
        <w:t xml:space="preserve"> Ainsi, seuls les </w:t>
      </w:r>
      <w:r w:rsidR="002016A3">
        <w:rPr>
          <w:kern w:val="36"/>
        </w:rPr>
        <w:t>mots les plus importants</w:t>
      </w:r>
      <w:r w:rsidR="00215458">
        <w:rPr>
          <w:kern w:val="36"/>
        </w:rPr>
        <w:t xml:space="preserve"> seront conservés</w:t>
      </w:r>
      <w:r w:rsidR="002016A3">
        <w:rPr>
          <w:kern w:val="36"/>
        </w:rPr>
        <w:t xml:space="preserve"> sous forme de liste.</w:t>
      </w:r>
    </w:p>
    <w:p w:rsidR="00215458" w:rsidRDefault="00215458" w:rsidP="007738ED">
      <w:pPr>
        <w:rPr>
          <w:kern w:val="36"/>
        </w:rPr>
      </w:pPr>
      <w:r>
        <w:rPr>
          <w:kern w:val="36"/>
        </w:rPr>
        <w:t>Le texte sera décomposé sous forme de liste de listes:</w:t>
      </w:r>
    </w:p>
    <w:p w:rsidR="00215458" w:rsidRPr="00186833" w:rsidRDefault="002016A3" w:rsidP="00186833">
      <w:pPr>
        <w:pStyle w:val="Paragraphedeliste"/>
        <w:numPr>
          <w:ilvl w:val="0"/>
          <w:numId w:val="24"/>
        </w:numPr>
        <w:rPr>
          <w:kern w:val="36"/>
        </w:rPr>
      </w:pPr>
      <w:r w:rsidRPr="00186833">
        <w:rPr>
          <w:kern w:val="36"/>
        </w:rPr>
        <w:t xml:space="preserve">1 ligne = </w:t>
      </w:r>
      <w:r w:rsidR="00215458" w:rsidRPr="00186833">
        <w:rPr>
          <w:kern w:val="36"/>
        </w:rPr>
        <w:t>1 phrase</w:t>
      </w:r>
    </w:p>
    <w:p w:rsidR="00215458" w:rsidRPr="00186833" w:rsidRDefault="00215458" w:rsidP="00186833">
      <w:pPr>
        <w:pStyle w:val="Paragraphedeliste"/>
        <w:numPr>
          <w:ilvl w:val="0"/>
          <w:numId w:val="24"/>
        </w:numPr>
        <w:rPr>
          <w:kern w:val="36"/>
        </w:rPr>
      </w:pPr>
      <w:r w:rsidRPr="00186833">
        <w:rPr>
          <w:kern w:val="36"/>
        </w:rPr>
        <w:t>1 phrase = 1 liste de mots successifs</w:t>
      </w:r>
    </w:p>
    <w:p w:rsidR="00215458" w:rsidRDefault="00215458" w:rsidP="007738ED">
      <w:pPr>
        <w:rPr>
          <w:kern w:val="36"/>
        </w:rPr>
      </w:pPr>
    </w:p>
    <w:p w:rsidR="002016A3" w:rsidRDefault="002016A3" w:rsidP="007738ED">
      <w:pPr>
        <w:rPr>
          <w:kern w:val="36"/>
        </w:rPr>
      </w:pPr>
      <w:r w:rsidRPr="00215458">
        <w:rPr>
          <w:kern w:val="36"/>
        </w:rPr>
        <w:t xml:space="preserve">Les mots restants </w:t>
      </w:r>
      <w:r w:rsidR="00C708F0">
        <w:rPr>
          <w:kern w:val="36"/>
        </w:rPr>
        <w:t xml:space="preserve">dans les listes </w:t>
      </w:r>
      <w:r w:rsidRPr="00215458">
        <w:rPr>
          <w:kern w:val="36"/>
        </w:rPr>
        <w:t>seront ensuite comparés que ce soit en terme de temps, de synonymes et de longueur. Ainsi, dès qu'un mot sera jugé être un plagiat, il sera ajouté à une liste</w:t>
      </w:r>
      <w:r w:rsidR="00C708F0">
        <w:rPr>
          <w:kern w:val="36"/>
        </w:rPr>
        <w:t xml:space="preserve"> similaire à celle vue ci-dessus</w:t>
      </w:r>
      <w:r w:rsidRPr="00215458">
        <w:rPr>
          <w:kern w:val="36"/>
        </w:rPr>
        <w:t>.</w:t>
      </w:r>
      <w:r w:rsidR="00C708F0">
        <w:rPr>
          <w:kern w:val="36"/>
        </w:rPr>
        <w:t xml:space="preserve"> </w:t>
      </w:r>
      <w:r>
        <w:rPr>
          <w:kern w:val="36"/>
        </w:rPr>
        <w:t>Cette list</w:t>
      </w:r>
      <w:r w:rsidR="00C708F0">
        <w:rPr>
          <w:kern w:val="36"/>
        </w:rPr>
        <w:t>e</w:t>
      </w:r>
      <w:r>
        <w:rPr>
          <w:kern w:val="36"/>
        </w:rPr>
        <w:t xml:space="preserve"> sera ensuite exploitée afin de calculer le taux de plagiat du fichier mais aussi pour faire ressortir les phrases du </w:t>
      </w:r>
      <w:r w:rsidR="00BA6A2F">
        <w:rPr>
          <w:kern w:val="36"/>
        </w:rPr>
        <w:t>texte concernées par le plagiat sur l'interface graphique.</w:t>
      </w:r>
    </w:p>
    <w:p w:rsidR="000468ED" w:rsidRDefault="000468ED" w:rsidP="007738ED">
      <w:pPr>
        <w:rPr>
          <w:kern w:val="36"/>
        </w:rPr>
      </w:pPr>
    </w:p>
    <w:p w:rsidR="000468ED" w:rsidRDefault="000468ED" w:rsidP="007738ED">
      <w:pPr>
        <w:rPr>
          <w:kern w:val="36"/>
        </w:rPr>
      </w:pPr>
      <w:r>
        <w:rPr>
          <w:kern w:val="36"/>
        </w:rPr>
        <w:t>Au final, l'utilisateur pourra consulter le texte dans sa totalité depuis l'interface graphique avec les lignes plagiées mises en évidence à l'aide d'une coloration syntaxique particulière.</w:t>
      </w:r>
    </w:p>
    <w:p w:rsidR="001C0199" w:rsidRDefault="001C0199" w:rsidP="007738ED">
      <w:pPr>
        <w:rPr>
          <w:kern w:val="36"/>
        </w:rPr>
        <w:sectPr w:rsidR="001C0199" w:rsidSect="00904BE7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0199" w:rsidRDefault="001C0199" w:rsidP="007738ED">
      <w:pPr>
        <w:pStyle w:val="Titre1"/>
      </w:pPr>
      <w:bookmarkStart w:id="5" w:name="_Toc357844680"/>
      <w:r w:rsidRPr="00FF19F5">
        <w:lastRenderedPageBreak/>
        <w:t>Planification du projet</w:t>
      </w:r>
      <w:bookmarkEnd w:id="5"/>
    </w:p>
    <w:p w:rsidR="00FF19F5" w:rsidRPr="00FF19F5" w:rsidRDefault="00FF19F5" w:rsidP="007738ED"/>
    <w:p w:rsidR="001C0199" w:rsidRPr="009001F6" w:rsidRDefault="001C0199" w:rsidP="007738ED">
      <w:pPr>
        <w:pStyle w:val="Paragraphedeliste"/>
        <w:rPr>
          <w:kern w:val="36"/>
        </w:rPr>
      </w:pPr>
      <w:r>
        <w:rPr>
          <w:noProof/>
          <w:kern w:val="36"/>
        </w:rPr>
        <w:drawing>
          <wp:inline distT="0" distB="0" distL="0" distR="0">
            <wp:extent cx="8963025" cy="4091483"/>
            <wp:effectExtent l="19050" t="0" r="9525" b="0"/>
            <wp:docPr id="2" name="Image 1" descr="C:\Users\Juz6po\Downloads\C-mentic - planning 2013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z6po\Downloads\C-mentic - planning 2013053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5684" cy="409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0199" w:rsidRPr="009001F6" w:rsidSect="001C01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407" w:rsidRDefault="00E64407" w:rsidP="007366C6">
      <w:r>
        <w:separator/>
      </w:r>
    </w:p>
  </w:endnote>
  <w:endnote w:type="continuationSeparator" w:id="0">
    <w:p w:rsidR="00E64407" w:rsidRDefault="00E64407" w:rsidP="00736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8811"/>
      <w:docPartObj>
        <w:docPartGallery w:val="Page Numbers (Bottom of Page)"/>
        <w:docPartUnique/>
      </w:docPartObj>
    </w:sdtPr>
    <w:sdtContent>
      <w:p w:rsidR="007366C6" w:rsidRDefault="007366C6">
        <w:pPr>
          <w:pStyle w:val="Pieddepage"/>
          <w:jc w:val="right"/>
        </w:pPr>
        <w:fldSimple w:instr=" PAGE   \* MERGEFORMAT ">
          <w:r w:rsidR="00F841F4">
            <w:rPr>
              <w:noProof/>
            </w:rPr>
            <w:t>1</w:t>
          </w:r>
        </w:fldSimple>
      </w:p>
    </w:sdtContent>
  </w:sdt>
  <w:p w:rsidR="007366C6" w:rsidRPr="007366C6" w:rsidRDefault="007366C6">
    <w:pPr>
      <w:pStyle w:val="Pieddepage"/>
      <w:rPr>
        <w:b/>
      </w:rPr>
    </w:pPr>
    <w:r w:rsidRPr="007366C6">
      <w:rPr>
        <w:b/>
      </w:rPr>
      <w:t>ESGI - Projet C-</w:t>
    </w:r>
    <w:proofErr w:type="spellStart"/>
    <w:r w:rsidRPr="007366C6">
      <w:rPr>
        <w:b/>
      </w:rPr>
      <w:t>Mantic</w:t>
    </w:r>
    <w:proofErr w:type="spellEnd"/>
    <w:r w:rsidR="008A4D8C">
      <w:rPr>
        <w:b/>
      </w:rPr>
      <w:tab/>
    </w:r>
    <w:proofErr w:type="spellStart"/>
    <w:r w:rsidR="008A4D8C">
      <w:rPr>
        <w:b/>
      </w:rPr>
      <w:t>Barreto</w:t>
    </w:r>
    <w:proofErr w:type="spellEnd"/>
    <w:r w:rsidR="008A4D8C">
      <w:rPr>
        <w:b/>
      </w:rPr>
      <w:t xml:space="preserve"> - Constant - Breton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407" w:rsidRDefault="00E64407" w:rsidP="007366C6">
      <w:r>
        <w:separator/>
      </w:r>
    </w:p>
  </w:footnote>
  <w:footnote w:type="continuationSeparator" w:id="0">
    <w:p w:rsidR="00E64407" w:rsidRDefault="00E64407" w:rsidP="00736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E761D"/>
    <w:multiLevelType w:val="hybridMultilevel"/>
    <w:tmpl w:val="0F66F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244E6"/>
    <w:multiLevelType w:val="multilevel"/>
    <w:tmpl w:val="B72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11034"/>
    <w:multiLevelType w:val="hybridMultilevel"/>
    <w:tmpl w:val="931061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D2FA1"/>
    <w:multiLevelType w:val="multilevel"/>
    <w:tmpl w:val="F4A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849AE"/>
    <w:multiLevelType w:val="hybridMultilevel"/>
    <w:tmpl w:val="AE0A6A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B6779"/>
    <w:multiLevelType w:val="hybridMultilevel"/>
    <w:tmpl w:val="BBE00E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D4736FB"/>
    <w:multiLevelType w:val="hybridMultilevel"/>
    <w:tmpl w:val="CDF275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25537F"/>
    <w:multiLevelType w:val="hybridMultilevel"/>
    <w:tmpl w:val="F87E91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410F9"/>
    <w:multiLevelType w:val="hybridMultilevel"/>
    <w:tmpl w:val="8222D8A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A2606"/>
    <w:multiLevelType w:val="hybridMultilevel"/>
    <w:tmpl w:val="B262F8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F0DA3"/>
    <w:multiLevelType w:val="multilevel"/>
    <w:tmpl w:val="B21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C73EF0"/>
    <w:multiLevelType w:val="multilevel"/>
    <w:tmpl w:val="8AE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8293C"/>
    <w:multiLevelType w:val="multilevel"/>
    <w:tmpl w:val="1FC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E103F8"/>
    <w:multiLevelType w:val="multilevel"/>
    <w:tmpl w:val="D6CE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53387F"/>
    <w:multiLevelType w:val="multilevel"/>
    <w:tmpl w:val="3BF0B932"/>
    <w:lvl w:ilvl="0">
      <w:start w:val="1"/>
      <w:numFmt w:val="decimal"/>
      <w:lvlText w:val="%1"/>
      <w:lvlJc w:val="left"/>
      <w:pPr>
        <w:tabs>
          <w:tab w:val="num" w:pos="787"/>
        </w:tabs>
        <w:ind w:left="787" w:hanging="432"/>
      </w:pPr>
    </w:lvl>
    <w:lvl w:ilvl="1">
      <w:start w:val="1"/>
      <w:numFmt w:val="decimal"/>
      <w:pStyle w:val="Titre1"/>
      <w:lvlText w:val="%1.%2"/>
      <w:lvlJc w:val="left"/>
      <w:pPr>
        <w:tabs>
          <w:tab w:val="num" w:pos="931"/>
        </w:tabs>
        <w:ind w:left="931" w:hanging="576"/>
      </w:pPr>
    </w:lvl>
    <w:lvl w:ilvl="2">
      <w:start w:val="1"/>
      <w:numFmt w:val="decimal"/>
      <w:lvlText w:val="%1.%2.%3"/>
      <w:lvlJc w:val="left"/>
      <w:pPr>
        <w:tabs>
          <w:tab w:val="num" w:pos="1075"/>
        </w:tabs>
        <w:ind w:left="1075" w:hanging="720"/>
      </w:pPr>
    </w:lvl>
    <w:lvl w:ilvl="3">
      <w:start w:val="1"/>
      <w:numFmt w:val="decimal"/>
      <w:lvlText w:val="%1.%2.%3.%4"/>
      <w:lvlJc w:val="left"/>
      <w:pPr>
        <w:tabs>
          <w:tab w:val="num" w:pos="1219"/>
        </w:tabs>
        <w:ind w:left="1219" w:hanging="864"/>
      </w:pPr>
    </w:lvl>
    <w:lvl w:ilvl="4">
      <w:start w:val="1"/>
      <w:numFmt w:val="decimal"/>
      <w:lvlText w:val="%1.%2.%3.%4.%5"/>
      <w:lvlJc w:val="left"/>
      <w:pPr>
        <w:tabs>
          <w:tab w:val="num" w:pos="1363"/>
        </w:tabs>
        <w:ind w:left="1363" w:hanging="1008"/>
      </w:pPr>
    </w:lvl>
    <w:lvl w:ilvl="5">
      <w:start w:val="1"/>
      <w:numFmt w:val="decimal"/>
      <w:lvlText w:val="%1.%2.%3.%4.%5.%6"/>
      <w:lvlJc w:val="left"/>
      <w:pPr>
        <w:tabs>
          <w:tab w:val="num" w:pos="1507"/>
        </w:tabs>
        <w:ind w:left="1507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1"/>
        </w:tabs>
        <w:ind w:left="1651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95"/>
        </w:tabs>
        <w:ind w:left="17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39"/>
        </w:tabs>
        <w:ind w:left="1939" w:hanging="1584"/>
      </w:pPr>
    </w:lvl>
  </w:abstractNum>
  <w:abstractNum w:abstractNumId="16">
    <w:nsid w:val="6C391FCE"/>
    <w:multiLevelType w:val="hybridMultilevel"/>
    <w:tmpl w:val="6F52204A"/>
    <w:lvl w:ilvl="0" w:tplc="BC4AFABA">
      <w:start w:val="1"/>
      <w:numFmt w:val="bullet"/>
      <w:lvlText w:val="-"/>
      <w:lvlJc w:val="left"/>
      <w:pPr>
        <w:tabs>
          <w:tab w:val="num" w:pos="825"/>
        </w:tabs>
        <w:ind w:left="825" w:hanging="46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792647"/>
    <w:multiLevelType w:val="hybridMultilevel"/>
    <w:tmpl w:val="737261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D1B88"/>
    <w:multiLevelType w:val="hybridMultilevel"/>
    <w:tmpl w:val="D002667C"/>
    <w:lvl w:ilvl="0" w:tplc="040C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7D853667"/>
    <w:multiLevelType w:val="hybridMultilevel"/>
    <w:tmpl w:val="56A0AE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0"/>
  </w:num>
  <w:num w:numId="9">
    <w:abstractNumId w:val="19"/>
  </w:num>
  <w:num w:numId="10">
    <w:abstractNumId w:val="10"/>
  </w:num>
  <w:num w:numId="11">
    <w:abstractNumId w:val="17"/>
  </w:num>
  <w:num w:numId="12">
    <w:abstractNumId w:val="7"/>
  </w:num>
  <w:num w:numId="13">
    <w:abstractNumId w:val="8"/>
  </w:num>
  <w:num w:numId="14">
    <w:abstractNumId w:val="1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6"/>
  </w:num>
  <w:num w:numId="23">
    <w:abstractNumId w:val="3"/>
  </w:num>
  <w:num w:numId="24">
    <w:abstractNumId w:val="5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F8D"/>
    <w:rsid w:val="000468ED"/>
    <w:rsid w:val="00095E0D"/>
    <w:rsid w:val="000D6D02"/>
    <w:rsid w:val="000F72A9"/>
    <w:rsid w:val="001633F5"/>
    <w:rsid w:val="00170FC3"/>
    <w:rsid w:val="00186833"/>
    <w:rsid w:val="001A1811"/>
    <w:rsid w:val="001B5437"/>
    <w:rsid w:val="001B56BE"/>
    <w:rsid w:val="001B6981"/>
    <w:rsid w:val="001B72B4"/>
    <w:rsid w:val="001C0199"/>
    <w:rsid w:val="002016A3"/>
    <w:rsid w:val="00206CC5"/>
    <w:rsid w:val="00215458"/>
    <w:rsid w:val="002F4246"/>
    <w:rsid w:val="0032318B"/>
    <w:rsid w:val="0039080F"/>
    <w:rsid w:val="004B1B2B"/>
    <w:rsid w:val="004D24F8"/>
    <w:rsid w:val="00507AA7"/>
    <w:rsid w:val="00563E15"/>
    <w:rsid w:val="005D2D5A"/>
    <w:rsid w:val="005D2FD9"/>
    <w:rsid w:val="005E208D"/>
    <w:rsid w:val="005E454B"/>
    <w:rsid w:val="00636A0A"/>
    <w:rsid w:val="006A511B"/>
    <w:rsid w:val="006C63BA"/>
    <w:rsid w:val="00707D05"/>
    <w:rsid w:val="007366C6"/>
    <w:rsid w:val="00746A94"/>
    <w:rsid w:val="007738ED"/>
    <w:rsid w:val="007C26E8"/>
    <w:rsid w:val="007F77EC"/>
    <w:rsid w:val="008218A1"/>
    <w:rsid w:val="00850B97"/>
    <w:rsid w:val="00896E16"/>
    <w:rsid w:val="008A3AAB"/>
    <w:rsid w:val="008A4D8C"/>
    <w:rsid w:val="008E2603"/>
    <w:rsid w:val="009001F6"/>
    <w:rsid w:val="00904BE7"/>
    <w:rsid w:val="00946C3D"/>
    <w:rsid w:val="00990DC6"/>
    <w:rsid w:val="009C5A0E"/>
    <w:rsid w:val="009F0AD7"/>
    <w:rsid w:val="00AB6E55"/>
    <w:rsid w:val="00B058CB"/>
    <w:rsid w:val="00B30A9A"/>
    <w:rsid w:val="00B514DC"/>
    <w:rsid w:val="00B86640"/>
    <w:rsid w:val="00BA6A2F"/>
    <w:rsid w:val="00BB7F8D"/>
    <w:rsid w:val="00BF0ED5"/>
    <w:rsid w:val="00C7077A"/>
    <w:rsid w:val="00C708F0"/>
    <w:rsid w:val="00C70E9E"/>
    <w:rsid w:val="00CE1317"/>
    <w:rsid w:val="00D3099D"/>
    <w:rsid w:val="00D43DAA"/>
    <w:rsid w:val="00DE25B2"/>
    <w:rsid w:val="00DF4ACD"/>
    <w:rsid w:val="00E32078"/>
    <w:rsid w:val="00E64407"/>
    <w:rsid w:val="00EA6B01"/>
    <w:rsid w:val="00ED6C3E"/>
    <w:rsid w:val="00EF0F39"/>
    <w:rsid w:val="00F841F4"/>
    <w:rsid w:val="00F9323C"/>
    <w:rsid w:val="00FF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ED"/>
    <w:pPr>
      <w:spacing w:after="0" w:line="240" w:lineRule="auto"/>
    </w:pPr>
    <w:rPr>
      <w:rFonts w:ascii="Arial" w:eastAsia="Times New Roman" w:hAnsi="Arial" w:cs="Arial"/>
      <w:color w:val="000000"/>
      <w:lang w:eastAsia="fr-FR"/>
    </w:rPr>
  </w:style>
  <w:style w:type="paragraph" w:styleId="Titre1">
    <w:name w:val="heading 1"/>
    <w:basedOn w:val="Titre2"/>
    <w:link w:val="Titre1Car"/>
    <w:uiPriority w:val="9"/>
    <w:qFormat/>
    <w:rsid w:val="007738ED"/>
    <w:pPr>
      <w:numPr>
        <w:numId w:val="20"/>
      </w:numPr>
      <w:outlineLvl w:val="0"/>
    </w:pPr>
  </w:style>
  <w:style w:type="paragraph" w:styleId="Titre2">
    <w:name w:val="heading 2"/>
    <w:aliases w:val="Heading 2,Titre 21,t2.T2,l2,I2,Titre Parag,h2,MainSection,Carré,Titre 2 times,Reset numbering,chapitre,InterTitre,2,2nd level,Header 2,T2,Titre 2 SQ,GSA2,H21,Reset numbering1,l21,I21,chapitre1,InterTitre1,21,2nd level1,h21,Header 21,T21,GSA21,t2"/>
    <w:basedOn w:val="Normal"/>
    <w:next w:val="Normal"/>
    <w:link w:val="Titre2Car"/>
    <w:qFormat/>
    <w:rsid w:val="001C0199"/>
    <w:pPr>
      <w:keepNext/>
      <w:numPr>
        <w:ilvl w:val="1"/>
        <w:numId w:val="15"/>
      </w:numPr>
      <w:pBdr>
        <w:bottom w:val="dotted" w:sz="6" w:space="1" w:color="auto"/>
      </w:pBdr>
      <w:spacing w:before="360" w:after="240"/>
      <w:outlineLvl w:val="1"/>
    </w:pPr>
    <w:rPr>
      <w:rFonts w:ascii="Trebuchet MS" w:eastAsia="MS Mincho" w:hAnsi="Trebuchet MS" w:cs="Times New Roman"/>
      <w:smallCaps/>
      <w:spacing w:val="30"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38ED"/>
    <w:rPr>
      <w:rFonts w:ascii="Trebuchet MS" w:eastAsia="MS Mincho" w:hAnsi="Trebuchet MS" w:cs="Times New Roman"/>
      <w:smallCaps/>
      <w:spacing w:val="30"/>
      <w:sz w:val="32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B7F8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B7F8D"/>
    <w:rPr>
      <w:color w:val="0000FF"/>
      <w:u w:val="single"/>
    </w:rPr>
  </w:style>
  <w:style w:type="paragraph" w:customStyle="1" w:styleId="Infodoc">
    <w:name w:val="Infodoc"/>
    <w:basedOn w:val="Normal"/>
    <w:rsid w:val="00507AA7"/>
    <w:pPr>
      <w:tabs>
        <w:tab w:val="left" w:pos="3119"/>
        <w:tab w:val="left" w:pos="3402"/>
      </w:tabs>
      <w:ind w:right="113"/>
    </w:pPr>
    <w:rPr>
      <w:rFonts w:cs="Times New Roman"/>
      <w:b/>
      <w:sz w:val="24"/>
      <w:szCs w:val="20"/>
    </w:rPr>
  </w:style>
  <w:style w:type="paragraph" w:customStyle="1" w:styleId="1-Normal">
    <w:name w:val="1 - Normal"/>
    <w:basedOn w:val="Normal"/>
    <w:rsid w:val="00507AA7"/>
    <w:pPr>
      <w:autoSpaceDE w:val="0"/>
      <w:autoSpaceDN w:val="0"/>
      <w:spacing w:before="40" w:after="40"/>
      <w:ind w:left="227"/>
      <w:jc w:val="both"/>
    </w:pPr>
    <w:rPr>
      <w:rFonts w:ascii="Times New Roman" w:eastAsia="MS Mincho" w:hAnsi="Times New Roman" w:cs="Times New Roman"/>
      <w:szCs w:val="20"/>
    </w:rPr>
  </w:style>
  <w:style w:type="paragraph" w:customStyle="1" w:styleId="1-NormalPuceD">
    <w:name w:val="1 - NormalPuce D"/>
    <w:basedOn w:val="Listecontinue2"/>
    <w:rsid w:val="00507AA7"/>
    <w:pPr>
      <w:numPr>
        <w:numId w:val="8"/>
      </w:numPr>
      <w:autoSpaceDE w:val="0"/>
      <w:autoSpaceDN w:val="0"/>
      <w:spacing w:before="80" w:after="80"/>
      <w:contextualSpacing w:val="0"/>
      <w:jc w:val="both"/>
    </w:pPr>
    <w:rPr>
      <w:rFonts w:ascii="Times New Roman" w:hAnsi="Times New Roman" w:cs="Times New Roman"/>
      <w:szCs w:val="20"/>
    </w:rPr>
  </w:style>
  <w:style w:type="paragraph" w:styleId="Listecontinue2">
    <w:name w:val="List Continue 2"/>
    <w:basedOn w:val="Normal"/>
    <w:uiPriority w:val="99"/>
    <w:semiHidden/>
    <w:unhideWhenUsed/>
    <w:rsid w:val="00507AA7"/>
    <w:pPr>
      <w:spacing w:after="120"/>
      <w:ind w:left="566"/>
      <w:contextualSpacing/>
    </w:pPr>
  </w:style>
  <w:style w:type="table" w:styleId="Grilledutableau">
    <w:name w:val="Table Grid"/>
    <w:basedOn w:val="TableauNormal"/>
    <w:uiPriority w:val="59"/>
    <w:rsid w:val="009C5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058C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F0F3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F3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1C0199"/>
    <w:rPr>
      <w:rFonts w:ascii="Trebuchet MS" w:eastAsia="MS Mincho" w:hAnsi="Trebuchet MS" w:cs="Times New Roman"/>
      <w:smallCaps/>
      <w:spacing w:val="30"/>
      <w:sz w:val="32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38ED"/>
    <w:pPr>
      <w:keepLines/>
      <w:numPr>
        <w:ilvl w:val="0"/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38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38E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semiHidden/>
    <w:unhideWhenUsed/>
    <w:rsid w:val="00736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366C6"/>
    <w:rPr>
      <w:rFonts w:ascii="Arial" w:eastAsia="Times New Roman" w:hAnsi="Arial" w:cs="Arial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36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66C6"/>
    <w:rPr>
      <w:rFonts w:ascii="Arial" w:eastAsia="Times New Roman" w:hAnsi="Arial" w:cs="Arial"/>
      <w:color w:val="00000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E178F-C1D9-40CB-992F-C517F0F9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SNECMA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snecuser</dc:creator>
  <cp:lastModifiedBy>Juz6po</cp:lastModifiedBy>
  <cp:revision>12</cp:revision>
  <dcterms:created xsi:type="dcterms:W3CDTF">2013-06-01T08:03:00Z</dcterms:created>
  <dcterms:modified xsi:type="dcterms:W3CDTF">2013-06-01T08:11:00Z</dcterms:modified>
</cp:coreProperties>
</file>