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8ED" w:rsidRPr="009F4FC4" w:rsidRDefault="00DA08ED" w:rsidP="00DA08ED">
      <w:pPr>
        <w:rPr>
          <w:b/>
          <w:sz w:val="28"/>
          <w:szCs w:val="28"/>
        </w:rPr>
      </w:pPr>
      <w:bookmarkStart w:id="0" w:name="_GoBack"/>
      <w:bookmarkEnd w:id="0"/>
      <w:r w:rsidRPr="009F4FC4">
        <w:rPr>
          <w:b/>
          <w:sz w:val="28"/>
          <w:szCs w:val="28"/>
        </w:rPr>
        <w:t>NAME: Anyanwu Chukwuemeka Clinton</w:t>
      </w:r>
    </w:p>
    <w:p w:rsidR="00DA08ED" w:rsidRPr="009F4FC4" w:rsidRDefault="00DA08ED" w:rsidP="00DA08ED">
      <w:pPr>
        <w:rPr>
          <w:b/>
          <w:sz w:val="28"/>
          <w:szCs w:val="28"/>
        </w:rPr>
      </w:pPr>
      <w:r w:rsidRPr="009F4FC4">
        <w:rPr>
          <w:b/>
          <w:sz w:val="28"/>
          <w:szCs w:val="28"/>
        </w:rPr>
        <w:t>MATRIC NO: 22/0319</w:t>
      </w:r>
    </w:p>
    <w:p w:rsidR="00DA08ED" w:rsidRPr="009F4FC4" w:rsidRDefault="00DA08ED" w:rsidP="00DA08ED">
      <w:pPr>
        <w:rPr>
          <w:b/>
          <w:sz w:val="28"/>
          <w:szCs w:val="28"/>
        </w:rPr>
      </w:pPr>
      <w:r w:rsidRPr="009F4FC4">
        <w:rPr>
          <w:b/>
          <w:sz w:val="28"/>
          <w:szCs w:val="28"/>
        </w:rPr>
        <w:t>DEPARTMENT: Software Engineering 300L GROUP C</w:t>
      </w:r>
    </w:p>
    <w:p w:rsidR="00DA08ED" w:rsidRPr="009F4FC4" w:rsidRDefault="00DA08ED" w:rsidP="00DA08ED">
      <w:pPr>
        <w:rPr>
          <w:b/>
          <w:sz w:val="28"/>
          <w:szCs w:val="28"/>
        </w:rPr>
      </w:pPr>
      <w:r w:rsidRPr="009F4FC4">
        <w:rPr>
          <w:b/>
          <w:sz w:val="28"/>
          <w:szCs w:val="28"/>
        </w:rPr>
        <w:t>COURSE: GEDS 317</w:t>
      </w:r>
    </w:p>
    <w:p w:rsidR="00DA08ED" w:rsidRPr="009F4FC4" w:rsidRDefault="00DA08ED" w:rsidP="00DA08ED">
      <w:pPr>
        <w:rPr>
          <w:b/>
          <w:sz w:val="28"/>
          <w:szCs w:val="28"/>
        </w:rPr>
      </w:pPr>
      <w:r w:rsidRPr="009F4FC4">
        <w:rPr>
          <w:b/>
          <w:sz w:val="28"/>
          <w:szCs w:val="28"/>
        </w:rPr>
        <w:t>LECTURER: DR. Akinpelu Abel</w:t>
      </w:r>
    </w:p>
    <w:p w:rsidR="00B03DE2" w:rsidRDefault="00B03DE2"/>
    <w:p w:rsidR="00DA08ED" w:rsidRDefault="00DA08ED" w:rsidP="00DA08ED">
      <w:pPr>
        <w:pStyle w:val="ListParagraph"/>
        <w:numPr>
          <w:ilvl w:val="0"/>
          <w:numId w:val="1"/>
        </w:numPr>
      </w:pPr>
      <w:r>
        <w:t xml:space="preserve">What is true education? </w:t>
      </w:r>
      <w:r w:rsidR="009F4FC4">
        <w:t xml:space="preserve">True education to me not only means education gotten from the four corners of the classroom but education </w:t>
      </w:r>
      <w:r w:rsidR="00CA75B7">
        <w:t>got</w:t>
      </w:r>
      <w:r w:rsidR="009F4FC4">
        <w:t xml:space="preserve"> from both the classroom, your environment, your faith, and those you associate or relate with.</w:t>
      </w:r>
    </w:p>
    <w:p w:rsidR="00DA08ED" w:rsidRDefault="00DA08ED" w:rsidP="009F4FC4"/>
    <w:p w:rsidR="00DA08ED" w:rsidRDefault="00DA08ED" w:rsidP="00DA08ED">
      <w:pPr>
        <w:rPr>
          <w:u w:val="single"/>
        </w:rPr>
      </w:pPr>
      <w:r>
        <w:rPr>
          <w:u w:val="single"/>
        </w:rPr>
        <w:t>Key principles from each chapter</w:t>
      </w:r>
    </w:p>
    <w:p w:rsidR="00CA75B7" w:rsidRDefault="00CA75B7" w:rsidP="00CA75B7">
      <w:r>
        <w:t>1. The True Aim of Education: The idea that the true purpose of education is the holistic development of one's physical, mental, and spiritual abilities, going beyond traditional conceptions, is a fundamental emerging paradigm.</w:t>
      </w:r>
    </w:p>
    <w:p w:rsidR="00CA75B7" w:rsidRDefault="00CA75B7" w:rsidP="00CA75B7">
      <w:r>
        <w:t>2. The Eden School: Eden serves as a magnificent model for educational institutions.</w:t>
      </w:r>
    </w:p>
    <w:p w:rsidR="00CA75B7" w:rsidRDefault="00CA75B7" w:rsidP="00CA75B7">
      <w:r>
        <w:t>3. The Knowledge of Good and Evil: The results of decisions, atonement, and the ability of native to transform.</w:t>
      </w:r>
    </w:p>
    <w:p w:rsidR="00CA75B7" w:rsidRDefault="00CA75B7" w:rsidP="00CA75B7">
      <w:r>
        <w:t>4. Relation of Education and Redemption: The fundamental idea is that genuine education entails working with Christ to develop character and instill values of truth, obedience, honor, honesty, and purity. It goes beyond simply teaching technical information.</w:t>
      </w:r>
    </w:p>
    <w:p w:rsidR="00CA75B7" w:rsidRDefault="00CA75B7" w:rsidP="00CA75B7">
      <w:r>
        <w:t>5. The Education of Israel: This chapter's main takeaway is that Israel's educational system is all-encompassing, including aspects of family, hands-on learning, historical exposure, and religious teachings.</w:t>
      </w:r>
    </w:p>
    <w:p w:rsidR="00CA75B7" w:rsidRDefault="00CA75B7" w:rsidP="00CA75B7">
      <w:r>
        <w:t>6. The Schools of the Prophets: This chapter's main takeaway is that God-centered education, as demonstrated by Israel's Schools of the Prophets, is essential to people's moral and spiritual growth as well as the well-being of society.</w:t>
      </w:r>
    </w:p>
    <w:p w:rsidR="00CA75B7" w:rsidRDefault="00CA75B7" w:rsidP="00CA75B7">
      <w:r>
        <w:t>7. Lives of Great Men: The main takeaway from this chapter is that we should emulate the lives of great people, such as Moses, Paul, King Solomon, and so on.</w:t>
      </w:r>
    </w:p>
    <w:p w:rsidR="00CA75B7" w:rsidRDefault="00CA75B7" w:rsidP="00CA75B7">
      <w:r>
        <w:t>8. The Teacher Sent From God: This chapter's central idea is that Jesus, the unique Teacher sent from God, offers humanity a message of transformation.</w:t>
      </w:r>
    </w:p>
    <w:p w:rsidR="00CA75B7" w:rsidRDefault="00CA75B7" w:rsidP="00CA75B7">
      <w:r>
        <w:t>9. An Illustration of His Methods: This chapter's main takeaway is that education that is informed by Christ's techniques can be transformational when it is based in a person's relationship with God, unity, and personal association.</w:t>
      </w:r>
    </w:p>
    <w:p w:rsidR="00CA75B7" w:rsidRDefault="00CA75B7" w:rsidP="00CA75B7">
      <w:r>
        <w:lastRenderedPageBreak/>
        <w:t>10. God in Nature: This chapter's main idea is that the natural world is a potent symbol of the Creator's order, design, and redeeming love.</w:t>
      </w:r>
    </w:p>
    <w:p w:rsidR="00CA75B7" w:rsidRDefault="00CA75B7" w:rsidP="00CA75B7">
      <w:r>
        <w:t>11. Lessons of Life: The idea that nature is a potent teacher of spiritual truths is taken from this chapter, and the "Law of Ministry" is presented to highlight the idea of giving and serving in both the natural and spiritual domains.</w:t>
      </w:r>
    </w:p>
    <w:p w:rsidR="00CA75B7" w:rsidRDefault="00CA75B7" w:rsidP="00CA75B7">
      <w:r>
        <w:t>12. Other Object Lessons: This chapter's main idea is that spiritual teachings can be learned from nature, which demonstrates God's knowledge, love, and capacity for healing. Plants and animals are portrayed as instructors, and even apparently unimportant aspects of the natural world have heavenly significance.</w:t>
      </w:r>
    </w:p>
    <w:p w:rsidR="00CA75B7" w:rsidRDefault="00CA75B7" w:rsidP="00CA75B7">
      <w:r>
        <w:t>13. Mental and Spiritual Culture: This chapter's main idea is that the Bible has the ability to influence people's mental and spiritual growth.</w:t>
      </w:r>
    </w:p>
    <w:p w:rsidR="00CA75B7" w:rsidRDefault="00CA75B7" w:rsidP="00CA75B7">
      <w:r>
        <w:t>14. Science and the Bible: This chapter's main idea is that science and the Bible fundamentally complement each other in their ability to reveal divine truths.</w:t>
      </w:r>
    </w:p>
    <w:p w:rsidR="00CA75B7" w:rsidRDefault="00CA75B7" w:rsidP="00CA75B7">
      <w:r>
        <w:t>15. Business Principles and Methods: This chapter's main takeaway is that, in order to truly succeed in business, one must match one's principles and practices with what the Bible says.</w:t>
      </w:r>
    </w:p>
    <w:p w:rsidR="00CA75B7" w:rsidRDefault="00CA75B7" w:rsidP="00CA75B7">
      <w:r>
        <w:t>16. Bible Biographies: This chapter's main takeaway is that real business success comes from matching ideas and practices to biblical precepts.</w:t>
      </w:r>
    </w:p>
    <w:p w:rsidR="00CA75B7" w:rsidRDefault="00CA75B7" w:rsidP="00CA75B7">
      <w:r>
        <w:t xml:space="preserve">17. Poetry and Song: </w:t>
      </w:r>
      <w:r w:rsidRPr="00AC1403">
        <w:t>The key principle from this passage is the profound impact of poetry and song throughout the Scriptures</w:t>
      </w:r>
    </w:p>
    <w:p w:rsidR="00CA75B7" w:rsidRDefault="00CA75B7" w:rsidP="00CA75B7">
      <w:r>
        <w:t>18. Mysteries of the Bible: This chapter's main takeaway is that acknowledging the Bible's divine authenticity requires accepting the incomprehensibility of God's mysteries.</w:t>
      </w:r>
    </w:p>
    <w:p w:rsidR="00CA75B7" w:rsidRDefault="00CA75B7" w:rsidP="00CA75B7">
      <w:r>
        <w:t>19. History and Prophecy: This chapter's main idea is that the Bible is a complete history and national guide that provides understanding of the divine intent behind the emergence and growth of various racial and national groups.</w:t>
      </w:r>
    </w:p>
    <w:p w:rsidR="00CA75B7" w:rsidRDefault="00CA75B7" w:rsidP="00CA75B7">
      <w:r>
        <w:t>20. Bible Study and Teaching: This passage's central idea is that a careful, introspective relationship with the Bible can have a transformative effect.</w:t>
      </w:r>
    </w:p>
    <w:p w:rsidR="00CA75B7" w:rsidRDefault="00CA75B7" w:rsidP="00CA75B7">
      <w:r>
        <w:t>21. Study of Physiology: This passage's underlying principle highlights the interconnectedness of physical, mental, and spiritual dimensions of well-being.</w:t>
      </w:r>
    </w:p>
    <w:p w:rsidR="00CA75B7" w:rsidRDefault="00CA75B7" w:rsidP="00CA75B7">
      <w:r>
        <w:t>22. Temperance and Dietetics: This idea helps people understand the complex relationship that exists between high thinking, diet, and temperance.</w:t>
      </w:r>
    </w:p>
    <w:p w:rsidR="00CA75B7" w:rsidRDefault="00CA75B7" w:rsidP="00CA75B7">
      <w:r>
        <w:t>23. Recreation: The principle emphasizes the value of recreation in preserving both physical and mental health, and it calls for a holistic and well-rounded approach to education.</w:t>
      </w:r>
    </w:p>
    <w:p w:rsidR="00CA75B7" w:rsidRDefault="00CA75B7" w:rsidP="00CA75B7">
      <w:r>
        <w:t>24. Manual Training: This principle emphasizes the inherent worth and dignity of work, highlighting its significance for personal growth, the welfare of society, and the accomplishment of God's purpose for humanity.</w:t>
      </w:r>
    </w:p>
    <w:p w:rsidR="00CA75B7" w:rsidRDefault="00CA75B7" w:rsidP="00CA75B7">
      <w:r>
        <w:lastRenderedPageBreak/>
        <w:t>25. Education and Character: This principle highlights the critical role that character development plays in education, criticizing contemporary practices and urging a return to fundamental ideas that are based on moral and spiritual values.</w:t>
      </w:r>
    </w:p>
    <w:p w:rsidR="00CA75B7" w:rsidRDefault="00CA75B7" w:rsidP="00CA75B7">
      <w:r>
        <w:t>26. Methods of Teaching: This chapter highlights that education ought to be more than just transferring information; it should also place a high priority on character development, moral principles, and a solid bond between the student and God.</w:t>
      </w:r>
    </w:p>
    <w:p w:rsidR="00CA75B7" w:rsidRDefault="00CA75B7" w:rsidP="00CA75B7">
      <w:r>
        <w:t>27. Deportment: Realizing the significant influence that character development, manners, and reverence have on people's lives, the chapter promotes a comprehensive approach to education that places a high value on these traits.</w:t>
      </w:r>
    </w:p>
    <w:p w:rsidR="00CA75B7" w:rsidRDefault="00CA75B7" w:rsidP="00CA75B7">
      <w:r>
        <w:t>28. Relation of Dress to Education: The chapter highlights the value of character, simplicity, and the pursuit of enduring beauty over fads in fashion.</w:t>
      </w:r>
    </w:p>
    <w:p w:rsidR="00CA75B7" w:rsidRDefault="00CA75B7" w:rsidP="00CA75B7">
      <w:r>
        <w:t>29. The Sabbath: The chapter highlights the Sabbath as a day of joyful study of God's Word—through scripture and the wonders of the natural world—as well as spiritual communion, family unity, and intellectual advancement.</w:t>
      </w:r>
    </w:p>
    <w:p w:rsidR="00CA75B7" w:rsidRDefault="00CA75B7" w:rsidP="00CA75B7">
      <w:r>
        <w:t>30. Faith and Prayer: The underlying idea is that a life grounded in firm faith, demonstrated via prayerful communion with God, serves as the basis for transforming acts, directing people to fulfill circumstances that are consistent with God's promises and impacting both character development and decision-making, particularly when instilled in the youth through real-life examples from parents and educators.</w:t>
      </w:r>
    </w:p>
    <w:p w:rsidR="00CA75B7" w:rsidRDefault="00CA75B7" w:rsidP="00CA75B7">
      <w:r>
        <w:t>31. The Lifework: The above prompt highlights the value of having a distinct and admirable life purpose, especially one that is centered around the mission of spreading the gospel throughout the world.</w:t>
      </w:r>
    </w:p>
    <w:p w:rsidR="00CA75B7" w:rsidRDefault="00CA75B7" w:rsidP="00CA75B7">
      <w:r>
        <w:t>32. Preparation: The fundamental idea is that parents, particularly moms, play a critical role in molding a child's personality.</w:t>
      </w:r>
    </w:p>
    <w:p w:rsidR="00CA75B7" w:rsidRDefault="00CA75B7" w:rsidP="00CA75B7">
      <w:r>
        <w:t>33. Cooperation: This principle emphasizes how crucial it is for parents and educators to work together to raise children.</w:t>
      </w:r>
    </w:p>
    <w:p w:rsidR="00CA75B7" w:rsidRDefault="00CA75B7" w:rsidP="00CA75B7">
      <w:r>
        <w:t>34. Discipline: The idea here is that discipline is crucial to a child's development. The chapter stresses how important it is to instill obedience in children at a young age in order to avoid later conflicts between will and authority.</w:t>
      </w:r>
    </w:p>
    <w:p w:rsidR="00CA75B7" w:rsidRDefault="00CA75B7" w:rsidP="00CA75B7">
      <w:r>
        <w:t>35. The School of the Hereafter: The tenet stresses continuous development and emphasizes that the pursuit of wisdom, morality, and comprehension transcends this life and into the next.</w:t>
      </w:r>
    </w:p>
    <w:p w:rsidR="004B06E0" w:rsidRPr="00DA08ED" w:rsidRDefault="004B06E0" w:rsidP="00CA75B7">
      <w:pPr>
        <w:pStyle w:val="ListParagraph"/>
        <w:ind w:left="1080"/>
      </w:pPr>
    </w:p>
    <w:sectPr w:rsidR="004B06E0" w:rsidRPr="00DA0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CCA"/>
    <w:multiLevelType w:val="hybridMultilevel"/>
    <w:tmpl w:val="B9382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701D8"/>
    <w:multiLevelType w:val="hybridMultilevel"/>
    <w:tmpl w:val="3B3CF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66638"/>
    <w:multiLevelType w:val="hybridMultilevel"/>
    <w:tmpl w:val="5ED45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871AD"/>
    <w:multiLevelType w:val="hybridMultilevel"/>
    <w:tmpl w:val="8070E7A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ED"/>
    <w:rsid w:val="000D1FD1"/>
    <w:rsid w:val="0021163D"/>
    <w:rsid w:val="00290512"/>
    <w:rsid w:val="00353266"/>
    <w:rsid w:val="004B06E0"/>
    <w:rsid w:val="005E53D6"/>
    <w:rsid w:val="00926BB5"/>
    <w:rsid w:val="009F4FC4"/>
    <w:rsid w:val="00B03DE2"/>
    <w:rsid w:val="00B63B6D"/>
    <w:rsid w:val="00CA73CF"/>
    <w:rsid w:val="00CA75B7"/>
    <w:rsid w:val="00DA08ED"/>
    <w:rsid w:val="00E72223"/>
    <w:rsid w:val="00EF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785E5A-CFE6-4BED-9E9D-71BFE21F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1096</Words>
  <Characters>6064</Characters>
  <Application>Microsoft Office Word</Application>
  <DocSecurity>0</DocSecurity>
  <Lines>97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6</cp:revision>
  <dcterms:created xsi:type="dcterms:W3CDTF">2023-11-30T20:19:00Z</dcterms:created>
  <dcterms:modified xsi:type="dcterms:W3CDTF">2023-11-30T22:50:00Z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03e81d04-55f7-44a3-8fbc-a4a10c962a44</vt:lpwstr>
  </property>
</Properties>
</file>