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5B6E00"/>
          <w:spacing w:val="60"/>
          <w:sz w:val="22"/>
          <w:szCs w:val="22"/>
        </w:rPr>
        <w:t xml:space="preserve">TWNHALL</w:t>
      </w:r>
    </w:p>
    <w:p>
      <w:pPr>
        <w:spacing w:after="120"/>
      </w:pPr>
      <w:r>
        <w:rPr>
          <w:b/>
          <w:bCs/>
          <w:color w:val="1A1A1F"/>
          <w:sz w:val="44"/>
          <w:szCs w:val="44"/>
        </w:rPr>
        <w:t xml:space="preserve">Monetisation Plan</w:t>
      </w:r>
    </w:p>
    <w:p>
      <w:pPr>
        <w:pBdr>
          <w:bottom w:val="single" w:color="5B6E00" w:sz="12" w:space="10"/>
        </w:pBdr>
        <w:spacing w:after="200"/>
      </w:pPr>
      <w:r>
        <w:rPr>
          <w:color w:val="5A5A66"/>
          <w:sz w:val="22"/>
          <w:szCs w:val="22"/>
        </w:rPr>
        <w:t xml:space="preserve">Revised after the decision to seed supply with a trained tester cohort</w:t>
      </w:r>
    </w:p>
    <w:p>
      <w:pPr>
        <w:spacing w:after="200"/>
      </w:pPr>
    </w:p>
    <w:p>
      <w:pPr>
        <w:pBdr>
          <w:left w:val="single" w:color="B8860B" w:sz="18" w:space="8"/>
        </w:pBdr>
        <w:shd w:fill="FFF6DA" w:val="clear"/>
        <w:spacing w:after="80" w:before="100" w:line="276"/>
        <w:ind w:left="230" w:right="172"/>
      </w:pPr>
      <w:r>
        <w:rPr>
          <w:b/>
          <w:bCs/>
          <w:sz w:val="20"/>
          <w:szCs w:val="20"/>
        </w:rPr>
        <w:t xml:space="preserve">WORKING DRAFT · v3 · 11 September 2026</w:t>
      </w:r>
    </w:p>
    <w:p>
      <w:pPr>
        <w:pBdr>
          <w:left w:val="single" w:color="B8860B" w:sz="18" w:space="8"/>
        </w:pBdr>
        <w:shd w:fill="FFF6DA" w:val="clear"/>
        <w:spacing w:after="80" w:before="0" w:line="276"/>
        <w:ind w:left="230" w:right="172"/>
      </w:pPr>
      <w:r>
        <w:rPr>
          <w:sz w:val="20"/>
          <w:szCs w:val="20"/>
        </w:rPr>
        <w:t xml:space="preserve">Returns to v1's model (project caps, mission caps, AI insights) at the founder's direction. v2's tester-capacity pricing is set aside — kept in section 8 as a later option, not a current plan.</w:t>
      </w:r>
    </w:p>
    <w:p>
      <w:pPr>
        <w:pBdr>
          <w:left w:val="single" w:color="B8860B" w:sz="18" w:space="8"/>
        </w:pBdr>
        <w:shd w:fill="FFF6DA" w:val="clear"/>
        <w:spacing w:after="140" w:before="0" w:line="276"/>
        <w:ind w:left="230" w:right="172"/>
      </w:pPr>
      <w:r>
        <w:rPr>
          <w:b/>
          <w:bCs/>
          <w:sz w:val="20"/>
          <w:szCs w:val="20"/>
        </w:rPr>
        <w:t xml:space="preserve">Working position, not a commitment.</w:t>
      </w:r>
      <w:r>
        <w:rPr>
          <w:sz w:val="20"/>
          <w:szCs w:val="20"/>
        </w:rPr>
        <w:t xml:space="preserve"> Section 8 lists what would move each call.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1. What changed</w:t>
      </w:r>
    </w:p>
    <w:p>
      <w:pPr>
        <w:spacing w:after="160" w:line="288"/>
      </w:pPr>
      <w:r>
        <w:t xml:space="preserve">Two decisions reshape this plan, and neither is about pricing:</w:t>
      </w:r>
    </w:p>
    <w:p>
      <w:pPr>
        <w:spacing w:after="160" w:line="288"/>
      </w:pPr>
      <w:r>
        <w:rPr>
          <w:b/>
          <w:bCs/>
        </w:rPr>
        <w:t xml:space="preserve">A trained cohort seeds supply.</w:t>
      </w:r>
      <w:r>
        <w:t xml:space="preserve"> 20 people trained in usability testing, onboarded as unpaid testers.</w:t>
      </w:r>
    </w:p>
    <w:p>
      <w:pPr>
        <w:spacing w:after="160" w:line="288"/>
      </w:pPr>
      <w:r>
        <w:rPr>
          <w:b/>
          <w:bCs/>
        </w:rPr>
        <w:t xml:space="preserve">Builders no longer recruit their own testers.</w:t>
      </w:r>
      <w:r>
        <w:t xml:space="preserve"> The business model doc named that as the liquidity engine — founders rally their Discord/WhatsApp contacts, those testers stay, the pool compounds. That mechanism is scrapped.</w:t>
      </w:r>
    </w:p>
    <w:p>
      <w:pPr>
        <w:spacing w:after="160" w:line="288"/>
      </w:pPr>
      <w:r>
        <w:rPr>
          <w:b/>
          <w:bCs/>
        </w:rPr>
        <w:t xml:space="preserve">Reciprocity stays.</w:t>
      </w:r>
      <w:r>
        <w:t xml:space="preserve"> Builders still hold tester accounts and test other people's missions.</w:t>
      </w:r>
    </w:p>
    <w:p>
      <w:pPr>
        <w:spacing w:after="160" w:line="288"/>
      </w:pPr>
      <w:r>
        <w:t xml:space="preserve">The consequence: supply no longer arrives from outside. It comes from exactly two places — the trained cohort, and builders testing each other. That makes </w:t>
      </w:r>
      <w:r>
        <w:rPr>
          <w:b/>
          <w:bCs/>
        </w:rPr>
        <w:t xml:space="preserve">capacity the binding constraint on the business</w:t>
      </w:r>
      <w:r>
        <w:t xml:space="preserve">, ahead of anything on the price list.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2. The capacity arithmetic</w:t>
      </w:r>
    </w:p>
    <w:p>
      <w:pPr>
        <w:spacing w:after="160" w:line="288"/>
      </w:pPr>
      <w:r>
        <w:t xml:space="preserve">Estimates, with assumptions stated so they can be corrected as real numbers arrive.</w:t>
      </w:r>
    </w:p>
    <w:p>
      <w:pPr>
        <w:spacing w:after="160" w:line="288"/>
      </w:pPr>
      <w:r>
        <w:rPr>
          <w:b/>
          <w:bCs/>
        </w:rPr>
        <w:t xml:space="preserve">Assumptions:</w:t>
      </w:r>
      <w:r>
        <w:t xml:space="preserve"> 20 trained testers; an active unpaid tester completes 2–4 missions a month (call it 3); a mission needs 3–5 submissions to be useful (call it 4); volunteer cohorts typically lose around half their members by month three without deliberate retention.</w:t>
      </w:r>
    </w:p>
    <w:p>
      <w:pPr>
        <w:spacing w:after="160" w:line="288"/>
      </w:pPr>
      <w:r>
        <w:rPr>
          <w:b/>
          <w:bCs/>
        </w:rPr>
        <w:t xml:space="preserve">Cohort supply:</w:t>
      </w:r>
      <w:r>
        <w:t xml:space="preserve"> 20 × 3 = </w:t>
      </w:r>
      <w:r>
        <w:rPr>
          <w:b/>
          <w:bCs/>
        </w:rPr>
        <w:t xml:space="preserve">60 submissions a month</w:t>
      </w:r>
      <w:r>
        <w:t xml:space="preserve"> at full strength. Roughly 30 by month three if attrition goes unmanaged.</w:t>
      </w:r>
    </w:p>
    <w:p>
      <w:pPr>
        <w:spacing w:after="160" w:line="288"/>
      </w:pPr>
      <w:r>
        <w:t xml:space="preserve">Builders bring some of their own supply, but never all of it — a builder who receives 12 submissions will not give 12 back. The gap is what the cohort covers, and its size depends entirely on one ratio:</w:t>
      </w:r>
    </w:p>
    <w:tbl>
      <w:tblPr>
        <w:tblW w:type="dxa" w:w="9000"/>
        <w:tblBorders>
          <w:top w:val="single" w:color="D5D5DC" w:sz="4"/>
          <w:left w:val="single" w:color="D5D5DC" w:sz="4"/>
          <w:bottom w:val="single" w:color="D5D5DC" w:sz="4"/>
          <w:right w:val="single" w:color="D5D5DC" w:sz="4"/>
          <w:insideH w:val="single" w:color="D5D5DC" w:sz="4"/>
          <w:insideV w:val="single" w:color="D5D5DC" w:sz="4"/>
        </w:tblBorders>
      </w:tblPr>
      <w:tblGrid>
        <w:gridCol w:w="3400"/>
        <w:gridCol w:w="3200"/>
        <w:gridCol w:w="2400"/>
      </w:tblGrid>
      <w:tr>
        <w:trPr>
          <w:tblHeader/>
        </w:trPr>
        <w:tc>
          <w:tcPr>
            <w:tcW w:type="dxa" w:w="3400"/>
            <w:shd w:fill="F2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F"/>
                <w:sz w:val="19"/>
                <w:szCs w:val="19"/>
              </w:rPr>
              <w:t xml:space="preserve">Reciprocity ratio (given ÷ received)</w:t>
            </w:r>
          </w:p>
        </w:tc>
        <w:tc>
          <w:tcPr>
            <w:tcW w:type="dxa" w:w="3200"/>
            <w:shd w:fill="F2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F"/>
                <w:sz w:val="19"/>
                <w:szCs w:val="19"/>
              </w:rPr>
              <w:t xml:space="preserve">Gap per builder receiving 12/mo</w:t>
            </w:r>
          </w:p>
        </w:tc>
        <w:tc>
          <w:tcPr>
            <w:tcW w:type="dxa" w:w="2400"/>
            <w:shd w:fill="F2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F"/>
                <w:sz w:val="19"/>
                <w:szCs w:val="19"/>
              </w:rPr>
              <w:t xml:space="preserve">Builders the cohort covers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8.4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~7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3.6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~16</w:t>
            </w:r>
          </w:p>
        </w:tc>
      </w:tr>
    </w:tbl>
    <w:p>
      <w:pPr>
        <w:spacing w:after="200"/>
      </w:pPr>
    </w:p>
    <w:p>
      <w:pPr>
        <w:spacing w:after="160" w:line="288"/>
      </w:pPr>
      <w:r>
        <w:rPr>
          <w:b/>
          <w:bCs/>
        </w:rPr>
        <w:t xml:space="preserve">Moving the ratio from 0.3 to 0.7 more than doubles how many builders you can serve, with no extra testers.</w:t>
      </w:r>
      <w:r>
        <w:t xml:space="preserve"> That is the highest-leverage number in the business, and nothing currently measures it.</w:t>
      </w:r>
    </w:p>
    <w:p>
      <w:pPr>
        <w:pBdr>
          <w:left w:val="single" w:color="5B6E00" w:sz="18" w:space="8"/>
        </w:pBdr>
        <w:shd w:fill="F2F3EE" w:val="clear"/>
        <w:spacing w:after="60" w:before="200"/>
        <w:ind w:left="230"/>
      </w:pPr>
      <w:r>
        <w:rPr>
          <w:b/>
          <w:bCs/>
          <w:caps/>
          <w:color w:val="5B6E00"/>
          <w:sz w:val="18"/>
          <w:szCs w:val="18"/>
        </w:rPr>
        <w:t xml:space="preserve">The metric that matters</w:t>
      </w:r>
    </w:p>
    <w:p>
      <w:pPr>
        <w:pBdr>
          <w:left w:val="single" w:color="5B6E00" w:sz="18" w:space="8"/>
        </w:pBdr>
        <w:shd w:fill="F2F3EE" w:val="clear"/>
        <w:spacing w:after="200" w:line="288"/>
        <w:ind w:left="230"/>
      </w:pPr>
      <w:r>
        <w:t xml:space="preserve">The reciprocity ratio is the platform health metric. Instrument it before anything else.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3. What this does to the model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The mission cap stops being a paywall trick</w:t>
      </w:r>
    </w:p>
    <w:p>
      <w:pPr>
        <w:spacing w:after="160" w:line="288"/>
      </w:pPr>
      <w:r>
        <w:t xml:space="preserve">Under v1 the active-mission cap was a monetisation lever. It now has a much better justification: </w:t>
      </w:r>
      <w:r>
        <w:rPr>
          <w:b/>
          <w:bCs/>
        </w:rPr>
        <w:t xml:space="preserve">it rations scarce tester capacity.</w:t>
      </w:r>
      <w:r>
        <w:t xml:space="preserve"> A free builder publishing ten missions against a 20-person pool starves every other builder.</w:t>
      </w:r>
    </w:p>
    <w:p>
      <w:pPr>
        <w:spacing w:after="160" w:line="288"/>
      </w:pPr>
      <w:r>
        <w:t xml:space="preserve">That changes the story you tell users. </w:t>
      </w:r>
      <w:r>
        <w:rPr>
          <w:i/>
          <w:iCs/>
        </w:rPr>
        <w:t xml:space="preserve">“We cap active missions so every mission gets real testers”</w:t>
      </w:r>
      <w:r>
        <w:t xml:space="preserve"> is honest, defensible, and true. </w:t>
      </w:r>
      <w:r>
        <w:rPr>
          <w:i/>
          <w:iCs/>
        </w:rPr>
        <w:t xml:space="preserve">“Upgrade to post more”</w:t>
      </w:r>
      <w:r>
        <w:t xml:space="preserve"> is neither.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Give the cap two release valves</w:t>
      </w:r>
    </w:p>
    <w:p>
      <w:pPr>
        <w:spacing w:after="160" w:line="288"/>
      </w:pPr>
      <w:r>
        <w:t xml:space="preserve">The strong recommendation in this revision, and an addition to v1 that can be rejected on its own:</w:t>
      </w:r>
    </w:p>
    <w:p>
      <w:pPr>
        <w:pBdr>
          <w:left w:val="single" w:color="5B6E00" w:sz="18" w:space="8"/>
        </w:pBdr>
        <w:shd w:fill="F2F3EE" w:val="clear"/>
        <w:spacing w:after="60" w:before="200"/>
        <w:ind w:left="230"/>
      </w:pPr>
      <w:r>
        <w:rPr>
          <w:b/>
          <w:bCs/>
          <w:caps/>
          <w:color w:val="5B6E00"/>
          <w:sz w:val="18"/>
          <w:szCs w:val="18"/>
        </w:rPr>
        <w:t xml:space="preserve">Proposed mechanism</w:t>
      </w:r>
    </w:p>
    <w:p>
      <w:pPr>
        <w:pBdr>
          <w:left w:val="single" w:color="5B6E00" w:sz="18" w:space="8"/>
        </w:pBdr>
        <w:shd w:fill="F2F3EE" w:val="clear"/>
        <w:spacing w:after="200" w:line="288"/>
        <w:ind w:left="230"/>
      </w:pPr>
      <w:r>
        <w:t xml:space="preserve">A free builder starts with N active missions and earns additional slots by testing — one extra slot per X submissions they complete as a tester. Paid tiers get slots without testing.</w:t>
      </w:r>
    </w:p>
    <w:p>
      <w:pPr>
        <w:spacing w:after="160" w:line="288"/>
      </w:pPr>
      <w:r>
        <w:t xml:space="preserve">Why this is better than a flat cap: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It manufactures the ratio in section 2.</w:t>
      </w:r>
      <w:r>
        <w:t xml:space="preserve"> The cap becomes the mechanism that drives reciprocity rather than just limiting demand.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The paywall is never the only door.</w:t>
      </w:r>
      <w:r>
        <w:t xml:space="preserve"> A motivated builder is never blocked, just asked to contribute. Nobody is turned away, which matters enormously while the community is small.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It creates the cleanest upgrade reason you have.</w:t>
      </w:r>
      <w:r>
        <w:t xml:space="preserve"> Paying is buying your way out of reciprocity — which is precisely F4's signal from the founder research: an agency with no testing team who would pay for one. Time-poor funded teams will pay to skip testing. That is a real product, not a gate.</w:t>
      </w:r>
    </w:p>
    <w:p>
      <w:pPr>
        <w:spacing w:after="160" w:line="288"/>
      </w:pPr>
      <w:r>
        <w:t xml:space="preserve">Consider </w:t>
      </w:r>
      <w:r>
        <w:rPr>
          <w:b/>
          <w:bCs/>
        </w:rPr>
        <w:t xml:space="preserve">one active mission at a time per project</w:t>
      </w:r>
      <w:r>
        <w:t xml:space="preserve"> on free, rather than an arbitrary number. It rations naturally, creates a queue, and gives an obvious upgrade reason (“run missions in parallel”).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The project cap is a guardrail, not a lever</w:t>
      </w:r>
    </w:p>
    <w:p>
      <w:pPr>
        <w:spacing w:after="160" w:line="288"/>
      </w:pPr>
      <w:r>
        <w:t xml:space="preserve">Unchanged from v2's finding: it is gameable by construction. Delete an old project, create a new one, and a solo founder with one product never reaches it anyway. Keep it to prevent abuse. Do not expect revenue from it.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AI insights: sell on value, not cost</w:t>
      </w:r>
    </w:p>
    <w:p>
      <w:pPr>
        <w:spacing w:after="160" w:line="288"/>
      </w:pPr>
      <w:r>
        <w:t xml:space="preserve">An AI insight costs </w:t>
      </w:r>
      <w:r>
        <w:rPr>
          <w:b/>
          <w:bCs/>
        </w:rPr>
        <w:t xml:space="preserve">between $0.0017 and $0.0103</w:t>
      </w:r>
      <w:r>
        <w:t xml:space="preserve"> — half a cent typical. </w:t>
      </w:r>
      <w:r>
        <w:rPr>
          <w:i/>
          <w:iCs/>
        </w:rPr>
        <w:t xml:space="preserve">(Gemini 3 Flash Preview at $0.50/1M input, $3.00/1M output; images tokenise at 258 tokens per 768×768 tile, so a 1920×1080 screenshot is 1,548 tokens.)</w:t>
      </w:r>
    </w:p>
    <w:p>
      <w:pPr>
        <w:spacing w:after="160" w:line="288"/>
      </w:pPr>
      <w:r>
        <w:t xml:space="preserve">That measurement is a fact, not a recommendation, and it survives the return to v1. What follows from it: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Selling AI insights as a tier feature is fine.</w:t>
      </w:r>
      <w:r>
        <w:t xml:space="preserve"> Software is priced above cost routinely.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Building token metering to recover it is not.</w:t>
      </w:r>
      <w:r>
        <w:t xml:space="preserve"> Metering, billing, balance UI, refund handling and a support surface, to recover under 50 cents per user per month, costs more in friction than it earns.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Never price from cost here.</w:t>
      </w:r>
      <w:r>
        <w:t xml:space="preserve"> Price from what the tier is worth.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Caps on screenshots and text still apply</w:t>
      </w:r>
      <w:r>
        <w:t xml:space="preserve"> — 4–6 images sent to the model, ~2,000 characters per field. Justified by output quality, not cost.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4. The real problem: keeping 20 unpaid volunteers</w:t>
      </w:r>
    </w:p>
    <w:p>
      <w:pPr>
        <w:spacing w:after="160" w:line="288"/>
      </w:pPr>
      <w:r>
        <w:t xml:space="preserve">Trained is not retained. This is where the plan most likely fails.</w:t>
      </w:r>
    </w:p>
    <w:p>
      <w:pPr>
        <w:spacing w:after="160" w:line="288"/>
      </w:pPr>
      <w:r>
        <w:t xml:space="preserve">Unpaid testers arrive with goodwill and a new skill, and nothing obliges them to return. The strategy doc already diagnosed this: </w:t>
      </w:r>
      <w:r>
        <w:rPr>
          <w:i/>
          <w:iCs/>
        </w:rPr>
        <w:t xml:space="preserve">“testers came as a favour to a founder they already know. Left alone, most leave after one test.”</w:t>
      </w:r>
      <w:r>
        <w:t xml:space="preserve"> A trained cohort has the same problem with better-prepared people.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A contradiction to fix first</w:t>
      </w:r>
    </w:p>
    <w:p>
      <w:pPr>
        <w:pBdr>
          <w:left w:val="single" w:color="5B6E00" w:sz="18" w:space="8"/>
        </w:pBdr>
        <w:shd w:fill="F2F3EE" w:val="clear"/>
        <w:spacing w:after="60" w:before="200"/>
        <w:ind w:left="230"/>
      </w:pPr>
      <w:r>
        <w:rPr>
          <w:b/>
          <w:bCs/>
          <w:caps/>
          <w:color w:val="5B6E00"/>
          <w:sz w:val="18"/>
          <w:szCs w:val="18"/>
        </w:rPr>
        <w:t xml:space="preserve">Fix this first</w:t>
      </w:r>
    </w:p>
    <w:p>
      <w:pPr>
        <w:pBdr>
          <w:left w:val="single" w:color="5B6E00" w:sz="18" w:space="8"/>
        </w:pBdr>
        <w:shd w:fill="F2F3EE" w:val="clear"/>
        <w:spacing w:after="200" w:line="288"/>
        <w:ind w:left="230"/>
      </w:pPr>
      <w:r>
        <w:t xml:space="preserve">The reputation panel was deleted in the payments-removal work — and it was the only non-cash retention mechanism the product had.</w:t>
      </w:r>
    </w:p>
    <w:p>
      <w:pPr>
        <w:spacing w:after="160" w:line="288"/>
      </w:pPr>
      <w:r>
        <w:t xml:space="preserve">Ranks, average rating, missions-completed and progress-to-next-rank were removed because they shared a panel with the earnings balance. At the time that was a defensible trade. With 20 unpaid volunteers now carrying the platform's supply floor, it is actively harmful: reputation is the entire retention toolkit when there is no money.</w:t>
      </w:r>
    </w:p>
    <w:p>
      <w:pPr>
        <w:spacing w:after="160" w:line="288"/>
      </w:pPr>
      <w:r>
        <w:t xml:space="preserve">The data survived — </w:t>
      </w:r>
      <w:r>
        <w:rPr>
          <w:rFonts w:ascii="Consolas" w:cs="Consolas" w:eastAsia="Consolas" w:hAnsi="Consolas"/>
          <w:sz w:val="19"/>
          <w:szCs w:val="19"/>
        </w:rPr>
        <w:t xml:space="preserve">test_results.rating</w:t>
      </w:r>
      <w:r>
        <w:t xml:space="preserve"> is untouched and builders still rate every submission. </w:t>
      </w:r>
      <w:r>
        <w:rPr>
          <w:rFonts w:ascii="Consolas" w:cs="Consolas" w:eastAsia="Consolas" w:hAnsi="Consolas"/>
          <w:sz w:val="19"/>
          <w:szCs w:val="19"/>
        </w:rPr>
        <w:t xml:space="preserve">rankFor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RANKS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averageRating</w:t>
      </w:r>
      <w:r>
        <w:t xml:space="preserve"> are recoverable from that PR's diff. </w:t>
      </w:r>
      <w:r>
        <w:rPr>
          <w:b/>
          <w:bCs/>
        </w:rPr>
        <w:t xml:space="preserve">Restoring a reputation-only panel should be the first thing built in this revision.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What unpaid testers can be paid in</w:t>
      </w:r>
    </w:p>
    <w:p>
      <w:pPr>
        <w:spacing w:after="160" w:line="288"/>
      </w:pPr>
      <w:r>
        <w:t xml:space="preserve">Nothing here costs cash: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A credential.</w:t>
      </w:r>
      <w:r>
        <w:t xml:space="preserve"> You are teaching a real, marketable skill. A “Twnhall Trained Tester” certificate is worth something on a junior QA CV or LinkedIn profile, and it costs you nothing to issue. This is the actual exchange: </w:t>
      </w:r>
      <w:r>
        <w:rPr>
          <w:i/>
          <w:iCs/>
        </w:rPr>
        <w:t xml:space="preserve">we train and credential you, you test on the platform.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A public profile.</w:t>
      </w:r>
      <w:r>
        <w:t xml:space="preserve"> A tester page showing missions completed, rating and badges, that they can link to.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Visible impact.</w:t>
      </w:r>
      <w:r>
        <w:t xml:space="preserve"> Tell a tester when the bug they found got fixed. This is the single most motivating thing in QA work and nothing currently surfaces it.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Status and rank.</w:t>
      </w:r>
      <w:r>
        <w:t xml:space="preserve"> See above.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First claim on paid work.</w:t>
      </w:r>
      <w:r>
        <w:t xml:space="preserve"> When paid missions exist, the cohort goes to the front of the queue. Per the strategy doc, save this card for the moment you need to re-engage them.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5B6E00"/>
          <w:sz w:val="24"/>
          <w:szCs w:val="24"/>
        </w:rPr>
        <w:t xml:space="preserve">Trained testers are a differentiator, not just supply</w:t>
      </w:r>
    </w:p>
    <w:p>
      <w:pPr>
        <w:spacing w:after="160" w:line="288"/>
      </w:pPr>
      <w:r>
        <w:t xml:space="preserve">F3's concern in the founder research was </w:t>
      </w:r>
      <w:r>
        <w:rPr>
          <w:i/>
          <w:iCs/>
        </w:rPr>
        <w:t xml:space="preserve">“how do I know the tester is real and actually tested?”</w:t>
      </w:r>
      <w:r>
        <w:t xml:space="preserve"> </w:t>
      </w:r>
      <w:r>
        <w:rPr>
          <w:b/>
          <w:bCs/>
        </w:rPr>
        <w:t xml:space="preserve">Trained, verified, credentialed testers</w:t>
      </w:r>
      <w:r>
        <w:t xml:space="preserve"> answer that directly, and no competitor has it. This belongs in the marketing, and it may be what builders eventually pay for — not access to testers, but access to </w:t>
      </w:r>
      <w:r>
        <w:rPr>
          <w:i/>
          <w:iCs/>
        </w:rPr>
        <w:t xml:space="preserve">trained</w:t>
      </w:r>
      <w:r>
        <w:t xml:space="preserve"> testers.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5. What to build now</w:t>
      </w:r>
    </w:p>
    <w:p>
      <w:pPr>
        <w:spacing w:after="160" w:line="288"/>
      </w:pPr>
      <w:r>
        <w:rPr>
          <w:b/>
          <w:bCs/>
        </w:rPr>
        <w:t xml:space="preserve">In priority order: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The reciprocity ratio metric.</w:t>
      </w:r>
      <w:r>
        <w:t xml:space="preserve"> Submissions given ÷ received, per builder and platform-wide. Section 2 shows it roughly doubles capacity across its plausible range, and nothing measures it.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A reputation-only panel.</w:t>
      </w:r>
      <w:r>
        <w:t xml:space="preserve"> Restore what the payments PR removed. First retention lever, data already exists.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The earned-slots mechanism</w:t>
      </w:r>
      <w:r>
        <w:t xml:space="preserve"> (section 3), if adopted. This is what moves the ratio.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Screenshot and text caps</w:t>
      </w:r>
      <w:r>
        <w:t xml:space="preserve"> sent to the model. Quality, cheap.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“Your bug got fixed” notification.</w:t>
      </w:r>
      <w:r>
        <w:t xml:space="preserve"> Highest-motivation, lowest-cost retention signal available.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Shadow metering.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generateText</w:t>
      </w:r>
      <w:r>
        <w:t xml:space="preserve"> returns a </w:t>
      </w:r>
      <w:r>
        <w:rPr>
          <w:rFonts w:ascii="Consolas" w:cs="Consolas" w:eastAsia="Consolas" w:hAnsi="Consolas"/>
          <w:sz w:val="19"/>
          <w:szCs w:val="19"/>
        </w:rPr>
        <w:t xml:space="preserve">usage</w:t>
      </w:r>
      <w:r>
        <w:t xml:space="preserve"> object that </w:t>
      </w:r>
      <w:r>
        <w:rPr>
          <w:rFonts w:ascii="Consolas" w:cs="Consolas" w:eastAsia="Consolas" w:hAnsi="Consolas"/>
          <w:sz w:val="19"/>
          <w:szCs w:val="19"/>
        </w:rPr>
        <w:t xml:space="preserve">lib/ai.ts</w:t>
      </w:r>
      <w:r>
        <w:t xml:space="preserve"> discards. Capture it into </w:t>
      </w:r>
      <w:r>
        <w:rPr>
          <w:rFonts w:ascii="Consolas" w:cs="Consolas" w:eastAsia="Consolas" w:hAnsi="Consolas"/>
          <w:sz w:val="19"/>
          <w:szCs w:val="19"/>
        </w:rPr>
        <w:t xml:space="preserve">ai_usage_events</w:t>
      </w:r>
      <w:r>
        <w:t xml:space="preserve"> to confirm section 3's arithmetic and catch outliers. About a day's work.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b/>
          <w:bCs/>
        </w:rPr>
        <w:t xml:space="preserve">Cohort activity dashboard.</w:t>
      </w:r>
      <w:r>
        <w:t xml:space="preserve"> Which of the 20 are still active, and how that decays week over week. You cannot manage attrition you cannot see.</w:t>
      </w:r>
    </w:p>
    <w:p>
      <w:pPr>
        <w:spacing w:after="160" w:line="288"/>
      </w:pPr>
      <w:r>
        <w:rPr>
          <w:b/>
          <w:bCs/>
        </w:rPr>
        <w:t xml:space="preserve">Deliberately not building yet:</w:t>
      </w:r>
      <w:r>
        <w:t xml:space="preserve"> payment rails, credit ledgers, token metering, seats or team accounts.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6. Sequencing</w:t>
      </w:r>
    </w:p>
    <w:p>
      <w:pPr>
        <w:spacing w:after="160" w:line="288"/>
      </w:pPr>
      <w:r>
        <w:rPr>
          <w:b/>
          <w:bCs/>
        </w:rPr>
        <w:t xml:space="preserve">Phase 1 — Seed and instrument.</w:t>
      </w:r>
      <w:r>
        <w:t xml:space="preserve"> Train and onboard the cohort. Build items 1, 2, 5 and 7 above. No paywall. Watch the reciprocity ratio and cohort attrition weekly.</w:t>
      </w:r>
    </w:p>
    <w:p>
      <w:pPr>
        <w:spacing w:after="160" w:line="288"/>
      </w:pPr>
      <w:r>
        <w:rPr>
          <w:b/>
          <w:bCs/>
        </w:rPr>
        <w:t xml:space="preserve">Phase 2 — Ration honestly.</w:t>
      </w:r>
      <w:r>
        <w:t xml:space="preserve"> Introduce active-mission caps with the earned-slots valve. Framed as capacity management, because that is what it is. Still no payment — the upgrade button opens a waitlist or a conversation. You will have few enough builders to talk to every one of them.</w:t>
      </w:r>
    </w:p>
    <w:p>
      <w:pPr>
        <w:spacing w:after="160" w:line="288"/>
      </w:pPr>
      <w:r>
        <w:rPr>
          <w:b/>
          <w:bCs/>
        </w:rPr>
        <w:t xml:space="preserve">Phase 3 — Charge.</w:t>
      </w:r>
      <w:r>
        <w:t xml:space="preserve"> Only once builders are hitting the cap and asking for a way past it that isn't testing. Price the mission-slot tier on value. AI insights ride along as a tier feature.</w:t>
      </w:r>
    </w:p>
    <w:p>
      <w:pPr>
        <w:spacing w:after="160" w:line="288"/>
      </w:pPr>
      <w:r>
        <w:rPr>
          <w:b/>
          <w:bCs/>
        </w:rPr>
        <w:t xml:space="preserve">The gate between 2 and 3</w:t>
      </w:r>
      <w:r>
        <w:t xml:space="preserve"> is builders asking to pay, not a date.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7. Cohort economics</w:t>
      </w:r>
    </w:p>
    <w:p>
      <w:pPr>
        <w:spacing w:after="160" w:line="288"/>
      </w:pPr>
      <w:r>
        <w:t xml:space="preserve">Cash cost is zero. The real costs are honest ones: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Training time</w:t>
      </w:r>
      <w:r>
        <w:t xml:space="preserve"> — yours and your partner's, up front and per cohort.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Ongoing coordination</w:t>
      </w:r>
      <w:r>
        <w:t xml:space="preserve"> — matching testers to missions, chasing completion, quality control. This does not automate itself at 20 people and it will eat more time than expected.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</w:rPr>
        <w:t xml:space="preserve">Attrition replacement</w:t>
      </w:r>
      <w:r>
        <w:t xml:space="preserve"> — if the cohort is a one-off, capacity decays monotonically. Plan either a second cohort or a self-sustaining ratio.</w:t>
      </w:r>
    </w:p>
    <w:p>
      <w:pPr>
        <w:spacing w:after="160" w:line="288"/>
      </w:pPr>
      <w:r>
        <w:rPr>
          <w:b/>
          <w:bCs/>
        </w:rPr>
        <w:t xml:space="preserve">The number to watch: submissions per active tester per month.</w:t>
      </w:r>
      <w:r>
        <w:t xml:space="preserve"> It tells you whether the cohort is working, long before revenue tells you anything.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8. What would change these calls</w:t>
      </w:r>
    </w:p>
    <w:tbl>
      <w:tblPr>
        <w:tblW w:type="dxa" w:w="9000"/>
        <w:tblBorders>
          <w:top w:val="single" w:color="D5D5DC" w:sz="4"/>
          <w:left w:val="single" w:color="D5D5DC" w:sz="4"/>
          <w:bottom w:val="single" w:color="D5D5DC" w:sz="4"/>
          <w:right w:val="single" w:color="D5D5DC" w:sz="4"/>
          <w:insideH w:val="single" w:color="D5D5DC" w:sz="4"/>
          <w:insideV w:val="single" w:color="D5D5DC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F2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F"/>
                <w:sz w:val="19"/>
                <w:szCs w:val="19"/>
              </w:rPr>
              <w:t xml:space="preserve">Call</w:t>
            </w:r>
          </w:p>
        </w:tc>
        <w:tc>
          <w:tcPr>
            <w:tcW w:type="dxa" w:w="5700"/>
            <w:shd w:fill="F2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F"/>
                <w:sz w:val="19"/>
                <w:szCs w:val="19"/>
              </w:rPr>
              <w:t xml:space="preserve">What would flip it</w:t>
            </w:r>
          </w:p>
        </w:tc>
      </w:tr>
      <w:t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Mission cap as the main lever</w:t>
            </w:r>
          </w:p>
        </w:tc>
        <w:tc>
          <w:tcPr>
            <w:tcW w:type="dxa" w:w="5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Reciprocity ratio reaching ~0.8+, at which point capacity stops being scarce and the cap stops being honest.</w:t>
            </w:r>
          </w:p>
        </w:tc>
      </w:tr>
      <w:t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Don't meter AI tokens</w:t>
            </w:r>
          </w:p>
        </w:tc>
        <w:tc>
          <w:tcPr>
            <w:tcW w:type="dxa" w:w="5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LLM cost rising ~100× in real usage. A 3× rise does not flip it.</w:t>
            </w:r>
          </w:p>
        </w:tc>
      </w:tr>
      <w:t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Unpaid cohort</w:t>
            </w:r>
          </w:p>
        </w:tc>
        <w:tc>
          <w:tcPr>
            <w:tcW w:type="dxa" w:w="5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Attrition past ~50% inside two months. At that point a small per-mission payment is cheaper than repeatedly retraining.</w:t>
            </w:r>
          </w:p>
        </w:tc>
      </w:tr>
      <w:t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Trained cohort as cold-start only</w:t>
            </w:r>
          </w:p>
        </w:tc>
        <w:tc>
          <w:tcPr>
            <w:tcW w:type="dxa" w:w="5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Trained testers turning out to be a </w:t>
            </w:r>
            <w:r>
              <w:rPr>
                <w:i/>
                <w:iCs/>
                <w:sz w:val="20"/>
                <w:szCs w:val="20"/>
              </w:rPr>
              <w:t xml:space="preserve">sellable</w:t>
            </w:r>
            <w:r>
              <w:rPr>
                <w:sz w:val="20"/>
                <w:szCs w:val="20"/>
              </w:rPr>
              <w:t xml:space="preserve"> differentiator — builders paying specifically for verified, trained testers rather than any testers.</w:t>
            </w:r>
          </w:p>
        </w:tc>
      </w:tr>
      <w:t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v2's tester-capacity pricing stays shelved</w:t>
            </w:r>
          </w:p>
        </w:tc>
        <w:tc>
          <w:tcPr>
            <w:tcW w:type="dxa" w:w="5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Supply outgrowing demand. Guaranteed delivery becomes sellable the moment you can actually fulfil it.</w:t>
            </w:r>
          </w:p>
        </w:tc>
      </w:tr>
    </w:tbl>
    <w:p>
      <w:pPr>
        <w:spacing w:after="200"/>
      </w:pPr>
    </w:p>
    <w:p>
      <w:pPr>
        <w:spacing w:after="160" w:line="288"/>
      </w:pPr>
      <w:r>
        <w:rPr>
          <w:b/>
          <w:bCs/>
        </w:rPr>
        <w:t xml:space="preserve">Open questions: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t xml:space="preserve">Free tier numbers — how many active missions, and what X submissions earns an extra slot.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t xml:space="preserve">Does the cohort get a formal certificate, and who issues it?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t xml:space="preserve">One cohort or a repeatable pipeline?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t xml:space="preserve">What quality bar applies to cohort submissions, and who enforces it?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t xml:space="preserve">Does the free tier have any AI insight limit at all, or is it unlimited while it costs half a cent?</w:t>
      </w:r>
    </w:p>
    <w:p>
      <w:pPr>
        <w:pStyle w:val="Heading1"/>
        <w:pBdr>
          <w:bottom w:val="single" w:color="D5D5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A1A1F"/>
          <w:sz w:val="30"/>
          <w:szCs w:val="30"/>
        </w:rPr>
        <w:t xml:space="preserve">9. Risks</w:t>
      </w:r>
    </w:p>
    <w:p>
      <w:pPr>
        <w:spacing w:after="160" w:line="288"/>
      </w:pPr>
      <w:r>
        <w:rPr>
          <w:b/>
          <w:bCs/>
        </w:rPr>
        <w:t xml:space="preserve">Capacity is the ceiling, and it is low.</w:t>
      </w:r>
      <w:r>
        <w:t xml:space="preserve"> Roughly 7–16 builders depending on the ratio. Every demand-side growth push without a supply-side one makes the product worse for everyone already on it. </w:t>
      </w:r>
      <w:r>
        <w:rPr>
          <w:b/>
          <w:bCs/>
        </w:rPr>
        <w:t xml:space="preserve">Resist the urge to market until the ratio is healthy.</w:t>
      </w:r>
    </w:p>
    <w:p>
      <w:pPr>
        <w:spacing w:after="160" w:line="288"/>
      </w:pPr>
      <w:r>
        <w:rPr>
          <w:b/>
          <w:bCs/>
        </w:rPr>
        <w:t xml:space="preserve">Scrapping builder-recruited testers removes the compounding mechanism.</w:t>
      </w:r>
      <w:r>
        <w:t xml:space="preserve"> The business model doc treated it as the engine that grows the pool for free. Without it, supply grows only when you recruit or when reciprocity improves. That is a deliberate trade for quality control — trained testers instead of whoever a founder knows — and it is defensible. But it means section 3's earned-slots mechanism is carrying weight that used to be carried by builders' own networks.</w:t>
      </w:r>
    </w:p>
    <w:p>
      <w:pPr>
        <w:spacing w:after="160" w:line="288"/>
      </w:pPr>
      <w:r>
        <w:rPr>
          <w:b/>
          <w:bCs/>
        </w:rPr>
        <w:t xml:space="preserve">Unpaid volunteer supply is fragile.</w:t>
      </w:r>
      <w:r>
        <w:t xml:space="preserve"> Twenty people, no contract, no money. One bad month of coordination and half of them stop opening the emails.</w:t>
      </w:r>
    </w:p>
    <w:p>
      <w:pPr>
        <w:spacing w:after="160" w:line="288"/>
      </w:pPr>
      <w:r>
        <w:rPr>
          <w:b/>
          <w:bCs/>
        </w:rPr>
        <w:t xml:space="preserve">Monetising too late.</w:t>
      </w:r>
      <w:r>
        <w:t xml:space="preserve"> “Not yet” needs a trigger. Section 6 names one: builders hitting the cap and asking for a way past it. Hold it honestly.</w:t>
      </w:r>
    </w:p>
    <w:p>
      <w:pPr>
        <w:spacing w:after="160" w:line="288"/>
      </w:pPr>
      <w:r>
        <w:rPr>
          <w:b/>
          <w:bCs/>
        </w:rPr>
        <w:t xml:space="preserve">Wrapping a commodity.</w:t>
      </w:r>
      <w:r>
        <w:t xml:space="preserve"> AI summarisation is not defensible. The moat is coordinated, trained, verified humans — which this plan is now actively building. Keep the moat in view; the insights are a feature, not the business.</w:t>
      </w:r>
    </w:p>
    <w:sectPr>
      <w:pgSz w:w="11906" w:h="16838" w:orient="portrait"/>
      <w:pgMar w:top="1296" w:right="1367" w:bottom="1296" w:left="13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Twnhall — Monetisation Plan (working draft v3)</dc:title>
  <dc:creator>Twnhall</dc:creator>
  <dc:description>Capacity is the constraint; mission slots are the lever</dc:description>
  <cp:lastModifiedBy>Un-named</cp:lastModifiedBy>
  <cp:revision>1</cp:revision>
  <dcterms:created xsi:type="dcterms:W3CDTF">2026-09-11T00:16:22.329Z</dcterms:created>
  <dcterms:modified xsi:type="dcterms:W3CDTF">2026-09-11T00:16:22.343Z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