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E9C4C" w14:textId="2D4B9BA9" w:rsidR="008609C4" w:rsidRDefault="002A0629">
      <w:pPr>
        <w:pStyle w:val="Standard"/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Christian Quarles</w:t>
      </w:r>
    </w:p>
    <w:p w14:paraId="624EB034" w14:textId="22AE3171" w:rsidR="008609C4" w:rsidRDefault="00F3273F">
      <w:pPr>
        <w:pStyle w:val="Standard"/>
        <w:spacing w:after="0"/>
        <w:rPr>
          <w:b/>
        </w:rPr>
      </w:pPr>
      <w:r>
        <w:rPr>
          <w:b/>
        </w:rPr>
        <w:t>A</w:t>
      </w:r>
      <w:r w:rsidR="00A7154A">
        <w:rPr>
          <w:b/>
        </w:rPr>
        <w:t>ustin</w:t>
      </w:r>
      <w:r>
        <w:rPr>
          <w:b/>
        </w:rPr>
        <w:t xml:space="preserve">, </w:t>
      </w:r>
      <w:r w:rsidR="00A7154A">
        <w:rPr>
          <w:b/>
        </w:rPr>
        <w:t>TX</w:t>
      </w:r>
      <w:r w:rsidR="007E119E">
        <w:rPr>
          <w:b/>
        </w:rPr>
        <w:t xml:space="preserve"> </w:t>
      </w:r>
      <w:r w:rsidR="00A7154A">
        <w:rPr>
          <w:b/>
        </w:rPr>
        <w:t>78757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</w:t>
      </w:r>
      <w:r w:rsidR="002A0629">
        <w:rPr>
          <w:b/>
        </w:rPr>
        <w:t>Chrisld50@yahoo.com</w:t>
      </w:r>
    </w:p>
    <w:p w14:paraId="19CCBAB4" w14:textId="501A9091" w:rsidR="008609C4" w:rsidRDefault="00A7154A">
      <w:pPr>
        <w:pStyle w:val="Standard"/>
        <w:pBdr>
          <w:bottom w:val="single" w:sz="12" w:space="1" w:color="00000A"/>
        </w:pBdr>
        <w:spacing w:after="0"/>
        <w:rPr>
          <w:b/>
          <w:sz w:val="5"/>
          <w:szCs w:val="5"/>
        </w:rPr>
      </w:pPr>
      <w:r>
        <w:rPr>
          <w:b/>
        </w:rPr>
        <w:t>734-709-4162</w:t>
      </w:r>
      <w:r w:rsidR="00F3273F">
        <w:rPr>
          <w:b/>
        </w:rPr>
        <w:tab/>
      </w:r>
      <w:r w:rsidR="00F3273F">
        <w:rPr>
          <w:b/>
        </w:rPr>
        <w:tab/>
      </w:r>
      <w:r w:rsidR="00F3273F">
        <w:rPr>
          <w:b/>
        </w:rPr>
        <w:tab/>
      </w:r>
      <w:r w:rsidR="005412A5">
        <w:rPr>
          <w:b/>
        </w:rPr>
        <w:t xml:space="preserve">       </w:t>
      </w:r>
      <w:r w:rsidR="00F3273F">
        <w:rPr>
          <w:b/>
        </w:rPr>
        <w:t xml:space="preserve"> </w:t>
      </w:r>
      <w:r w:rsidR="00F3273F">
        <w:rPr>
          <w:b/>
        </w:rPr>
        <w:tab/>
      </w:r>
      <w:hyperlink r:id="rId7" w:history="1">
        <w:r w:rsidR="00591C07" w:rsidRPr="00851887">
          <w:rPr>
            <w:rStyle w:val="Hyperlink"/>
            <w:b/>
          </w:rPr>
          <w:t xml:space="preserve">  </w:t>
        </w:r>
        <w:r w:rsidR="00591C07" w:rsidRPr="00851887">
          <w:rPr>
            <w:rStyle w:val="Hyperlink"/>
          </w:rPr>
          <w:t>https://www.linkedin.com/in/christian-quarles-71436a226/</w:t>
        </w:r>
      </w:hyperlink>
    </w:p>
    <w:p w14:paraId="5E234802" w14:textId="77777777" w:rsidR="008609C4" w:rsidRDefault="008609C4">
      <w:pPr>
        <w:pStyle w:val="Standard"/>
        <w:spacing w:after="0"/>
        <w:rPr>
          <w:sz w:val="11"/>
          <w:szCs w:val="11"/>
        </w:rPr>
      </w:pPr>
    </w:p>
    <w:p w14:paraId="0A8E4C8C" w14:textId="6FC01150" w:rsidR="008609C4" w:rsidRDefault="00C83C62">
      <w:pPr>
        <w:pStyle w:val="Standard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Recovery </w:t>
      </w:r>
      <w:r w:rsidR="00FE3A45">
        <w:rPr>
          <w:b/>
          <w:sz w:val="24"/>
          <w:szCs w:val="24"/>
        </w:rPr>
        <w:t>Culture Manager</w:t>
      </w:r>
    </w:p>
    <w:p w14:paraId="101B45D8" w14:textId="0FF21934" w:rsidR="008609C4" w:rsidRDefault="00F3273F">
      <w:pPr>
        <w:pStyle w:val="Standard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Accomplished </w:t>
      </w:r>
      <w:r w:rsidR="00A7154A">
        <w:rPr>
          <w:sz w:val="20"/>
          <w:szCs w:val="20"/>
        </w:rPr>
        <w:t xml:space="preserve">Recovery </w:t>
      </w:r>
      <w:r w:rsidR="00FE3A45">
        <w:rPr>
          <w:sz w:val="20"/>
          <w:szCs w:val="20"/>
        </w:rPr>
        <w:t>Culture Manager</w:t>
      </w:r>
      <w:r>
        <w:rPr>
          <w:sz w:val="20"/>
          <w:szCs w:val="20"/>
        </w:rPr>
        <w:t xml:space="preserve"> experience</w:t>
      </w:r>
      <w:r w:rsidR="00D955F6">
        <w:rPr>
          <w:sz w:val="20"/>
          <w:szCs w:val="20"/>
        </w:rPr>
        <w:t>d in</w:t>
      </w:r>
      <w:r>
        <w:rPr>
          <w:sz w:val="20"/>
          <w:szCs w:val="20"/>
        </w:rPr>
        <w:t xml:space="preserve"> </w:t>
      </w:r>
      <w:r w:rsidR="00253795">
        <w:rPr>
          <w:sz w:val="20"/>
          <w:szCs w:val="20"/>
        </w:rPr>
        <w:t xml:space="preserve">the treatment field, </w:t>
      </w:r>
      <w:r w:rsidR="006E0BF8">
        <w:rPr>
          <w:sz w:val="20"/>
          <w:szCs w:val="20"/>
        </w:rPr>
        <w:t>organizing,</w:t>
      </w:r>
      <w:r>
        <w:rPr>
          <w:sz w:val="20"/>
          <w:szCs w:val="20"/>
        </w:rPr>
        <w:t xml:space="preserve"> </w:t>
      </w:r>
      <w:r w:rsidR="0090217B">
        <w:rPr>
          <w:sz w:val="20"/>
          <w:szCs w:val="20"/>
        </w:rPr>
        <w:t>facilitating, and managing a caseload of clients</w:t>
      </w:r>
      <w:r>
        <w:rPr>
          <w:sz w:val="20"/>
          <w:szCs w:val="20"/>
        </w:rPr>
        <w:t xml:space="preserve">. Skilled in building strong </w:t>
      </w:r>
      <w:r w:rsidR="005412A5">
        <w:rPr>
          <w:sz w:val="20"/>
          <w:szCs w:val="20"/>
        </w:rPr>
        <w:t xml:space="preserve">team </w:t>
      </w:r>
      <w:r>
        <w:rPr>
          <w:sz w:val="20"/>
          <w:szCs w:val="20"/>
        </w:rPr>
        <w:t xml:space="preserve">relationships, </w:t>
      </w:r>
      <w:r w:rsidR="00C83AE3">
        <w:rPr>
          <w:sz w:val="20"/>
          <w:szCs w:val="20"/>
        </w:rPr>
        <w:t>communication with clients</w:t>
      </w:r>
      <w:r>
        <w:rPr>
          <w:sz w:val="20"/>
          <w:szCs w:val="20"/>
        </w:rPr>
        <w:t>, and policy and procedure implementation.</w:t>
      </w:r>
      <w:r w:rsidR="0036457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Outstanding </w:t>
      </w:r>
      <w:r w:rsidR="00C83C62">
        <w:rPr>
          <w:sz w:val="20"/>
          <w:szCs w:val="20"/>
        </w:rPr>
        <w:t>client relationship management</w:t>
      </w:r>
      <w:r>
        <w:rPr>
          <w:sz w:val="20"/>
          <w:szCs w:val="20"/>
        </w:rPr>
        <w:t>, leadership</w:t>
      </w:r>
      <w:r w:rsidR="009E318B">
        <w:rPr>
          <w:sz w:val="20"/>
          <w:szCs w:val="20"/>
        </w:rPr>
        <w:t>,</w:t>
      </w:r>
      <w:r>
        <w:rPr>
          <w:sz w:val="20"/>
          <w:szCs w:val="20"/>
        </w:rPr>
        <w:t xml:space="preserve"> and presentation capabilities, as well as communication skills used to effectively interact with executives at all </w:t>
      </w:r>
      <w:r w:rsidR="007E119E">
        <w:rPr>
          <w:sz w:val="20"/>
          <w:szCs w:val="20"/>
        </w:rPr>
        <w:t>levels of</w:t>
      </w:r>
      <w:r>
        <w:rPr>
          <w:sz w:val="20"/>
          <w:szCs w:val="20"/>
        </w:rPr>
        <w:t xml:space="preserve"> management. Key skills include:</w:t>
      </w:r>
    </w:p>
    <w:p w14:paraId="01531EAD" w14:textId="77777777" w:rsidR="008609C4" w:rsidRDefault="008609C4">
      <w:pPr>
        <w:pStyle w:val="Standard"/>
        <w:spacing w:after="0"/>
        <w:rPr>
          <w:sz w:val="11"/>
          <w:szCs w:val="11"/>
        </w:rPr>
      </w:pPr>
    </w:p>
    <w:p w14:paraId="13E18B26" w14:textId="4C645AA8" w:rsidR="005412A5" w:rsidRDefault="005412A5" w:rsidP="005412A5">
      <w:pPr>
        <w:spacing w:after="0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="003B5195">
        <w:rPr>
          <w:sz w:val="20"/>
          <w:szCs w:val="20"/>
        </w:rPr>
        <w:t>Connecting with clients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bookmarkStart w:id="0" w:name="_Hlk1644567"/>
      <w:r w:rsidR="003B5195">
        <w:rPr>
          <w:sz w:val="20"/>
          <w:szCs w:val="20"/>
        </w:rPr>
        <w:t xml:space="preserve">               </w:t>
      </w:r>
      <w:r w:rsidR="001E2682">
        <w:rPr>
          <w:sz w:val="20"/>
          <w:szCs w:val="20"/>
        </w:rPr>
        <w:t xml:space="preserve">                 </w:t>
      </w:r>
      <w:r>
        <w:rPr>
          <w:rFonts w:cs="Calibri"/>
          <w:bCs/>
          <w:sz w:val="20"/>
          <w:szCs w:val="20"/>
        </w:rPr>
        <w:t xml:space="preserve">• </w:t>
      </w:r>
      <w:bookmarkEnd w:id="0"/>
      <w:r w:rsidR="001E2682">
        <w:rPr>
          <w:sz w:val="20"/>
          <w:szCs w:val="20"/>
        </w:rPr>
        <w:t>Running/Facilitating groups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cs="Calibri"/>
          <w:bCs/>
          <w:sz w:val="20"/>
          <w:szCs w:val="20"/>
        </w:rPr>
        <w:t xml:space="preserve">• </w:t>
      </w:r>
      <w:r w:rsidR="001E2682">
        <w:rPr>
          <w:sz w:val="20"/>
          <w:szCs w:val="20"/>
        </w:rPr>
        <w:t>AMA blockage</w:t>
      </w:r>
    </w:p>
    <w:p w14:paraId="4EA3EB2C" w14:textId="3F92183F" w:rsidR="005412A5" w:rsidRDefault="005412A5" w:rsidP="005412A5">
      <w:pPr>
        <w:spacing w:after="0"/>
        <w:rPr>
          <w:rFonts w:cs="Calibri"/>
          <w:bCs/>
          <w:sz w:val="20"/>
          <w:szCs w:val="20"/>
        </w:rPr>
      </w:pPr>
      <w:r>
        <w:rPr>
          <w:rFonts w:cs="Calibri"/>
          <w:bCs/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="003B5195">
        <w:rPr>
          <w:sz w:val="20"/>
          <w:szCs w:val="20"/>
        </w:rPr>
        <w:t>Communication with staff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cs="Calibri"/>
          <w:bCs/>
          <w:sz w:val="20"/>
          <w:szCs w:val="20"/>
        </w:rPr>
        <w:t>•</w:t>
      </w:r>
      <w:r w:rsidR="00804C85">
        <w:rPr>
          <w:rFonts w:cs="Calibri"/>
          <w:bCs/>
          <w:sz w:val="20"/>
          <w:szCs w:val="20"/>
        </w:rPr>
        <w:t xml:space="preserve"> </w:t>
      </w:r>
      <w:r w:rsidR="001E2682">
        <w:rPr>
          <w:rFonts w:cs="Calibri"/>
          <w:bCs/>
          <w:sz w:val="20"/>
          <w:szCs w:val="20"/>
        </w:rPr>
        <w:t>Documentation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1E2682">
        <w:rPr>
          <w:sz w:val="20"/>
          <w:szCs w:val="20"/>
        </w:rPr>
        <w:t xml:space="preserve">                </w:t>
      </w:r>
      <w:r>
        <w:rPr>
          <w:rFonts w:cs="Calibri"/>
          <w:bCs/>
          <w:sz w:val="20"/>
          <w:szCs w:val="20"/>
        </w:rPr>
        <w:t>•</w:t>
      </w:r>
      <w:r w:rsidR="001E2682">
        <w:rPr>
          <w:rFonts w:cs="Calibri"/>
          <w:bCs/>
          <w:sz w:val="20"/>
          <w:szCs w:val="20"/>
        </w:rPr>
        <w:t xml:space="preserve"> Family contact</w:t>
      </w:r>
    </w:p>
    <w:p w14:paraId="0181E3EF" w14:textId="62330D7C" w:rsidR="005412A5" w:rsidRDefault="005412A5" w:rsidP="005412A5">
      <w:pPr>
        <w:spacing w:after="0"/>
        <w:rPr>
          <w:b/>
        </w:rPr>
      </w:pPr>
      <w:r>
        <w:rPr>
          <w:rFonts w:cs="Calibri"/>
          <w:bCs/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="003B5195">
        <w:rPr>
          <w:sz w:val="20"/>
          <w:szCs w:val="20"/>
        </w:rPr>
        <w:t>12 step program experience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cs="Calibri"/>
          <w:bCs/>
          <w:sz w:val="20"/>
          <w:szCs w:val="20"/>
        </w:rPr>
        <w:t>•</w:t>
      </w:r>
      <w:r>
        <w:rPr>
          <w:sz w:val="20"/>
          <w:szCs w:val="20"/>
        </w:rPr>
        <w:t xml:space="preserve"> Processes and Procedures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cs="Calibri"/>
          <w:bCs/>
          <w:sz w:val="20"/>
          <w:szCs w:val="20"/>
        </w:rPr>
        <w:t xml:space="preserve">• </w:t>
      </w:r>
      <w:r w:rsidR="00C31EB7">
        <w:rPr>
          <w:rFonts w:cs="Calibri"/>
          <w:bCs/>
          <w:sz w:val="20"/>
          <w:szCs w:val="20"/>
        </w:rPr>
        <w:t>Quick Adaption</w:t>
      </w:r>
    </w:p>
    <w:p w14:paraId="376DEC65" w14:textId="77777777" w:rsidR="008609C4" w:rsidRDefault="008609C4">
      <w:pPr>
        <w:pStyle w:val="Standard"/>
        <w:spacing w:after="0"/>
        <w:jc w:val="center"/>
        <w:rPr>
          <w:b/>
        </w:rPr>
      </w:pPr>
    </w:p>
    <w:p w14:paraId="0F12B46A" w14:textId="327B6E8F" w:rsidR="008609C4" w:rsidRPr="00BD4CF3" w:rsidRDefault="00F3273F">
      <w:pPr>
        <w:pStyle w:val="Standard"/>
        <w:spacing w:after="0"/>
        <w:jc w:val="center"/>
        <w:rPr>
          <w:b/>
          <w:sz w:val="24"/>
          <w:szCs w:val="24"/>
        </w:rPr>
      </w:pPr>
      <w:r w:rsidRPr="00BD4CF3">
        <w:rPr>
          <w:b/>
          <w:sz w:val="24"/>
          <w:szCs w:val="24"/>
        </w:rPr>
        <w:t>P</w:t>
      </w:r>
      <w:r w:rsidR="00865F4E">
        <w:rPr>
          <w:b/>
          <w:sz w:val="24"/>
          <w:szCs w:val="24"/>
        </w:rPr>
        <w:t>rofessional Experience</w:t>
      </w:r>
    </w:p>
    <w:p w14:paraId="61302E97" w14:textId="2DE51938" w:rsidR="00FE3A45" w:rsidRDefault="00FE3A45">
      <w:pPr>
        <w:pStyle w:val="Standard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Nova Recovery Center, Wimberley TX</w:t>
      </w:r>
    </w:p>
    <w:p w14:paraId="49055116" w14:textId="49858E6B" w:rsidR="00FE3A45" w:rsidRDefault="00FE3A45">
      <w:pPr>
        <w:pStyle w:val="Standard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Recovery Culture Manager, March 2022-Present</w:t>
      </w:r>
    </w:p>
    <w:p w14:paraId="23B56AC7" w14:textId="48736BEB" w:rsidR="00FE3A45" w:rsidRDefault="00FE3A45">
      <w:pPr>
        <w:pStyle w:val="Standard"/>
        <w:spacing w:after="0"/>
        <w:rPr>
          <w:bCs/>
          <w:sz w:val="20"/>
          <w:szCs w:val="20"/>
        </w:rPr>
      </w:pPr>
      <w:r>
        <w:rPr>
          <w:bCs/>
          <w:sz w:val="20"/>
          <w:szCs w:val="20"/>
        </w:rPr>
        <w:t>Managed Recovery Department, Recovery Program and the documentation program at Nova Recovery Center. Maintained a caseload and facilitated Chemical Dependency and Big Book groups.</w:t>
      </w:r>
    </w:p>
    <w:p w14:paraId="0EFFE1E7" w14:textId="19BC44FD" w:rsidR="00FE3A45" w:rsidRDefault="00FE3A45" w:rsidP="00FE3A45">
      <w:pPr>
        <w:pStyle w:val="Standard"/>
        <w:spacing w:after="0"/>
        <w:ind w:left="720"/>
        <w:rPr>
          <w:bCs/>
          <w:sz w:val="20"/>
          <w:szCs w:val="20"/>
        </w:rPr>
      </w:pPr>
    </w:p>
    <w:p w14:paraId="66AF591A" w14:textId="196EF718" w:rsidR="00FE3A45" w:rsidRDefault="00FE3A45" w:rsidP="00FE3A45">
      <w:pPr>
        <w:pStyle w:val="Standard"/>
        <w:numPr>
          <w:ilvl w:val="0"/>
          <w:numId w:val="16"/>
        </w:numPr>
        <w:spacing w:after="0"/>
        <w:rPr>
          <w:bCs/>
          <w:sz w:val="20"/>
          <w:szCs w:val="20"/>
        </w:rPr>
      </w:pPr>
      <w:r>
        <w:rPr>
          <w:bCs/>
          <w:sz w:val="20"/>
          <w:szCs w:val="20"/>
        </w:rPr>
        <w:t>Managed Recovery Department of 3 employees managing employees schedules, PTO and daily groups.</w:t>
      </w:r>
    </w:p>
    <w:p w14:paraId="4E9ECCC4" w14:textId="32D11EB8" w:rsidR="00FE3A45" w:rsidRDefault="00FE3A45" w:rsidP="00FE3A45">
      <w:pPr>
        <w:pStyle w:val="Standard"/>
        <w:numPr>
          <w:ilvl w:val="0"/>
          <w:numId w:val="16"/>
        </w:numPr>
        <w:spacing w:after="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Structured Recovery Program at Nova developing Step Study groups, curriculum that clients engage </w:t>
      </w:r>
      <w:proofErr w:type="gramStart"/>
      <w:r>
        <w:rPr>
          <w:bCs/>
          <w:sz w:val="20"/>
          <w:szCs w:val="20"/>
        </w:rPr>
        <w:t>in</w:t>
      </w:r>
      <w:proofErr w:type="gramEnd"/>
      <w:r>
        <w:rPr>
          <w:bCs/>
          <w:sz w:val="20"/>
          <w:szCs w:val="20"/>
        </w:rPr>
        <w:t xml:space="preserve"> and the information presented in Big Book groups.</w:t>
      </w:r>
    </w:p>
    <w:p w14:paraId="1B945336" w14:textId="379DD7DB" w:rsidR="00FE3A45" w:rsidRDefault="00FE3A45" w:rsidP="00FE3A45">
      <w:pPr>
        <w:pStyle w:val="Standard"/>
        <w:numPr>
          <w:ilvl w:val="0"/>
          <w:numId w:val="16"/>
        </w:numPr>
        <w:spacing w:after="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Overlooked the documentation program used at Nova Recovery Center, scheduling groups and sessions, imputing clients into the program and managing the day-to-day processes within the program. </w:t>
      </w:r>
    </w:p>
    <w:p w14:paraId="345B02D7" w14:textId="7ABB33FB" w:rsidR="00FE3A45" w:rsidRDefault="00FE3A45" w:rsidP="00FE3A45">
      <w:pPr>
        <w:pStyle w:val="Standard"/>
        <w:numPr>
          <w:ilvl w:val="0"/>
          <w:numId w:val="16"/>
        </w:numPr>
        <w:spacing w:after="0"/>
        <w:rPr>
          <w:bCs/>
          <w:sz w:val="20"/>
          <w:szCs w:val="20"/>
        </w:rPr>
      </w:pPr>
      <w:r>
        <w:rPr>
          <w:bCs/>
          <w:sz w:val="20"/>
          <w:szCs w:val="20"/>
        </w:rPr>
        <w:t>Implements the Culture of Nova Recovery Center, bringing clients accountability, an environment of recovery and promoting long term sobriety through the 12 steps and life skills.</w:t>
      </w:r>
    </w:p>
    <w:p w14:paraId="2AB7605A" w14:textId="77777777" w:rsidR="00FE3A45" w:rsidRDefault="00FE3A45">
      <w:pPr>
        <w:pStyle w:val="Standard"/>
        <w:spacing w:after="0"/>
        <w:rPr>
          <w:b/>
          <w:sz w:val="20"/>
          <w:szCs w:val="20"/>
        </w:rPr>
      </w:pPr>
    </w:p>
    <w:p w14:paraId="221B17AC" w14:textId="7BCAB60F" w:rsidR="008609C4" w:rsidRDefault="00C31EB7">
      <w:pPr>
        <w:pStyle w:val="Standard"/>
        <w:spacing w:after="0"/>
      </w:pPr>
      <w:r>
        <w:rPr>
          <w:b/>
          <w:sz w:val="20"/>
          <w:szCs w:val="20"/>
        </w:rPr>
        <w:t>Nova Recovery Center</w:t>
      </w:r>
      <w:r w:rsidR="00F3273F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</w:rPr>
        <w:t xml:space="preserve">Wimberley, TX </w:t>
      </w:r>
      <w:r w:rsidR="00F3273F">
        <w:rPr>
          <w:sz w:val="20"/>
          <w:szCs w:val="20"/>
        </w:rPr>
        <w:tab/>
      </w:r>
      <w:r w:rsidR="00F3273F">
        <w:rPr>
          <w:sz w:val="20"/>
          <w:szCs w:val="20"/>
        </w:rPr>
        <w:tab/>
      </w:r>
      <w:r w:rsidR="00F3273F">
        <w:rPr>
          <w:sz w:val="20"/>
          <w:szCs w:val="20"/>
        </w:rPr>
        <w:tab/>
      </w:r>
      <w:r w:rsidR="00F3273F">
        <w:rPr>
          <w:sz w:val="20"/>
          <w:szCs w:val="20"/>
        </w:rPr>
        <w:tab/>
      </w:r>
      <w:r w:rsidR="00F3273F">
        <w:rPr>
          <w:sz w:val="20"/>
          <w:szCs w:val="20"/>
        </w:rPr>
        <w:tab/>
      </w:r>
      <w:r w:rsidR="00F3273F">
        <w:rPr>
          <w:sz w:val="20"/>
          <w:szCs w:val="20"/>
        </w:rPr>
        <w:tab/>
      </w:r>
      <w:r w:rsidR="00F3273F">
        <w:rPr>
          <w:sz w:val="20"/>
          <w:szCs w:val="20"/>
        </w:rPr>
        <w:tab/>
      </w:r>
    </w:p>
    <w:p w14:paraId="3039CBFD" w14:textId="4BDF1DC3" w:rsidR="007743E5" w:rsidRDefault="005905C4" w:rsidP="007743E5">
      <w:pPr>
        <w:pStyle w:val="Standard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Recovery Specialist</w:t>
      </w:r>
      <w:r w:rsidR="007743E5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</w:rPr>
        <w:t>2018</w:t>
      </w:r>
      <w:r w:rsidR="007743E5">
        <w:rPr>
          <w:b/>
          <w:sz w:val="20"/>
          <w:szCs w:val="20"/>
        </w:rPr>
        <w:t>-</w:t>
      </w:r>
      <w:r w:rsidR="00FE3A45">
        <w:rPr>
          <w:b/>
          <w:sz w:val="20"/>
          <w:szCs w:val="20"/>
        </w:rPr>
        <w:t>March 2022</w:t>
      </w:r>
    </w:p>
    <w:p w14:paraId="34538573" w14:textId="442032E4" w:rsidR="007743E5" w:rsidRDefault="005905C4" w:rsidP="007743E5">
      <w:pPr>
        <w:pStyle w:val="Standard"/>
        <w:spacing w:after="0"/>
        <w:rPr>
          <w:sz w:val="20"/>
          <w:szCs w:val="20"/>
        </w:rPr>
      </w:pPr>
      <w:r>
        <w:rPr>
          <w:sz w:val="20"/>
          <w:szCs w:val="20"/>
        </w:rPr>
        <w:t>Engage in a 12</w:t>
      </w:r>
      <w:r w:rsidR="001F1F78">
        <w:rPr>
          <w:sz w:val="20"/>
          <w:szCs w:val="20"/>
        </w:rPr>
        <w:t>-</w:t>
      </w:r>
      <w:r>
        <w:rPr>
          <w:sz w:val="20"/>
          <w:szCs w:val="20"/>
        </w:rPr>
        <w:t>step program with a caseload of clients</w:t>
      </w:r>
      <w:r w:rsidR="00D55FF9">
        <w:rPr>
          <w:sz w:val="20"/>
          <w:szCs w:val="20"/>
        </w:rPr>
        <w:t xml:space="preserve"> and facilitating Chemical Dependency and Big Book groups.</w:t>
      </w:r>
    </w:p>
    <w:p w14:paraId="03334CC5" w14:textId="77777777" w:rsidR="007743E5" w:rsidRDefault="007743E5" w:rsidP="007743E5">
      <w:pPr>
        <w:pStyle w:val="Standard"/>
        <w:spacing w:after="0"/>
        <w:rPr>
          <w:sz w:val="10"/>
          <w:szCs w:val="10"/>
        </w:rPr>
      </w:pPr>
    </w:p>
    <w:p w14:paraId="6214D9B0" w14:textId="2581E824" w:rsidR="007743E5" w:rsidRDefault="00D55FF9" w:rsidP="007743E5">
      <w:pPr>
        <w:pStyle w:val="Standard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Develop relationship with </w:t>
      </w:r>
      <w:r w:rsidR="00622365">
        <w:rPr>
          <w:sz w:val="20"/>
          <w:szCs w:val="20"/>
        </w:rPr>
        <w:t xml:space="preserve">10-12 </w:t>
      </w:r>
      <w:r>
        <w:rPr>
          <w:sz w:val="20"/>
          <w:szCs w:val="20"/>
        </w:rPr>
        <w:t xml:space="preserve">clients </w:t>
      </w:r>
      <w:r w:rsidR="001F1F78">
        <w:rPr>
          <w:sz w:val="20"/>
          <w:szCs w:val="20"/>
        </w:rPr>
        <w:t>throughout their treatment stay and engage in a 12-step program with them.</w:t>
      </w:r>
    </w:p>
    <w:p w14:paraId="54F010A7" w14:textId="34D4C552" w:rsidR="007743E5" w:rsidRPr="00F06198" w:rsidRDefault="001F1F78" w:rsidP="007743E5">
      <w:pPr>
        <w:pStyle w:val="Standard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Facilitate </w:t>
      </w:r>
      <w:r w:rsidR="009E42FB">
        <w:rPr>
          <w:sz w:val="20"/>
          <w:szCs w:val="20"/>
        </w:rPr>
        <w:t>Chemical Dependency and Big Book groups, breaking down the 12-step process and teaching recovery tools.</w:t>
      </w:r>
      <w:r w:rsidR="007743E5">
        <w:rPr>
          <w:sz w:val="20"/>
          <w:szCs w:val="20"/>
        </w:rPr>
        <w:t xml:space="preserve">  </w:t>
      </w:r>
    </w:p>
    <w:p w14:paraId="79705C8E" w14:textId="4349B255" w:rsidR="00D450F2" w:rsidRDefault="009E42FB" w:rsidP="007743E5">
      <w:pPr>
        <w:pStyle w:val="Standard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Communication with client families on </w:t>
      </w:r>
      <w:proofErr w:type="gramStart"/>
      <w:r>
        <w:rPr>
          <w:sz w:val="20"/>
          <w:szCs w:val="20"/>
        </w:rPr>
        <w:t>clients</w:t>
      </w:r>
      <w:proofErr w:type="gramEnd"/>
      <w:r>
        <w:rPr>
          <w:sz w:val="20"/>
          <w:szCs w:val="20"/>
        </w:rPr>
        <w:t xml:space="preserve"> progress, engaging in </w:t>
      </w:r>
      <w:r w:rsidR="009A1228">
        <w:rPr>
          <w:sz w:val="20"/>
          <w:szCs w:val="20"/>
        </w:rPr>
        <w:t>family sessions and provide aftercare plans for clients including sober living and PHP/IOP step down programs</w:t>
      </w:r>
      <w:r w:rsidR="007743E5">
        <w:rPr>
          <w:sz w:val="20"/>
          <w:szCs w:val="20"/>
        </w:rPr>
        <w:t>.</w:t>
      </w:r>
    </w:p>
    <w:p w14:paraId="4088882A" w14:textId="10206A4F" w:rsidR="007743E5" w:rsidRPr="00D450F2" w:rsidRDefault="007912AC" w:rsidP="007743E5">
      <w:pPr>
        <w:pStyle w:val="Standard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Creating curriculum for clients and groups, executing accountability for clients and their behaviors</w:t>
      </w:r>
      <w:r w:rsidR="004D6959">
        <w:rPr>
          <w:sz w:val="20"/>
          <w:szCs w:val="20"/>
        </w:rPr>
        <w:t>, creating team processes and procedures</w:t>
      </w:r>
      <w:r w:rsidR="00D450F2" w:rsidRPr="00D450F2">
        <w:rPr>
          <w:sz w:val="20"/>
          <w:szCs w:val="20"/>
        </w:rPr>
        <w:t>.</w:t>
      </w:r>
    </w:p>
    <w:p w14:paraId="0CDBA6A4" w14:textId="77777777" w:rsidR="007743E5" w:rsidRDefault="007743E5" w:rsidP="007743E5">
      <w:pPr>
        <w:pStyle w:val="Standard"/>
        <w:spacing w:after="0"/>
        <w:rPr>
          <w:b/>
          <w:sz w:val="20"/>
          <w:szCs w:val="20"/>
        </w:rPr>
      </w:pPr>
    </w:p>
    <w:p w14:paraId="7C766D23" w14:textId="32D266CA" w:rsidR="004D6959" w:rsidRDefault="004D6959">
      <w:pPr>
        <w:pStyle w:val="Standard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Eudaimonia Recovery Homes, Austin</w:t>
      </w:r>
      <w:r w:rsidR="00F3273F">
        <w:rPr>
          <w:b/>
          <w:sz w:val="20"/>
          <w:szCs w:val="20"/>
        </w:rPr>
        <w:t>,</w:t>
      </w:r>
      <w:r>
        <w:rPr>
          <w:b/>
          <w:sz w:val="20"/>
          <w:szCs w:val="20"/>
        </w:rPr>
        <w:t xml:space="preserve"> TX</w:t>
      </w:r>
      <w:r w:rsidR="00F3273F">
        <w:rPr>
          <w:b/>
          <w:sz w:val="20"/>
          <w:szCs w:val="20"/>
        </w:rPr>
        <w:t xml:space="preserve"> </w:t>
      </w:r>
    </w:p>
    <w:p w14:paraId="0467DB1C" w14:textId="33762240" w:rsidR="008609C4" w:rsidRDefault="004D6959">
      <w:pPr>
        <w:pStyle w:val="Standard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Program Coordinator July 2018-September 2018</w:t>
      </w:r>
    </w:p>
    <w:p w14:paraId="1F4D6870" w14:textId="65252F4A" w:rsidR="008609C4" w:rsidRDefault="004D6959">
      <w:pPr>
        <w:pStyle w:val="Standard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Managed a caseload of up to 30 clients providing support and guidance for their early recovery in sober living. </w:t>
      </w:r>
      <w:r w:rsidR="00654AF9">
        <w:rPr>
          <w:sz w:val="20"/>
          <w:szCs w:val="20"/>
        </w:rPr>
        <w:t>I w</w:t>
      </w:r>
      <w:r>
        <w:rPr>
          <w:sz w:val="20"/>
          <w:szCs w:val="20"/>
        </w:rPr>
        <w:t>as promoted within the Company and</w:t>
      </w:r>
      <w:r w:rsidR="00BE17E4">
        <w:rPr>
          <w:sz w:val="20"/>
          <w:szCs w:val="20"/>
        </w:rPr>
        <w:t xml:space="preserve"> moved to Nova Recovery Center </w:t>
      </w:r>
    </w:p>
    <w:p w14:paraId="77AC4B0E" w14:textId="77777777" w:rsidR="008609C4" w:rsidRDefault="008609C4">
      <w:pPr>
        <w:pStyle w:val="Standard"/>
        <w:spacing w:after="0"/>
        <w:rPr>
          <w:sz w:val="10"/>
          <w:szCs w:val="10"/>
        </w:rPr>
      </w:pPr>
    </w:p>
    <w:p w14:paraId="490D21F1" w14:textId="5A4A07BB" w:rsidR="008609C4" w:rsidRDefault="001A2D84">
      <w:pPr>
        <w:pStyle w:val="Standard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Provided case management for clients, helping them find jobs, meetings, and financial aid while in sober living. </w:t>
      </w:r>
    </w:p>
    <w:p w14:paraId="1CCE54FB" w14:textId="4616D076" w:rsidR="00F06198" w:rsidRPr="00F06198" w:rsidRDefault="00B27480" w:rsidP="00F06198">
      <w:pPr>
        <w:pStyle w:val="Standard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Weekly check ins with clients on their progress in the 12 steps, </w:t>
      </w:r>
      <w:r w:rsidR="00855CC5">
        <w:rPr>
          <w:sz w:val="20"/>
          <w:szCs w:val="20"/>
        </w:rPr>
        <w:t>jobs and day to day living.</w:t>
      </w:r>
    </w:p>
    <w:p w14:paraId="6AD3E074" w14:textId="10223D46" w:rsidR="00C225C8" w:rsidRDefault="00855CC5">
      <w:pPr>
        <w:pStyle w:val="Standard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Communicat</w:t>
      </w:r>
      <w:r w:rsidR="00C17E12">
        <w:rPr>
          <w:sz w:val="20"/>
          <w:szCs w:val="20"/>
        </w:rPr>
        <w:t>ed</w:t>
      </w:r>
      <w:r>
        <w:rPr>
          <w:sz w:val="20"/>
          <w:szCs w:val="20"/>
        </w:rPr>
        <w:t xml:space="preserve"> with families on the progress of </w:t>
      </w:r>
      <w:r w:rsidR="000818BA">
        <w:rPr>
          <w:sz w:val="20"/>
          <w:szCs w:val="20"/>
        </w:rPr>
        <w:t>loved ones</w:t>
      </w:r>
      <w:r>
        <w:rPr>
          <w:sz w:val="20"/>
          <w:szCs w:val="20"/>
        </w:rPr>
        <w:t>, their struggles, and improvements.</w:t>
      </w:r>
    </w:p>
    <w:p w14:paraId="17DBF2D2" w14:textId="57270D15" w:rsidR="008609C4" w:rsidRDefault="00855CC5">
      <w:pPr>
        <w:pStyle w:val="Standard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Accountability with clients on their sobriety, cleanliness of living areas and providing services if client had relapse.</w:t>
      </w:r>
    </w:p>
    <w:p w14:paraId="6BFF14B7" w14:textId="77777777" w:rsidR="008609C4" w:rsidRDefault="008609C4">
      <w:pPr>
        <w:pStyle w:val="Standard"/>
        <w:spacing w:after="0"/>
        <w:rPr>
          <w:b/>
          <w:sz w:val="11"/>
          <w:szCs w:val="11"/>
        </w:rPr>
      </w:pPr>
    </w:p>
    <w:p w14:paraId="33CA93B0" w14:textId="77777777" w:rsidR="008609C4" w:rsidRDefault="008609C4">
      <w:pPr>
        <w:pStyle w:val="Standard"/>
        <w:spacing w:after="0"/>
        <w:rPr>
          <w:b/>
          <w:sz w:val="20"/>
          <w:szCs w:val="20"/>
        </w:rPr>
      </w:pPr>
    </w:p>
    <w:p w14:paraId="5B59275A" w14:textId="685A2A46" w:rsidR="00A756EE" w:rsidRDefault="00A756EE">
      <w:pPr>
        <w:pStyle w:val="Standard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Eudaimonia Recovery Homes, Austin, TX</w:t>
      </w:r>
    </w:p>
    <w:p w14:paraId="7D908D4B" w14:textId="09068CED" w:rsidR="008609C4" w:rsidRDefault="00855CC5">
      <w:pPr>
        <w:pStyle w:val="Standard"/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Resident Care</w:t>
      </w:r>
      <w:r w:rsidR="00A756EE">
        <w:rPr>
          <w:b/>
          <w:sz w:val="20"/>
          <w:szCs w:val="20"/>
        </w:rPr>
        <w:t xml:space="preserve"> Advocate </w:t>
      </w:r>
      <w:r>
        <w:rPr>
          <w:b/>
          <w:sz w:val="20"/>
          <w:szCs w:val="20"/>
        </w:rPr>
        <w:t>2016</w:t>
      </w:r>
      <w:r w:rsidR="00F3273F">
        <w:rPr>
          <w:b/>
          <w:sz w:val="20"/>
          <w:szCs w:val="20"/>
        </w:rPr>
        <w:t>-201</w:t>
      </w:r>
      <w:r>
        <w:rPr>
          <w:b/>
          <w:sz w:val="20"/>
          <w:szCs w:val="20"/>
        </w:rPr>
        <w:t>8</w:t>
      </w:r>
    </w:p>
    <w:p w14:paraId="2D896597" w14:textId="76ACA791" w:rsidR="008609C4" w:rsidRDefault="00A756EE">
      <w:pPr>
        <w:pStyle w:val="Standard"/>
        <w:spacing w:after="0"/>
        <w:rPr>
          <w:sz w:val="20"/>
          <w:szCs w:val="20"/>
        </w:rPr>
      </w:pPr>
      <w:r>
        <w:rPr>
          <w:sz w:val="20"/>
          <w:szCs w:val="20"/>
        </w:rPr>
        <w:t>Provided residential care for clients in sober living and providing direction on living a life in recovery.</w:t>
      </w:r>
    </w:p>
    <w:p w14:paraId="0B0B28B3" w14:textId="77777777" w:rsidR="008609C4" w:rsidRDefault="008609C4">
      <w:pPr>
        <w:pStyle w:val="Standard"/>
        <w:spacing w:after="0"/>
        <w:rPr>
          <w:sz w:val="10"/>
          <w:szCs w:val="10"/>
        </w:rPr>
      </w:pPr>
    </w:p>
    <w:p w14:paraId="46252282" w14:textId="76145FDE" w:rsidR="008609C4" w:rsidRDefault="00A756EE">
      <w:pPr>
        <w:pStyle w:val="Standard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Utilization of </w:t>
      </w:r>
      <w:proofErr w:type="spellStart"/>
      <w:r>
        <w:rPr>
          <w:sz w:val="20"/>
          <w:szCs w:val="20"/>
        </w:rPr>
        <w:t>Bestnotes</w:t>
      </w:r>
      <w:proofErr w:type="spellEnd"/>
      <w:r>
        <w:rPr>
          <w:sz w:val="20"/>
          <w:szCs w:val="20"/>
        </w:rPr>
        <w:t xml:space="preserve">, a </w:t>
      </w:r>
      <w:proofErr w:type="spellStart"/>
      <w:r>
        <w:rPr>
          <w:sz w:val="20"/>
          <w:szCs w:val="20"/>
        </w:rPr>
        <w:t>Hippa</w:t>
      </w:r>
      <w:proofErr w:type="spellEnd"/>
      <w:r>
        <w:rPr>
          <w:sz w:val="20"/>
          <w:szCs w:val="20"/>
        </w:rPr>
        <w:t xml:space="preserve"> approved communication system, to log written reports as well as provide oral accounts of client observations continually while on shift.</w:t>
      </w:r>
    </w:p>
    <w:p w14:paraId="19A9BA02" w14:textId="28F8A368" w:rsidR="008609C4" w:rsidRDefault="00B33C65">
      <w:pPr>
        <w:pStyle w:val="Standard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Assist</w:t>
      </w:r>
      <w:r w:rsidR="00532015">
        <w:rPr>
          <w:sz w:val="20"/>
          <w:szCs w:val="20"/>
        </w:rPr>
        <w:t>ed</w:t>
      </w:r>
      <w:r>
        <w:rPr>
          <w:sz w:val="20"/>
          <w:szCs w:val="20"/>
        </w:rPr>
        <w:t xml:space="preserve"> with monitoring and providing direction/redirection to clients regarding the structure of ERH programming, model, and support clients in what a recovery program can look like.</w:t>
      </w:r>
    </w:p>
    <w:p w14:paraId="748172A8" w14:textId="65A1A6EB" w:rsidR="008609C4" w:rsidRPr="00164DB5" w:rsidRDefault="00B33C65" w:rsidP="00164DB5">
      <w:pPr>
        <w:pStyle w:val="Standard"/>
        <w:numPr>
          <w:ilvl w:val="0"/>
          <w:numId w:val="3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Facilitate</w:t>
      </w:r>
      <w:r w:rsidR="00532015">
        <w:rPr>
          <w:sz w:val="20"/>
          <w:szCs w:val="20"/>
        </w:rPr>
        <w:t>d</w:t>
      </w:r>
      <w:r>
        <w:rPr>
          <w:sz w:val="20"/>
          <w:szCs w:val="20"/>
        </w:rPr>
        <w:t xml:space="preserve"> daily walkthroughs of the property,</w:t>
      </w:r>
      <w:r w:rsidR="00497543">
        <w:rPr>
          <w:sz w:val="20"/>
          <w:szCs w:val="20"/>
        </w:rPr>
        <w:t xml:space="preserve"> engaging in daily drug testing of clients on the property and</w:t>
      </w:r>
      <w:r w:rsidR="00FD627C">
        <w:rPr>
          <w:sz w:val="20"/>
          <w:szCs w:val="20"/>
        </w:rPr>
        <w:t xml:space="preserve"> responsible for client discharges and intakes</w:t>
      </w:r>
      <w:r w:rsidR="00F3273F" w:rsidRPr="00FD627C">
        <w:rPr>
          <w:sz w:val="20"/>
          <w:szCs w:val="20"/>
        </w:rPr>
        <w:t>.</w:t>
      </w:r>
    </w:p>
    <w:p w14:paraId="25187C1D" w14:textId="77777777" w:rsidR="008609C4" w:rsidRDefault="008609C4">
      <w:pPr>
        <w:pStyle w:val="Standard"/>
        <w:spacing w:after="0"/>
      </w:pPr>
    </w:p>
    <w:p w14:paraId="375E195C" w14:textId="531E57BA" w:rsidR="008609C4" w:rsidRDefault="00F3273F">
      <w:pPr>
        <w:pStyle w:val="Standard"/>
        <w:spacing w:after="0"/>
        <w:jc w:val="center"/>
        <w:rPr>
          <w:b/>
        </w:rPr>
      </w:pPr>
      <w:r>
        <w:rPr>
          <w:b/>
        </w:rPr>
        <w:t>E</w:t>
      </w:r>
      <w:r w:rsidR="00865F4E">
        <w:rPr>
          <w:b/>
        </w:rPr>
        <w:t>ducation</w:t>
      </w:r>
    </w:p>
    <w:p w14:paraId="2FFFBA6F" w14:textId="77777777" w:rsidR="008609C4" w:rsidRDefault="008609C4">
      <w:pPr>
        <w:pStyle w:val="Standard"/>
        <w:spacing w:after="0"/>
        <w:jc w:val="center"/>
        <w:rPr>
          <w:b/>
          <w:sz w:val="10"/>
          <w:szCs w:val="10"/>
        </w:rPr>
      </w:pPr>
    </w:p>
    <w:p w14:paraId="453B7734" w14:textId="21600CFE" w:rsidR="00D450F2" w:rsidRPr="00AA61F2" w:rsidRDefault="00AA61F2" w:rsidP="00D33B22">
      <w:pPr>
        <w:pStyle w:val="Standard"/>
        <w:spacing w:after="0"/>
        <w:jc w:val="center"/>
        <w:rPr>
          <w:bCs/>
        </w:rPr>
      </w:pPr>
      <w:r>
        <w:rPr>
          <w:b/>
          <w:sz w:val="20"/>
          <w:szCs w:val="20"/>
        </w:rPr>
        <w:t xml:space="preserve">High School Diploma – </w:t>
      </w:r>
      <w:r>
        <w:rPr>
          <w:bCs/>
          <w:sz w:val="20"/>
          <w:szCs w:val="20"/>
        </w:rPr>
        <w:t>Winfree Academy Richardson, Texas 2011</w:t>
      </w:r>
    </w:p>
    <w:p w14:paraId="70FE42CA" w14:textId="77777777" w:rsidR="008609C4" w:rsidRDefault="008609C4">
      <w:pPr>
        <w:pStyle w:val="Standard"/>
        <w:spacing w:after="0"/>
        <w:rPr>
          <w:sz w:val="20"/>
          <w:szCs w:val="20"/>
        </w:rPr>
      </w:pPr>
    </w:p>
    <w:p w14:paraId="65552399" w14:textId="11BE50A5" w:rsidR="008609C4" w:rsidRDefault="00F3273F">
      <w:pPr>
        <w:pStyle w:val="Standard"/>
        <w:spacing w:after="0"/>
        <w:jc w:val="center"/>
        <w:rPr>
          <w:b/>
        </w:rPr>
      </w:pPr>
      <w:r>
        <w:rPr>
          <w:b/>
        </w:rPr>
        <w:t>T</w:t>
      </w:r>
      <w:r w:rsidR="00865F4E">
        <w:rPr>
          <w:b/>
        </w:rPr>
        <w:t>echnical Skills</w:t>
      </w:r>
    </w:p>
    <w:p w14:paraId="0E438F82" w14:textId="77777777" w:rsidR="008609C4" w:rsidRDefault="008609C4">
      <w:pPr>
        <w:pStyle w:val="Standard"/>
        <w:spacing w:after="0"/>
        <w:jc w:val="center"/>
        <w:rPr>
          <w:b/>
          <w:sz w:val="10"/>
          <w:szCs w:val="10"/>
        </w:rPr>
      </w:pPr>
    </w:p>
    <w:p w14:paraId="50E5296B" w14:textId="025F68A3" w:rsidR="008609C4" w:rsidRDefault="00F3273F" w:rsidP="00D33B22">
      <w:pPr>
        <w:pStyle w:val="Standard"/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MS Excel, MS PowerPoint, MS Word, MS </w:t>
      </w:r>
      <w:r w:rsidR="007E119E">
        <w:rPr>
          <w:sz w:val="20"/>
          <w:szCs w:val="20"/>
        </w:rPr>
        <w:t xml:space="preserve">Outlook, </w:t>
      </w:r>
      <w:proofErr w:type="spellStart"/>
      <w:r w:rsidR="00933C5A">
        <w:rPr>
          <w:sz w:val="20"/>
          <w:szCs w:val="20"/>
        </w:rPr>
        <w:t>Bestnotes</w:t>
      </w:r>
      <w:proofErr w:type="spellEnd"/>
      <w:r w:rsidR="00F430A0">
        <w:rPr>
          <w:sz w:val="20"/>
          <w:szCs w:val="20"/>
        </w:rPr>
        <w:t xml:space="preserve">, </w:t>
      </w:r>
      <w:proofErr w:type="spellStart"/>
      <w:r w:rsidR="00F430A0">
        <w:rPr>
          <w:sz w:val="20"/>
          <w:szCs w:val="20"/>
        </w:rPr>
        <w:t>Appsheet</w:t>
      </w:r>
      <w:proofErr w:type="spellEnd"/>
    </w:p>
    <w:p w14:paraId="7C02705D" w14:textId="049D8AB6" w:rsidR="007C00FF" w:rsidRDefault="007C00FF" w:rsidP="00D33B22">
      <w:pPr>
        <w:pStyle w:val="Standard"/>
        <w:spacing w:after="0"/>
        <w:jc w:val="center"/>
        <w:rPr>
          <w:sz w:val="20"/>
          <w:szCs w:val="20"/>
        </w:rPr>
      </w:pPr>
    </w:p>
    <w:p w14:paraId="2ADF2363" w14:textId="2694F7AB" w:rsidR="007C00FF" w:rsidRDefault="00865F4E" w:rsidP="007C00FF">
      <w:pPr>
        <w:pStyle w:val="Standard"/>
        <w:spacing w:after="0"/>
        <w:jc w:val="center"/>
        <w:rPr>
          <w:b/>
          <w:bCs/>
        </w:rPr>
      </w:pPr>
      <w:r>
        <w:rPr>
          <w:b/>
          <w:bCs/>
        </w:rPr>
        <w:t>References</w:t>
      </w:r>
    </w:p>
    <w:p w14:paraId="52CD3410" w14:textId="25532993" w:rsidR="007C00FF" w:rsidRPr="00BD4CF3" w:rsidRDefault="007C00FF" w:rsidP="007C00FF">
      <w:pPr>
        <w:pStyle w:val="Standard"/>
        <w:spacing w:after="0"/>
        <w:jc w:val="center"/>
        <w:rPr>
          <w:b/>
          <w:bCs/>
          <w:sz w:val="10"/>
          <w:szCs w:val="10"/>
        </w:rPr>
      </w:pPr>
    </w:p>
    <w:p w14:paraId="026EBC21" w14:textId="57E327B3" w:rsidR="007C00FF" w:rsidRDefault="00FE3A45" w:rsidP="00D33B22">
      <w:pPr>
        <w:pStyle w:val="Standard"/>
        <w:spacing w:after="0"/>
        <w:jc w:val="center"/>
        <w:rPr>
          <w:b/>
          <w:bCs/>
        </w:rPr>
      </w:pPr>
      <w:r>
        <w:rPr>
          <w:b/>
          <w:bCs/>
        </w:rPr>
        <w:t>Steven Long, Director of Client Services, Infinite Recovery</w:t>
      </w:r>
    </w:p>
    <w:p w14:paraId="64EB780B" w14:textId="05074BD0" w:rsidR="00FA1BAF" w:rsidRPr="00FE3A45" w:rsidRDefault="00FE3A45" w:rsidP="00FE3A45">
      <w:pPr>
        <w:spacing w:after="80" w:line="288" w:lineRule="auto"/>
        <w:jc w:val="center"/>
        <w:rPr>
          <w:rFonts w:ascii="Century Gothic" w:eastAsia="Century Gothic" w:hAnsi="Century Gothic" w:cs="Century Gothic"/>
          <w:color w:val="000000"/>
          <w:kern w:val="0"/>
          <w:sz w:val="20"/>
        </w:rPr>
      </w:pPr>
      <w:r>
        <w:t>512-800-9262</w:t>
      </w:r>
      <w:r w:rsidR="008E2248">
        <w:t xml:space="preserve">       </w:t>
      </w:r>
    </w:p>
    <w:p w14:paraId="6C829AB0" w14:textId="1D22821F" w:rsidR="007C00FF" w:rsidRDefault="002978A4" w:rsidP="00D33B22">
      <w:pPr>
        <w:pStyle w:val="Standard"/>
        <w:spacing w:after="0"/>
        <w:jc w:val="center"/>
        <w:rPr>
          <w:b/>
          <w:bCs/>
        </w:rPr>
      </w:pPr>
      <w:r>
        <w:rPr>
          <w:b/>
          <w:bCs/>
        </w:rPr>
        <w:t>Ryan Rodriguez, Director of Operations, Eudaimonia Recovery Homes</w:t>
      </w:r>
    </w:p>
    <w:p w14:paraId="1453411D" w14:textId="48722F70" w:rsidR="00FA1BAF" w:rsidRPr="00FA1BAF" w:rsidRDefault="00FA1BAF" w:rsidP="00D33B22">
      <w:pPr>
        <w:pStyle w:val="Standard"/>
        <w:tabs>
          <w:tab w:val="left" w:pos="2775"/>
        </w:tabs>
        <w:spacing w:after="0"/>
        <w:jc w:val="center"/>
      </w:pPr>
      <w:r>
        <w:t>512-430-1484</w:t>
      </w:r>
      <w:r w:rsidR="008E2248">
        <w:t xml:space="preserve">       </w:t>
      </w:r>
      <w:hyperlink r:id="rId8" w:history="1">
        <w:r w:rsidR="008E2248" w:rsidRPr="00851887">
          <w:rPr>
            <w:rStyle w:val="Hyperlink"/>
            <w:rFonts w:ascii="Century Gothic" w:eastAsia="Century Gothic" w:hAnsi="Century Gothic" w:cs="Century Gothic"/>
            <w:sz w:val="20"/>
          </w:rPr>
          <w:t>ryan.rodriguez@eudaimoniahomes.com</w:t>
        </w:r>
      </w:hyperlink>
    </w:p>
    <w:sectPr w:rsidR="00FA1BAF" w:rsidRPr="00FA1BAF">
      <w:pgSz w:w="12240" w:h="15840"/>
      <w:pgMar w:top="72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9CE61" w14:textId="77777777" w:rsidR="00BC3E0F" w:rsidRDefault="00BC3E0F">
      <w:pPr>
        <w:spacing w:after="0" w:line="240" w:lineRule="auto"/>
      </w:pPr>
      <w:r>
        <w:separator/>
      </w:r>
    </w:p>
  </w:endnote>
  <w:endnote w:type="continuationSeparator" w:id="0">
    <w:p w14:paraId="2296AE88" w14:textId="77777777" w:rsidR="00BC3E0F" w:rsidRDefault="00BC3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8D12D" w14:textId="77777777" w:rsidR="00BC3E0F" w:rsidRDefault="00BC3E0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FAC61C0" w14:textId="77777777" w:rsidR="00BC3E0F" w:rsidRDefault="00BC3E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561F9"/>
    <w:multiLevelType w:val="multilevel"/>
    <w:tmpl w:val="9EF48EDC"/>
    <w:styleLink w:val="WWNum5"/>
    <w:lvl w:ilvl="0"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" w15:restartNumberingAfterBreak="0">
    <w:nsid w:val="159C2D94"/>
    <w:multiLevelType w:val="multilevel"/>
    <w:tmpl w:val="70748FF4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6CE0E6B"/>
    <w:multiLevelType w:val="multilevel"/>
    <w:tmpl w:val="C246883E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66103B1"/>
    <w:multiLevelType w:val="multilevel"/>
    <w:tmpl w:val="96E66A84"/>
    <w:styleLink w:val="WWNum7"/>
    <w:lvl w:ilvl="0">
      <w:start w:val="1"/>
      <w:numFmt w:val="decimal"/>
      <w:lvlText w:val="%1*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FAA12DD"/>
    <w:multiLevelType w:val="hybridMultilevel"/>
    <w:tmpl w:val="B47EB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B34E5"/>
    <w:multiLevelType w:val="hybridMultilevel"/>
    <w:tmpl w:val="FA0C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132F5"/>
    <w:multiLevelType w:val="multilevel"/>
    <w:tmpl w:val="2744AB32"/>
    <w:styleLink w:val="WWNum4"/>
    <w:lvl w:ilvl="0"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7" w15:restartNumberingAfterBreak="0">
    <w:nsid w:val="535F3B71"/>
    <w:multiLevelType w:val="hybridMultilevel"/>
    <w:tmpl w:val="1E7E0F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D8465B"/>
    <w:multiLevelType w:val="multilevel"/>
    <w:tmpl w:val="9140D90C"/>
    <w:styleLink w:val="Outline"/>
    <w:lvl w:ilvl="0">
      <w:start w:val="1"/>
      <w:numFmt w:val="decimal"/>
      <w:lvlText w:val="%1*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9" w15:restartNumberingAfterBreak="0">
    <w:nsid w:val="65E00A22"/>
    <w:multiLevelType w:val="hybridMultilevel"/>
    <w:tmpl w:val="E5CEB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C72A0F"/>
    <w:multiLevelType w:val="hybridMultilevel"/>
    <w:tmpl w:val="73F62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7B07C3"/>
    <w:multiLevelType w:val="multilevel"/>
    <w:tmpl w:val="E064F170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78620E4C"/>
    <w:multiLevelType w:val="multilevel"/>
    <w:tmpl w:val="5BF41CF8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215192355">
    <w:abstractNumId w:val="8"/>
  </w:num>
  <w:num w:numId="2" w16cid:durableId="1943568155">
    <w:abstractNumId w:val="1"/>
  </w:num>
  <w:num w:numId="3" w16cid:durableId="29649165">
    <w:abstractNumId w:val="11"/>
  </w:num>
  <w:num w:numId="4" w16cid:durableId="46152328">
    <w:abstractNumId w:val="12"/>
  </w:num>
  <w:num w:numId="5" w16cid:durableId="1009453166">
    <w:abstractNumId w:val="6"/>
  </w:num>
  <w:num w:numId="6" w16cid:durableId="2072920383">
    <w:abstractNumId w:val="0"/>
  </w:num>
  <w:num w:numId="7" w16cid:durableId="360664794">
    <w:abstractNumId w:val="2"/>
  </w:num>
  <w:num w:numId="8" w16cid:durableId="258220061">
    <w:abstractNumId w:val="3"/>
  </w:num>
  <w:num w:numId="9" w16cid:durableId="2086682468">
    <w:abstractNumId w:val="1"/>
  </w:num>
  <w:num w:numId="10" w16cid:durableId="253512668">
    <w:abstractNumId w:val="11"/>
  </w:num>
  <w:num w:numId="11" w16cid:durableId="1861621495">
    <w:abstractNumId w:val="12"/>
  </w:num>
  <w:num w:numId="12" w16cid:durableId="452793894">
    <w:abstractNumId w:val="9"/>
  </w:num>
  <w:num w:numId="13" w16cid:durableId="1934823130">
    <w:abstractNumId w:val="10"/>
  </w:num>
  <w:num w:numId="14" w16cid:durableId="571162446">
    <w:abstractNumId w:val="5"/>
  </w:num>
  <w:num w:numId="15" w16cid:durableId="781924360">
    <w:abstractNumId w:val="7"/>
  </w:num>
  <w:num w:numId="16" w16cid:durableId="762801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9C4"/>
    <w:rsid w:val="0001308C"/>
    <w:rsid w:val="000262FE"/>
    <w:rsid w:val="000818BA"/>
    <w:rsid w:val="000B4CCD"/>
    <w:rsid w:val="00104DF3"/>
    <w:rsid w:val="001516C4"/>
    <w:rsid w:val="00164DB5"/>
    <w:rsid w:val="001A2D84"/>
    <w:rsid w:val="001A718E"/>
    <w:rsid w:val="001B4C5B"/>
    <w:rsid w:val="001E2682"/>
    <w:rsid w:val="001F1F78"/>
    <w:rsid w:val="00253795"/>
    <w:rsid w:val="00280846"/>
    <w:rsid w:val="002978A4"/>
    <w:rsid w:val="002A0629"/>
    <w:rsid w:val="002C23E3"/>
    <w:rsid w:val="0033757C"/>
    <w:rsid w:val="00364571"/>
    <w:rsid w:val="003B5195"/>
    <w:rsid w:val="00497543"/>
    <w:rsid w:val="004D6959"/>
    <w:rsid w:val="004F352E"/>
    <w:rsid w:val="00532015"/>
    <w:rsid w:val="00537EF8"/>
    <w:rsid w:val="005412A5"/>
    <w:rsid w:val="00564FD2"/>
    <w:rsid w:val="005832D7"/>
    <w:rsid w:val="005905C4"/>
    <w:rsid w:val="00591C07"/>
    <w:rsid w:val="00622365"/>
    <w:rsid w:val="00640A41"/>
    <w:rsid w:val="00654AF9"/>
    <w:rsid w:val="006E0BF8"/>
    <w:rsid w:val="006F0DD6"/>
    <w:rsid w:val="007743E5"/>
    <w:rsid w:val="007845B8"/>
    <w:rsid w:val="007912AC"/>
    <w:rsid w:val="007C00FF"/>
    <w:rsid w:val="007E119E"/>
    <w:rsid w:val="00804C85"/>
    <w:rsid w:val="00811187"/>
    <w:rsid w:val="008363FF"/>
    <w:rsid w:val="00855CC5"/>
    <w:rsid w:val="008609C4"/>
    <w:rsid w:val="00865F4E"/>
    <w:rsid w:val="00875689"/>
    <w:rsid w:val="008E2248"/>
    <w:rsid w:val="0090217B"/>
    <w:rsid w:val="00933C5A"/>
    <w:rsid w:val="009420F0"/>
    <w:rsid w:val="009A1228"/>
    <w:rsid w:val="009D7460"/>
    <w:rsid w:val="009E318B"/>
    <w:rsid w:val="009E42FB"/>
    <w:rsid w:val="009E7B69"/>
    <w:rsid w:val="00A50E24"/>
    <w:rsid w:val="00A7154A"/>
    <w:rsid w:val="00A756EE"/>
    <w:rsid w:val="00AA61F2"/>
    <w:rsid w:val="00AC5551"/>
    <w:rsid w:val="00B27480"/>
    <w:rsid w:val="00B33C65"/>
    <w:rsid w:val="00B46B50"/>
    <w:rsid w:val="00BC3E0F"/>
    <w:rsid w:val="00BD4CF3"/>
    <w:rsid w:val="00BE17E4"/>
    <w:rsid w:val="00C17E12"/>
    <w:rsid w:val="00C225C8"/>
    <w:rsid w:val="00C31EB7"/>
    <w:rsid w:val="00C83AE3"/>
    <w:rsid w:val="00C83C62"/>
    <w:rsid w:val="00D15099"/>
    <w:rsid w:val="00D33B22"/>
    <w:rsid w:val="00D450F2"/>
    <w:rsid w:val="00D53656"/>
    <w:rsid w:val="00D55FF9"/>
    <w:rsid w:val="00D75EB0"/>
    <w:rsid w:val="00D94249"/>
    <w:rsid w:val="00D955F6"/>
    <w:rsid w:val="00E60885"/>
    <w:rsid w:val="00E72829"/>
    <w:rsid w:val="00E8522E"/>
    <w:rsid w:val="00EF0550"/>
    <w:rsid w:val="00F06198"/>
    <w:rsid w:val="00F161A5"/>
    <w:rsid w:val="00F3273F"/>
    <w:rsid w:val="00F430A0"/>
    <w:rsid w:val="00F768FB"/>
    <w:rsid w:val="00FA1BAF"/>
    <w:rsid w:val="00FD627C"/>
    <w:rsid w:val="00FE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0CB3A"/>
  <w15:docId w15:val="{62F87A97-AB37-4C88-8501-45D2DB70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ahoma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  <w:link w:val="StandardChar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ListParagraph">
    <w:name w:val="List Paragraph"/>
    <w:basedOn w:val="Standard"/>
    <w:pPr>
      <w:ind w:left="720"/>
    </w:pPr>
  </w:style>
  <w:style w:type="paragraph" w:styleId="CommentText">
    <w:name w:val="annotation text"/>
    <w:basedOn w:val="Standard"/>
    <w:link w:val="CommentTextChar1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Standard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customStyle="1" w:styleId="CompanyName">
    <w:name w:val="Company Name"/>
    <w:basedOn w:val="Standard"/>
    <w:pPr>
      <w:tabs>
        <w:tab w:val="left" w:pos="1440"/>
        <w:tab w:val="right" w:pos="6480"/>
      </w:tabs>
      <w:spacing w:before="220" w:after="0" w:line="220" w:lineRule="atLeast"/>
    </w:pPr>
    <w:rPr>
      <w:rFonts w:ascii="Garamond" w:eastAsia="Times New Roman" w:hAnsi="Garamond" w:cs="Times New Roman"/>
      <w:szCs w:val="20"/>
    </w:rPr>
  </w:style>
  <w:style w:type="paragraph" w:customStyle="1" w:styleId="Achievement">
    <w:name w:val="Achievement"/>
    <w:basedOn w:val="Textbody"/>
    <w:pPr>
      <w:spacing w:after="60" w:line="240" w:lineRule="atLeast"/>
      <w:jc w:val="both"/>
      <w:outlineLvl w:val="0"/>
    </w:pPr>
    <w:rPr>
      <w:rFonts w:ascii="Garamond" w:eastAsia="Times New Roman" w:hAnsi="Garamond" w:cs="Times New Roman"/>
      <w:szCs w:val="20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odyTextChar">
    <w:name w:val="Body Text Ch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character" w:styleId="Hyperlink">
    <w:name w:val="Hyperlink"/>
    <w:basedOn w:val="DefaultParagraphFont"/>
    <w:uiPriority w:val="99"/>
    <w:unhideWhenUsed/>
    <w:rsid w:val="005412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2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12A5"/>
    <w:rPr>
      <w:color w:val="954F72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20F0"/>
    <w:pPr>
      <w:widowControl w:val="0"/>
    </w:pPr>
    <w:rPr>
      <w:b/>
      <w:bCs/>
    </w:rPr>
  </w:style>
  <w:style w:type="character" w:customStyle="1" w:styleId="StandardChar">
    <w:name w:val="Standard Char"/>
    <w:basedOn w:val="DefaultParagraphFont"/>
    <w:link w:val="Standard"/>
    <w:rsid w:val="009420F0"/>
  </w:style>
  <w:style w:type="character" w:customStyle="1" w:styleId="CommentTextChar1">
    <w:name w:val="Comment Text Char1"/>
    <w:basedOn w:val="StandardChar"/>
    <w:link w:val="CommentText"/>
    <w:rsid w:val="009420F0"/>
    <w:rPr>
      <w:sz w:val="20"/>
      <w:szCs w:val="20"/>
    </w:rPr>
  </w:style>
  <w:style w:type="character" w:customStyle="1" w:styleId="CommentSubjectChar">
    <w:name w:val="Comment Subject Char"/>
    <w:basedOn w:val="CommentTextChar1"/>
    <w:link w:val="CommentSubject"/>
    <w:uiPriority w:val="99"/>
    <w:semiHidden/>
    <w:rsid w:val="009420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.rodriguez@eudaimoniahomes.com" TargetMode="External"/><Relationship Id="rId3" Type="http://schemas.openxmlformats.org/officeDocument/2006/relationships/settings" Target="settings.xml"/><Relationship Id="rId7" Type="http://schemas.openxmlformats.org/officeDocument/2006/relationships/hyperlink" Target="%20%20https://www.linkedin.com/in/christian-quarles-71436a22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HAGAN, GWEN</dc:creator>
  <cp:lastModifiedBy>Christian Quarles</cp:lastModifiedBy>
  <cp:revision>2</cp:revision>
  <cp:lastPrinted>2022-06-29T15:56:00Z</cp:lastPrinted>
  <dcterms:created xsi:type="dcterms:W3CDTF">2022-06-29T15:57:00Z</dcterms:created>
  <dcterms:modified xsi:type="dcterms:W3CDTF">2022-06-29T15:57:00Z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