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A9EBF" w14:textId="439B028A" w:rsidR="0058462E" w:rsidRPr="000A44DE" w:rsidRDefault="000A44DE" w:rsidP="000A44DE">
      <w:pPr>
        <w:jc w:val="left"/>
        <w:rPr>
          <w:rFonts w:ascii="黑体" w:eastAsia="黑体" w:hAnsi="黑体"/>
          <w:b/>
          <w:sz w:val="28"/>
        </w:rPr>
      </w:pPr>
      <w:r w:rsidRPr="000A44DE">
        <w:rPr>
          <w:rFonts w:ascii="黑体" w:eastAsia="黑体" w:hAnsi="黑体"/>
          <w:b/>
          <w:sz w:val="28"/>
        </w:rPr>
        <w:t>1</w:t>
      </w:r>
      <w:r w:rsidR="00906E02">
        <w:rPr>
          <w:rFonts w:ascii="黑体" w:eastAsia="黑体" w:hAnsi="黑体"/>
          <w:b/>
          <w:sz w:val="28"/>
        </w:rPr>
        <w:t>.</w:t>
      </w:r>
      <w:r>
        <w:rPr>
          <w:rFonts w:ascii="黑体" w:eastAsia="黑体" w:hAnsi="黑体"/>
          <w:b/>
          <w:sz w:val="28"/>
        </w:rPr>
        <w:t xml:space="preserve"> </w:t>
      </w:r>
      <w:r w:rsidR="00286637" w:rsidRPr="000A44DE">
        <w:rPr>
          <w:rFonts w:ascii="黑体" w:eastAsia="黑体" w:hAnsi="黑体"/>
          <w:b/>
          <w:sz w:val="28"/>
        </w:rPr>
        <w:t>引言</w:t>
      </w:r>
    </w:p>
    <w:p w14:paraId="435A9EC2" w14:textId="1C08EE4A" w:rsidR="007A421F" w:rsidRPr="00286637" w:rsidRDefault="00286637" w:rsidP="00286637">
      <w:pPr>
        <w:pStyle w:val="a3"/>
        <w:ind w:firstLine="480"/>
        <w:jc w:val="left"/>
        <w:rPr>
          <w:rFonts w:asciiTheme="minorEastAsia" w:hAnsiTheme="minorEastAsia"/>
          <w:sz w:val="24"/>
        </w:rPr>
      </w:pPr>
      <w:r w:rsidRPr="00286637">
        <w:rPr>
          <w:rFonts w:asciiTheme="minorEastAsia" w:hAnsiTheme="minorEastAsia" w:hint="eastAsia"/>
          <w:sz w:val="24"/>
        </w:rPr>
        <w:t>情感分类随着网络评论的海量增长而迅速兴起,其研究价值和应用价值受到人们越来越多的重视。情感分类系统通常依赖于标注语料并结合分类算法来实现。然而，情感标注语料的分布在不同语言下是极不均衡的。因此在当前语言的标注语料缺乏时，利用其他语言的资源来实现情感分类已经成为了一个热门的研究课题。</w:t>
      </w:r>
      <w:r w:rsidR="00872FE8" w:rsidRPr="00872FE8">
        <w:rPr>
          <w:rFonts w:asciiTheme="minorEastAsia" w:hAnsiTheme="minorEastAsia" w:hint="eastAsia"/>
          <w:sz w:val="24"/>
        </w:rPr>
        <w:t>第二届自然语言处理与中文计算会议（</w:t>
      </w:r>
      <w:r w:rsidR="00872FE8" w:rsidRPr="00872FE8">
        <w:rPr>
          <w:rFonts w:asciiTheme="minorEastAsia" w:hAnsiTheme="minorEastAsia"/>
          <w:sz w:val="24"/>
        </w:rPr>
        <w:t>NLP&amp;CC 2013</w:t>
      </w:r>
      <w:r w:rsidR="00872FE8" w:rsidRPr="00872FE8">
        <w:rPr>
          <w:rFonts w:asciiTheme="minorEastAsia" w:hAnsiTheme="minorEastAsia" w:hint="eastAsia"/>
          <w:sz w:val="24"/>
        </w:rPr>
        <w:t>）的评测任务设立了</w:t>
      </w:r>
      <w:r w:rsidR="00872FE8" w:rsidRPr="00872FE8">
        <w:rPr>
          <w:rFonts w:asciiTheme="minorEastAsia" w:hAnsiTheme="minorEastAsia"/>
          <w:sz w:val="24"/>
        </w:rPr>
        <w:t>“</w:t>
      </w:r>
      <w:r w:rsidR="00872FE8" w:rsidRPr="00872FE8">
        <w:rPr>
          <w:rFonts w:asciiTheme="minorEastAsia" w:hAnsiTheme="minorEastAsia" w:hint="eastAsia"/>
          <w:sz w:val="24"/>
        </w:rPr>
        <w:t>跨语言情感分类</w:t>
      </w:r>
      <w:r w:rsidR="00872FE8" w:rsidRPr="00872FE8">
        <w:rPr>
          <w:rFonts w:asciiTheme="minorEastAsia" w:hAnsiTheme="minorEastAsia"/>
          <w:sz w:val="24"/>
        </w:rPr>
        <w:t>”</w:t>
      </w:r>
      <w:r w:rsidR="00872FE8" w:rsidRPr="00872FE8">
        <w:rPr>
          <w:rFonts w:asciiTheme="minorEastAsia" w:hAnsiTheme="minorEastAsia" w:hint="eastAsia"/>
          <w:sz w:val="24"/>
        </w:rPr>
        <w:t>任务，要求利用给定的英文情感资源进行中文评论的情感倾向分类，考察多语言环境下情感资源的迁移能力。</w:t>
      </w:r>
      <w:r w:rsidR="00872FE8">
        <w:rPr>
          <w:rFonts w:asciiTheme="minorEastAsia" w:hAnsiTheme="minorEastAsia" w:hint="eastAsia"/>
          <w:sz w:val="24"/>
        </w:rPr>
        <w:t>该</w:t>
      </w:r>
      <w:r w:rsidRPr="00286637">
        <w:rPr>
          <w:rFonts w:asciiTheme="minorEastAsia" w:hAnsiTheme="minorEastAsia" w:hint="eastAsia"/>
          <w:sz w:val="24"/>
        </w:rPr>
        <w:t>任务的评测内容既为通过英语的情感资源实现中文评论的情感分类。</w:t>
      </w:r>
    </w:p>
    <w:p w14:paraId="435A9EC3" w14:textId="5D385392" w:rsidR="00C9496C" w:rsidRPr="000A44DE" w:rsidRDefault="000A44DE" w:rsidP="000A44DE">
      <w:pPr>
        <w:jc w:val="left"/>
        <w:rPr>
          <w:rFonts w:ascii="黑体" w:eastAsia="黑体" w:hAnsi="黑体"/>
          <w:b/>
          <w:sz w:val="28"/>
        </w:rPr>
      </w:pPr>
      <w:r>
        <w:rPr>
          <w:rFonts w:ascii="黑体" w:eastAsia="黑体" w:hAnsi="黑体"/>
          <w:b/>
          <w:sz w:val="28"/>
        </w:rPr>
        <w:t>2</w:t>
      </w:r>
      <w:r w:rsidR="00906E02">
        <w:rPr>
          <w:rFonts w:ascii="黑体" w:eastAsia="黑体" w:hAnsi="黑体"/>
          <w:b/>
          <w:sz w:val="28"/>
        </w:rPr>
        <w:t>.</w:t>
      </w:r>
      <w:r>
        <w:rPr>
          <w:rFonts w:ascii="黑体" w:eastAsia="黑体" w:hAnsi="黑体"/>
          <w:b/>
          <w:sz w:val="28"/>
        </w:rPr>
        <w:t xml:space="preserve"> </w:t>
      </w:r>
      <w:r w:rsidR="002E34DC" w:rsidRPr="000A44DE">
        <w:rPr>
          <w:rFonts w:ascii="黑体" w:eastAsia="黑体" w:hAnsi="黑体"/>
          <w:b/>
          <w:sz w:val="28"/>
        </w:rPr>
        <w:t>NLP</w:t>
      </w:r>
      <w:r w:rsidR="002E34DC" w:rsidRPr="000A44DE">
        <w:rPr>
          <w:rFonts w:ascii="黑体" w:eastAsia="黑体" w:hAnsi="黑体" w:hint="eastAsia"/>
          <w:b/>
          <w:sz w:val="28"/>
        </w:rPr>
        <w:t>&amp;</w:t>
      </w:r>
      <w:r w:rsidR="002E34DC" w:rsidRPr="000A44DE">
        <w:rPr>
          <w:rFonts w:ascii="黑体" w:eastAsia="黑体" w:hAnsi="黑体"/>
          <w:b/>
          <w:sz w:val="28"/>
        </w:rPr>
        <w:t>CC2013</w:t>
      </w:r>
      <w:r w:rsidR="002E34DC" w:rsidRPr="000A44DE">
        <w:rPr>
          <w:rFonts w:ascii="黑体" w:eastAsia="黑体" w:hAnsi="黑体" w:hint="eastAsia"/>
          <w:b/>
          <w:sz w:val="28"/>
        </w:rPr>
        <w:t>任务分析</w:t>
      </w:r>
    </w:p>
    <w:p w14:paraId="435A9EC4" w14:textId="3DAE15A2" w:rsidR="00C9496C" w:rsidRPr="00C61C1D" w:rsidRDefault="001A0D9B" w:rsidP="00C61C1D">
      <w:pPr>
        <w:pStyle w:val="a3"/>
        <w:ind w:firstLine="480"/>
        <w:jc w:val="left"/>
        <w:rPr>
          <w:rFonts w:asciiTheme="minorEastAsia" w:hAnsiTheme="minorEastAsia"/>
          <w:sz w:val="24"/>
        </w:rPr>
      </w:pPr>
      <w:r w:rsidRPr="001A0D9B">
        <w:rPr>
          <w:rFonts w:asciiTheme="minorEastAsia" w:hAnsiTheme="minorEastAsia" w:hint="eastAsia"/>
          <w:sz w:val="24"/>
        </w:rPr>
        <w:t>本任务提供了英文资源，包括英文标注评论数据与英文</w:t>
      </w:r>
      <w:r>
        <w:rPr>
          <w:rFonts w:asciiTheme="minorEastAsia" w:hAnsiTheme="minorEastAsia" w:hint="eastAsia"/>
          <w:sz w:val="24"/>
        </w:rPr>
        <w:t>情感词典；要求对给出的中文评论进行情感倾向性（正向或非正向）分类</w:t>
      </w:r>
      <w:r w:rsidRPr="001A0D9B">
        <w:rPr>
          <w:rFonts w:asciiTheme="minorEastAsia" w:hAnsiTheme="minorEastAsia" w:hint="eastAsia"/>
          <w:sz w:val="24"/>
        </w:rPr>
        <w:t>。</w:t>
      </w:r>
    </w:p>
    <w:p w14:paraId="6FF26BE5" w14:textId="683E4252" w:rsidR="001A0D9B" w:rsidRPr="00E04A80" w:rsidRDefault="00E04A80" w:rsidP="00E04A80">
      <w:pPr>
        <w:jc w:val="left"/>
        <w:rPr>
          <w:rFonts w:ascii="黑体" w:eastAsia="黑体" w:hAnsi="黑体"/>
          <w:b/>
          <w:sz w:val="28"/>
        </w:rPr>
      </w:pPr>
      <w:r>
        <w:rPr>
          <w:rFonts w:ascii="黑体" w:eastAsia="黑体" w:hAnsi="黑体"/>
          <w:b/>
          <w:sz w:val="28"/>
        </w:rPr>
        <w:t>3</w:t>
      </w:r>
      <w:r w:rsidR="00906E02">
        <w:rPr>
          <w:rFonts w:ascii="黑体" w:eastAsia="黑体" w:hAnsi="黑体"/>
          <w:b/>
          <w:sz w:val="28"/>
        </w:rPr>
        <w:t>.</w:t>
      </w:r>
      <w:r>
        <w:rPr>
          <w:rFonts w:ascii="黑体" w:eastAsia="黑体" w:hAnsi="黑体"/>
          <w:b/>
          <w:sz w:val="28"/>
        </w:rPr>
        <w:t xml:space="preserve"> </w:t>
      </w:r>
      <w:r w:rsidR="00DF0B49" w:rsidRPr="00E04A80">
        <w:rPr>
          <w:rFonts w:ascii="黑体" w:eastAsia="黑体" w:hAnsi="黑体"/>
          <w:b/>
          <w:sz w:val="28"/>
        </w:rPr>
        <w:t>评测标准</w:t>
      </w:r>
    </w:p>
    <w:p w14:paraId="0D04F5AC" w14:textId="40369EA4" w:rsidR="00DF0B49" w:rsidRDefault="00DF0B49" w:rsidP="00DF0B49">
      <w:pPr>
        <w:pStyle w:val="a3"/>
        <w:ind w:left="480" w:firstLineChars="0" w:firstLine="0"/>
        <w:jc w:val="left"/>
        <w:rPr>
          <w:rFonts w:asciiTheme="minorEastAsia" w:hAnsiTheme="minorEastAsia"/>
          <w:sz w:val="24"/>
        </w:rPr>
      </w:pPr>
      <w:r>
        <w:rPr>
          <w:rFonts w:asciiTheme="minorEastAsia" w:hAnsiTheme="minorEastAsia" w:hint="eastAsia"/>
          <w:sz w:val="24"/>
        </w:rPr>
        <w:t>本任务使用准确率(</w:t>
      </w:r>
      <w:r>
        <w:rPr>
          <w:rFonts w:asciiTheme="minorEastAsia" w:hAnsiTheme="minorEastAsia"/>
          <w:sz w:val="24"/>
        </w:rPr>
        <w:t>accuracy</w:t>
      </w:r>
      <w:r>
        <w:rPr>
          <w:rFonts w:asciiTheme="minorEastAsia" w:hAnsiTheme="minorEastAsia" w:hint="eastAsia"/>
          <w:sz w:val="24"/>
        </w:rPr>
        <w:t>)</w:t>
      </w:r>
      <w:r>
        <w:rPr>
          <w:rFonts w:asciiTheme="minorEastAsia" w:hAnsiTheme="minorEastAsia"/>
          <w:sz w:val="24"/>
        </w:rPr>
        <w:t>作为评价指标</w:t>
      </w:r>
      <w:r>
        <w:rPr>
          <w:rFonts w:asciiTheme="minorEastAsia" w:hAnsiTheme="minorEastAsia" w:hint="eastAsia"/>
          <w:sz w:val="24"/>
        </w:rPr>
        <w:t>。</w:t>
      </w:r>
    </w:p>
    <w:p w14:paraId="7DDDC760" w14:textId="3A5B6EE5" w:rsidR="00DF0B49" w:rsidRDefault="00DF0B49" w:rsidP="00332733">
      <w:pPr>
        <w:jc w:val="left"/>
        <w:rPr>
          <w:rFonts w:asciiTheme="minorEastAsia" w:hAnsiTheme="minorEastAsia"/>
          <w:sz w:val="22"/>
        </w:rPr>
      </w:pPr>
      <w:r w:rsidRPr="00332733">
        <w:rPr>
          <w:rFonts w:asciiTheme="minorEastAsia" w:hAnsiTheme="minorEastAsia"/>
          <w:sz w:val="24"/>
        </w:rPr>
        <w:t xml:space="preserve"> </w:t>
      </w:r>
      <w:r w:rsidR="00332733" w:rsidRPr="00332733">
        <w:rPr>
          <w:rFonts w:asciiTheme="minorEastAsia" w:hAnsiTheme="minorEastAsia"/>
          <w:sz w:val="32"/>
        </w:rPr>
        <w:tab/>
      </w:r>
      <m:oMath>
        <m:r>
          <m:rPr>
            <m:sty m:val="p"/>
          </m:rPr>
          <w:rPr>
            <w:rFonts w:ascii="Cambria Math" w:hAnsi="Cambria Math"/>
            <w:sz w:val="28"/>
          </w:rPr>
          <m:t>Accuracy=</m:t>
        </m:r>
        <m:f>
          <m:fPr>
            <m:ctrlPr>
              <w:rPr>
                <w:rFonts w:ascii="Cambria Math" w:hAnsi="Cambria Math"/>
                <w:sz w:val="48"/>
              </w:rPr>
            </m:ctrlPr>
          </m:fPr>
          <m:num>
            <m:r>
              <w:rPr>
                <w:rFonts w:ascii="Cambria Math" w:hAnsi="Cambria Math"/>
                <w:sz w:val="48"/>
              </w:rPr>
              <m:t>#system_correct</m:t>
            </m:r>
          </m:num>
          <m:den>
            <m:r>
              <w:rPr>
                <w:rFonts w:ascii="Cambria Math" w:hAnsi="Cambria Math"/>
                <w:sz w:val="48"/>
              </w:rPr>
              <m:t>#system_total</m:t>
            </m:r>
          </m:den>
        </m:f>
      </m:oMath>
    </w:p>
    <w:p w14:paraId="337A2051" w14:textId="77777777" w:rsidR="005A5ABA" w:rsidRDefault="00332733" w:rsidP="005111AA">
      <w:pPr>
        <w:pStyle w:val="a3"/>
        <w:ind w:left="480" w:firstLineChars="0" w:firstLine="0"/>
        <w:jc w:val="left"/>
        <w:rPr>
          <w:rFonts w:asciiTheme="minorEastAsia" w:hAnsiTheme="minorEastAsia"/>
          <w:sz w:val="24"/>
        </w:rPr>
      </w:pPr>
      <w:r w:rsidRPr="005111AA">
        <w:rPr>
          <w:rFonts w:asciiTheme="minorEastAsia" w:hAnsiTheme="minorEastAsia"/>
          <w:sz w:val="24"/>
        </w:rPr>
        <w:t>其中</w:t>
      </w:r>
      <w:r w:rsidRPr="005111AA">
        <w:rPr>
          <w:rFonts w:asciiTheme="minorEastAsia" w:hAnsiTheme="minorEastAsia" w:hint="eastAsia"/>
          <w:sz w:val="24"/>
        </w:rPr>
        <w:t>#system</w:t>
      </w:r>
      <w:r w:rsidRPr="005111AA">
        <w:rPr>
          <w:rFonts w:asciiTheme="minorEastAsia" w:hAnsiTheme="minorEastAsia"/>
          <w:sz w:val="24"/>
        </w:rPr>
        <w:t>_correct表示分类准去的评论数</w:t>
      </w:r>
      <w:r w:rsidRPr="005111AA">
        <w:rPr>
          <w:rFonts w:asciiTheme="minorEastAsia" w:hAnsiTheme="minorEastAsia" w:hint="eastAsia"/>
          <w:sz w:val="24"/>
        </w:rPr>
        <w:t>，#</w:t>
      </w:r>
      <w:r w:rsidRPr="005111AA">
        <w:rPr>
          <w:rFonts w:asciiTheme="minorEastAsia" w:hAnsiTheme="minorEastAsia"/>
          <w:sz w:val="24"/>
        </w:rPr>
        <w:t>system_total表示测试集</w:t>
      </w:r>
    </w:p>
    <w:p w14:paraId="4D29096D" w14:textId="6F36940C" w:rsidR="00332733" w:rsidRPr="005A5ABA" w:rsidRDefault="00332733" w:rsidP="005A5ABA">
      <w:pPr>
        <w:jc w:val="left"/>
        <w:rPr>
          <w:rFonts w:asciiTheme="minorEastAsia" w:hAnsiTheme="minorEastAsia"/>
          <w:sz w:val="24"/>
        </w:rPr>
      </w:pPr>
      <w:r w:rsidRPr="005A5ABA">
        <w:rPr>
          <w:rFonts w:asciiTheme="minorEastAsia" w:hAnsiTheme="minorEastAsia"/>
          <w:sz w:val="24"/>
        </w:rPr>
        <w:t>内全部评论数</w:t>
      </w:r>
      <w:r w:rsidRPr="005A5ABA">
        <w:rPr>
          <w:rFonts w:asciiTheme="minorEastAsia" w:hAnsiTheme="minorEastAsia" w:hint="eastAsia"/>
          <w:sz w:val="24"/>
        </w:rPr>
        <w:t>。</w:t>
      </w:r>
    </w:p>
    <w:p w14:paraId="49F0377C" w14:textId="7E1D0227" w:rsidR="009614BA" w:rsidRPr="00E04A80" w:rsidRDefault="00E04A80" w:rsidP="00E04A80">
      <w:pPr>
        <w:jc w:val="left"/>
        <w:rPr>
          <w:rFonts w:ascii="黑体" w:eastAsia="黑体" w:hAnsi="黑体"/>
          <w:b/>
          <w:sz w:val="28"/>
        </w:rPr>
      </w:pPr>
      <w:r>
        <w:rPr>
          <w:rFonts w:ascii="黑体" w:eastAsia="黑体" w:hAnsi="黑体"/>
          <w:b/>
          <w:sz w:val="28"/>
        </w:rPr>
        <w:t>4</w:t>
      </w:r>
      <w:r w:rsidR="00906E02">
        <w:rPr>
          <w:rFonts w:ascii="黑体" w:eastAsia="黑体" w:hAnsi="黑体"/>
          <w:b/>
          <w:sz w:val="28"/>
        </w:rPr>
        <w:t>.</w:t>
      </w:r>
      <w:r>
        <w:rPr>
          <w:rFonts w:ascii="黑体" w:eastAsia="黑体" w:hAnsi="黑体"/>
          <w:b/>
          <w:sz w:val="28"/>
        </w:rPr>
        <w:t xml:space="preserve"> </w:t>
      </w:r>
      <w:r w:rsidR="009614BA" w:rsidRPr="00E04A80">
        <w:rPr>
          <w:rFonts w:ascii="黑体" w:eastAsia="黑体" w:hAnsi="黑体"/>
          <w:b/>
          <w:sz w:val="28"/>
        </w:rPr>
        <w:t>评测数据</w:t>
      </w:r>
    </w:p>
    <w:p w14:paraId="7E6D8079" w14:textId="77777777" w:rsidR="00571946" w:rsidRDefault="00571946" w:rsidP="00571946">
      <w:pPr>
        <w:pStyle w:val="a3"/>
        <w:ind w:left="480" w:firstLineChars="0" w:firstLine="0"/>
        <w:jc w:val="left"/>
        <w:rPr>
          <w:rFonts w:asciiTheme="minorEastAsia" w:hAnsiTheme="minorEastAsia"/>
          <w:sz w:val="24"/>
        </w:rPr>
      </w:pPr>
      <w:r w:rsidRPr="00571946">
        <w:rPr>
          <w:rFonts w:asciiTheme="minorEastAsia" w:hAnsiTheme="minorEastAsia" w:hint="eastAsia"/>
          <w:sz w:val="24"/>
        </w:rPr>
        <w:t>本任务的所有数据均由主办方提供，主要包含三部分：</w:t>
      </w:r>
      <w:r w:rsidRPr="00571946">
        <w:rPr>
          <w:rFonts w:asciiTheme="minorEastAsia" w:hAnsiTheme="minorEastAsia"/>
          <w:sz w:val="24"/>
        </w:rPr>
        <w:t>1</w:t>
      </w:r>
      <w:r w:rsidRPr="00571946">
        <w:rPr>
          <w:rFonts w:asciiTheme="minorEastAsia" w:hAnsiTheme="minorEastAsia" w:hint="eastAsia"/>
          <w:sz w:val="24"/>
        </w:rPr>
        <w:t>）英文标注数据和</w:t>
      </w:r>
    </w:p>
    <w:p w14:paraId="3D60120D" w14:textId="70043381" w:rsidR="00571946" w:rsidRDefault="00571946" w:rsidP="00571946">
      <w:pPr>
        <w:jc w:val="left"/>
        <w:rPr>
          <w:rFonts w:asciiTheme="minorEastAsia" w:hAnsiTheme="minorEastAsia"/>
          <w:sz w:val="24"/>
        </w:rPr>
      </w:pPr>
      <w:r w:rsidRPr="00571946">
        <w:rPr>
          <w:rFonts w:asciiTheme="minorEastAsia" w:hAnsiTheme="minorEastAsia" w:hint="eastAsia"/>
          <w:sz w:val="24"/>
        </w:rPr>
        <w:t>英文情感词典；</w:t>
      </w:r>
      <w:r w:rsidRPr="00571946">
        <w:rPr>
          <w:rFonts w:asciiTheme="minorEastAsia" w:hAnsiTheme="minorEastAsia"/>
          <w:sz w:val="24"/>
        </w:rPr>
        <w:t>2</w:t>
      </w:r>
      <w:r w:rsidRPr="00571946">
        <w:rPr>
          <w:rFonts w:asciiTheme="minorEastAsia" w:hAnsiTheme="minorEastAsia" w:hint="eastAsia"/>
          <w:sz w:val="24"/>
        </w:rPr>
        <w:t>）中文未标注语料；</w:t>
      </w:r>
      <w:r w:rsidRPr="00571946">
        <w:rPr>
          <w:rFonts w:asciiTheme="minorEastAsia" w:hAnsiTheme="minorEastAsia"/>
          <w:sz w:val="24"/>
        </w:rPr>
        <w:t>3</w:t>
      </w:r>
      <w:r w:rsidRPr="00571946">
        <w:rPr>
          <w:rFonts w:asciiTheme="minorEastAsia" w:hAnsiTheme="minorEastAsia" w:hint="eastAsia"/>
          <w:sz w:val="24"/>
        </w:rPr>
        <w:t>）中文测试集。数据均采用</w:t>
      </w:r>
      <w:r w:rsidRPr="00571946">
        <w:rPr>
          <w:rFonts w:asciiTheme="minorEastAsia" w:hAnsiTheme="minorEastAsia"/>
          <w:sz w:val="24"/>
        </w:rPr>
        <w:t>XML</w:t>
      </w:r>
      <w:r w:rsidRPr="00571946">
        <w:rPr>
          <w:rFonts w:asciiTheme="minorEastAsia" w:hAnsiTheme="minorEastAsia" w:hint="eastAsia"/>
          <w:sz w:val="24"/>
        </w:rPr>
        <w:t>格式，</w:t>
      </w:r>
      <w:r w:rsidRPr="00571946">
        <w:rPr>
          <w:rFonts w:asciiTheme="minorEastAsia" w:hAnsiTheme="minorEastAsia"/>
          <w:sz w:val="24"/>
        </w:rPr>
        <w:t>UTF-8</w:t>
      </w:r>
      <w:r w:rsidRPr="00571946">
        <w:rPr>
          <w:rFonts w:asciiTheme="minorEastAsia" w:hAnsiTheme="minorEastAsia" w:hint="eastAsia"/>
          <w:sz w:val="24"/>
        </w:rPr>
        <w:t>编码存储。</w:t>
      </w:r>
    </w:p>
    <w:p w14:paraId="7FD31DC0" w14:textId="210E12CB" w:rsidR="00906E02" w:rsidRDefault="00906E02" w:rsidP="00A806BD">
      <w:pPr>
        <w:spacing w:line="480" w:lineRule="auto"/>
        <w:jc w:val="left"/>
        <w:rPr>
          <w:rFonts w:ascii="黑体" w:eastAsia="黑体" w:hAnsi="黑体"/>
          <w:sz w:val="24"/>
        </w:rPr>
      </w:pPr>
      <w:r w:rsidRPr="00906E02">
        <w:rPr>
          <w:rFonts w:ascii="黑体" w:eastAsia="黑体" w:hAnsi="黑体"/>
          <w:sz w:val="24"/>
        </w:rPr>
        <w:t>4.1 英文标注数据</w:t>
      </w:r>
    </w:p>
    <w:p w14:paraId="52C4A093" w14:textId="54CE605C" w:rsidR="00DD1F74" w:rsidRDefault="00DA2E52" w:rsidP="00DA2E52">
      <w:pPr>
        <w:pStyle w:val="Default"/>
        <w:ind w:firstLine="460"/>
        <w:rPr>
          <w:rFonts w:asciiTheme="minorEastAsia" w:hAnsiTheme="minorEastAsia"/>
        </w:rPr>
      </w:pPr>
      <w:r w:rsidRPr="00DA2E52">
        <w:rPr>
          <w:rFonts w:asciiTheme="minorEastAsia" w:eastAsiaTheme="minorEastAsia" w:hAnsiTheme="minorEastAsia" w:cstheme="minorBidi" w:hint="eastAsia"/>
          <w:color w:val="auto"/>
          <w:kern w:val="2"/>
          <w:szCs w:val="22"/>
        </w:rPr>
        <w:t>英文标注数据为</w:t>
      </w:r>
      <w:r w:rsidRPr="00DA2E52">
        <w:rPr>
          <w:rFonts w:asciiTheme="minorEastAsia" w:eastAsiaTheme="minorEastAsia" w:hAnsiTheme="minorEastAsia" w:cstheme="minorBidi"/>
          <w:color w:val="auto"/>
          <w:kern w:val="2"/>
          <w:szCs w:val="22"/>
        </w:rPr>
        <w:t>Amazon.com</w:t>
      </w:r>
      <w:r w:rsidRPr="00DA2E52">
        <w:rPr>
          <w:rFonts w:asciiTheme="minorEastAsia" w:eastAsiaTheme="minorEastAsia" w:hAnsiTheme="minorEastAsia" w:cstheme="minorBidi" w:hint="eastAsia"/>
          <w:color w:val="auto"/>
          <w:kern w:val="2"/>
          <w:szCs w:val="22"/>
        </w:rPr>
        <w:t>的用户评论，共包含</w:t>
      </w:r>
      <w:r w:rsidRPr="00DA2E52">
        <w:rPr>
          <w:rFonts w:asciiTheme="minorEastAsia" w:eastAsiaTheme="minorEastAsia" w:hAnsiTheme="minorEastAsia" w:cstheme="minorBidi"/>
          <w:color w:val="auto"/>
          <w:kern w:val="2"/>
          <w:szCs w:val="22"/>
        </w:rPr>
        <w:t>3</w:t>
      </w:r>
      <w:r w:rsidRPr="00DA2E52">
        <w:rPr>
          <w:rFonts w:asciiTheme="minorEastAsia" w:eastAsiaTheme="minorEastAsia" w:hAnsiTheme="minorEastAsia" w:cstheme="minorBidi" w:hint="eastAsia"/>
          <w:color w:val="auto"/>
          <w:kern w:val="2"/>
          <w:szCs w:val="22"/>
        </w:rPr>
        <w:t>个不同领域：</w:t>
      </w:r>
      <w:r w:rsidRPr="00DA2E52">
        <w:rPr>
          <w:rFonts w:asciiTheme="minorEastAsia" w:eastAsiaTheme="minorEastAsia" w:hAnsiTheme="minorEastAsia" w:cstheme="minorBidi"/>
          <w:color w:val="auto"/>
          <w:kern w:val="2"/>
          <w:szCs w:val="22"/>
        </w:rPr>
        <w:t>DVD</w:t>
      </w:r>
      <w:r w:rsidRPr="00DA2E52">
        <w:rPr>
          <w:rFonts w:asciiTheme="minorEastAsia" w:eastAsiaTheme="minorEastAsia" w:hAnsiTheme="minorEastAsia" w:cstheme="minorBidi" w:hint="eastAsia"/>
          <w:color w:val="auto"/>
          <w:kern w:val="2"/>
          <w:szCs w:val="22"/>
        </w:rPr>
        <w:t>，书籍，音乐。每个领域内有</w:t>
      </w:r>
      <w:r w:rsidRPr="00DA2E52">
        <w:rPr>
          <w:rFonts w:asciiTheme="minorEastAsia" w:eastAsiaTheme="minorEastAsia" w:hAnsiTheme="minorEastAsia" w:cstheme="minorBidi"/>
          <w:color w:val="auto"/>
          <w:kern w:val="2"/>
          <w:szCs w:val="22"/>
        </w:rPr>
        <w:t>2000</w:t>
      </w:r>
      <w:r w:rsidRPr="00DA2E52">
        <w:rPr>
          <w:rFonts w:asciiTheme="minorEastAsia" w:eastAsiaTheme="minorEastAsia" w:hAnsiTheme="minorEastAsia" w:cstheme="minorBidi" w:hint="eastAsia"/>
          <w:color w:val="auto"/>
          <w:kern w:val="2"/>
          <w:szCs w:val="22"/>
        </w:rPr>
        <w:t>条正面评价和</w:t>
      </w:r>
      <w:r w:rsidRPr="00DA2E52">
        <w:rPr>
          <w:rFonts w:asciiTheme="minorEastAsia" w:eastAsiaTheme="minorEastAsia" w:hAnsiTheme="minorEastAsia" w:cstheme="minorBidi"/>
          <w:color w:val="auto"/>
          <w:kern w:val="2"/>
          <w:szCs w:val="22"/>
        </w:rPr>
        <w:t>2000</w:t>
      </w:r>
      <w:r w:rsidRPr="00DA2E52">
        <w:rPr>
          <w:rFonts w:asciiTheme="minorEastAsia" w:eastAsiaTheme="minorEastAsia" w:hAnsiTheme="minorEastAsia" w:cstheme="minorBidi" w:hint="eastAsia"/>
          <w:color w:val="auto"/>
          <w:kern w:val="2"/>
          <w:szCs w:val="22"/>
        </w:rPr>
        <w:t>条负面评价。</w:t>
      </w:r>
      <w:r w:rsidRPr="00DA2E52">
        <w:rPr>
          <w:rFonts w:asciiTheme="minorEastAsia" w:hAnsiTheme="minorEastAsia" w:hint="eastAsia"/>
        </w:rPr>
        <w:t>数据文件的组织结构为</w:t>
      </w:r>
      <w:r w:rsidRPr="00DA2E52">
        <w:rPr>
          <w:rFonts w:asciiTheme="minorEastAsia" w:hAnsiTheme="minorEastAsia"/>
        </w:rPr>
        <w:t>XML</w:t>
      </w:r>
      <w:r w:rsidRPr="00DA2E52">
        <w:rPr>
          <w:rFonts w:asciiTheme="minorEastAsia" w:hAnsiTheme="minorEastAsia" w:hint="eastAsia"/>
        </w:rPr>
        <w:t>格式，每条评论对应一个</w:t>
      </w:r>
      <w:r w:rsidRPr="00DA2E52">
        <w:rPr>
          <w:rFonts w:asciiTheme="minorEastAsia" w:hAnsiTheme="minorEastAsia"/>
        </w:rPr>
        <w:t>&lt;item&gt;</w:t>
      </w:r>
      <w:r w:rsidRPr="00DA2E52">
        <w:rPr>
          <w:rFonts w:asciiTheme="minorEastAsia" w:hAnsiTheme="minorEastAsia" w:hint="eastAsia"/>
        </w:rPr>
        <w:t>元素。一条评论内包含</w:t>
      </w:r>
      <w:r w:rsidRPr="00DA2E52">
        <w:rPr>
          <w:rFonts w:asciiTheme="minorEastAsia" w:hAnsiTheme="minorEastAsia"/>
        </w:rPr>
        <w:t>4</w:t>
      </w:r>
      <w:r w:rsidRPr="00DA2E52">
        <w:rPr>
          <w:rFonts w:asciiTheme="minorEastAsia" w:hAnsiTheme="minorEastAsia" w:hint="eastAsia"/>
        </w:rPr>
        <w:t>个子元素：评论摘要</w:t>
      </w:r>
      <w:r w:rsidRPr="00DA2E52">
        <w:rPr>
          <w:rFonts w:asciiTheme="minorEastAsia" w:hAnsiTheme="minorEastAsia"/>
        </w:rPr>
        <w:t>(&lt;summary&gt;)</w:t>
      </w:r>
      <w:r w:rsidRPr="00DA2E52">
        <w:rPr>
          <w:rFonts w:asciiTheme="minorEastAsia" w:hAnsiTheme="minorEastAsia" w:hint="eastAsia"/>
        </w:rPr>
        <w:t>、评论内容</w:t>
      </w:r>
      <w:r w:rsidRPr="00DA2E52">
        <w:rPr>
          <w:rFonts w:asciiTheme="minorEastAsia" w:hAnsiTheme="minorEastAsia"/>
        </w:rPr>
        <w:t>(&lt;text&gt;)</w:t>
      </w:r>
      <w:r w:rsidRPr="00DA2E52">
        <w:rPr>
          <w:rFonts w:asciiTheme="minorEastAsia" w:hAnsiTheme="minorEastAsia" w:hint="eastAsia"/>
        </w:rPr>
        <w:t>、评论倾向</w:t>
      </w:r>
      <w:r w:rsidRPr="00DA2E52">
        <w:rPr>
          <w:rFonts w:asciiTheme="minorEastAsia" w:hAnsiTheme="minorEastAsia"/>
        </w:rPr>
        <w:t>(&lt;polarity&gt;)</w:t>
      </w:r>
      <w:r w:rsidRPr="00DA2E52">
        <w:rPr>
          <w:rFonts w:asciiTheme="minorEastAsia" w:hAnsiTheme="minorEastAsia" w:hint="eastAsia"/>
        </w:rPr>
        <w:t>和评论类别</w:t>
      </w:r>
      <w:r w:rsidRPr="00DA2E52">
        <w:rPr>
          <w:rFonts w:asciiTheme="minorEastAsia" w:hAnsiTheme="minorEastAsia"/>
        </w:rPr>
        <w:t>(&lt;category&gt;)</w:t>
      </w:r>
      <w:r w:rsidRPr="00DA2E52">
        <w:rPr>
          <w:rFonts w:asciiTheme="minorEastAsia" w:hAnsiTheme="minorEastAsia" w:hint="eastAsia"/>
        </w:rPr>
        <w:t>。图</w:t>
      </w:r>
      <w:r w:rsidRPr="00DA2E52">
        <w:rPr>
          <w:rFonts w:asciiTheme="minorEastAsia" w:hAnsiTheme="minorEastAsia"/>
        </w:rPr>
        <w:t>1</w:t>
      </w:r>
      <w:r w:rsidRPr="00DA2E52">
        <w:rPr>
          <w:rFonts w:asciiTheme="minorEastAsia" w:hAnsiTheme="minorEastAsia" w:hint="eastAsia"/>
        </w:rPr>
        <w:t>列举了一条书籍的正向评论。</w:t>
      </w:r>
    </w:p>
    <w:p w14:paraId="291A2E5A" w14:textId="1E5F3241" w:rsidR="007048D4" w:rsidRDefault="007048D4" w:rsidP="004C1E63">
      <w:pPr>
        <w:pStyle w:val="Default"/>
        <w:rPr>
          <w:rFonts w:asciiTheme="minorEastAsia" w:eastAsiaTheme="minorEastAsia" w:hAnsiTheme="minorEastAsia" w:cstheme="minorBidi"/>
          <w:color w:val="auto"/>
          <w:kern w:val="2"/>
          <w:szCs w:val="22"/>
        </w:rPr>
      </w:pPr>
      <w:r>
        <w:rPr>
          <w:noProof/>
        </w:rPr>
        <w:drawing>
          <wp:inline distT="0" distB="0" distL="0" distR="0" wp14:anchorId="2833302C" wp14:editId="441FAEF9">
            <wp:extent cx="5274310" cy="16370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37030"/>
                    </a:xfrm>
                    <a:prstGeom prst="rect">
                      <a:avLst/>
                    </a:prstGeom>
                  </pic:spPr>
                </pic:pic>
              </a:graphicData>
            </a:graphic>
          </wp:inline>
        </w:drawing>
      </w:r>
    </w:p>
    <w:p w14:paraId="0E884F84" w14:textId="27D38F4C" w:rsidR="007048D4" w:rsidRDefault="007048D4" w:rsidP="007048D4">
      <w:pPr>
        <w:pStyle w:val="Default"/>
        <w:ind w:firstLine="460"/>
        <w:jc w:val="center"/>
        <w:rPr>
          <w:rFonts w:asciiTheme="minorEastAsia" w:eastAsiaTheme="minorEastAsia" w:hAnsiTheme="minorEastAsia" w:cstheme="minorBidi"/>
          <w:color w:val="auto"/>
          <w:kern w:val="2"/>
          <w:szCs w:val="22"/>
        </w:rPr>
      </w:pPr>
      <w:r>
        <w:rPr>
          <w:rFonts w:asciiTheme="minorEastAsia" w:eastAsiaTheme="minorEastAsia" w:hAnsiTheme="minorEastAsia" w:cstheme="minorBidi"/>
          <w:color w:val="auto"/>
          <w:kern w:val="2"/>
          <w:szCs w:val="22"/>
        </w:rPr>
        <w:t>图</w:t>
      </w:r>
      <w:r>
        <w:rPr>
          <w:rFonts w:asciiTheme="minorEastAsia" w:eastAsiaTheme="minorEastAsia" w:hAnsiTheme="minorEastAsia" w:cstheme="minorBidi" w:hint="eastAsia"/>
          <w:color w:val="auto"/>
          <w:kern w:val="2"/>
          <w:szCs w:val="22"/>
        </w:rPr>
        <w:t>1 英文标注语料</w:t>
      </w:r>
    </w:p>
    <w:p w14:paraId="5AE6541A" w14:textId="16105978" w:rsidR="00814F7D" w:rsidRDefault="00814F7D" w:rsidP="00A806BD">
      <w:pPr>
        <w:spacing w:line="480" w:lineRule="auto"/>
        <w:jc w:val="left"/>
        <w:rPr>
          <w:rFonts w:ascii="黑体" w:eastAsia="黑体" w:hAnsi="黑体"/>
          <w:sz w:val="24"/>
        </w:rPr>
      </w:pPr>
      <w:r>
        <w:rPr>
          <w:rFonts w:ascii="黑体" w:eastAsia="黑体" w:hAnsi="黑体"/>
          <w:sz w:val="24"/>
        </w:rPr>
        <w:lastRenderedPageBreak/>
        <w:t>4.2</w:t>
      </w:r>
      <w:r w:rsidRPr="00906E02">
        <w:rPr>
          <w:rFonts w:ascii="黑体" w:eastAsia="黑体" w:hAnsi="黑体"/>
          <w:sz w:val="24"/>
        </w:rPr>
        <w:t xml:space="preserve"> </w:t>
      </w:r>
      <w:r>
        <w:rPr>
          <w:rFonts w:ascii="黑体" w:eastAsia="黑体" w:hAnsi="黑体"/>
          <w:sz w:val="24"/>
        </w:rPr>
        <w:t>少量中文标注数据</w:t>
      </w:r>
    </w:p>
    <w:p w14:paraId="2F38E669" w14:textId="3DCAC17B" w:rsidR="00CB30D9" w:rsidRPr="00CB30D9" w:rsidRDefault="00CB30D9" w:rsidP="00CB30D9">
      <w:pPr>
        <w:pStyle w:val="Default"/>
        <w:ind w:firstLine="460"/>
        <w:rPr>
          <w:rFonts w:asciiTheme="minorEastAsia" w:eastAsiaTheme="minorEastAsia" w:hAnsiTheme="minorEastAsia" w:cstheme="minorBidi"/>
          <w:color w:val="auto"/>
          <w:kern w:val="2"/>
          <w:szCs w:val="22"/>
        </w:rPr>
      </w:pPr>
      <w:r w:rsidRPr="00CB30D9">
        <w:rPr>
          <w:rFonts w:asciiTheme="minorEastAsia" w:eastAsiaTheme="minorEastAsia" w:hAnsiTheme="minorEastAsia" w:cstheme="minorBidi" w:hint="eastAsia"/>
          <w:color w:val="auto"/>
          <w:kern w:val="2"/>
          <w:szCs w:val="22"/>
        </w:rPr>
        <w:t>提供包含</w:t>
      </w:r>
      <w:r w:rsidRPr="00CB30D9">
        <w:rPr>
          <w:rFonts w:asciiTheme="minorEastAsia" w:eastAsiaTheme="minorEastAsia" w:hAnsiTheme="minorEastAsia" w:cstheme="minorBidi"/>
          <w:color w:val="auto"/>
          <w:kern w:val="2"/>
          <w:szCs w:val="22"/>
        </w:rPr>
        <w:t>DVD</w:t>
      </w:r>
      <w:r w:rsidRPr="00CB30D9">
        <w:rPr>
          <w:rFonts w:asciiTheme="minorEastAsia" w:eastAsiaTheme="minorEastAsia" w:hAnsiTheme="minorEastAsia" w:cstheme="minorBidi" w:hint="eastAsia"/>
          <w:color w:val="auto"/>
          <w:kern w:val="2"/>
          <w:szCs w:val="22"/>
        </w:rPr>
        <w:t>，书籍，音乐三个领域的少量中文标注数据，正负例各</w:t>
      </w:r>
      <w:r w:rsidRPr="00CB30D9">
        <w:rPr>
          <w:rFonts w:asciiTheme="minorEastAsia" w:eastAsiaTheme="minorEastAsia" w:hAnsiTheme="minorEastAsia" w:cstheme="minorBidi"/>
          <w:color w:val="auto"/>
          <w:kern w:val="2"/>
          <w:szCs w:val="22"/>
        </w:rPr>
        <w:t>20</w:t>
      </w:r>
      <w:r w:rsidRPr="00CB30D9">
        <w:rPr>
          <w:rFonts w:asciiTheme="minorEastAsia" w:eastAsiaTheme="minorEastAsia" w:hAnsiTheme="minorEastAsia" w:cstheme="minorBidi" w:hint="eastAsia"/>
          <w:color w:val="auto"/>
          <w:kern w:val="2"/>
          <w:szCs w:val="22"/>
        </w:rPr>
        <w:t>条。</w:t>
      </w:r>
    </w:p>
    <w:p w14:paraId="5CDCBAD0" w14:textId="32FCFC05" w:rsidR="00CB30D9" w:rsidRDefault="00CB30D9" w:rsidP="00A806BD">
      <w:pPr>
        <w:spacing w:line="480" w:lineRule="auto"/>
        <w:jc w:val="left"/>
        <w:rPr>
          <w:rFonts w:ascii="黑体" w:eastAsia="黑体" w:hAnsi="黑体"/>
          <w:sz w:val="24"/>
        </w:rPr>
      </w:pPr>
      <w:r>
        <w:rPr>
          <w:rFonts w:ascii="黑体" w:eastAsia="黑体" w:hAnsi="黑体"/>
          <w:sz w:val="24"/>
        </w:rPr>
        <w:t>4.3</w:t>
      </w:r>
      <w:r w:rsidRPr="00906E02">
        <w:rPr>
          <w:rFonts w:ascii="黑体" w:eastAsia="黑体" w:hAnsi="黑体"/>
          <w:sz w:val="24"/>
        </w:rPr>
        <w:t xml:space="preserve"> </w:t>
      </w:r>
      <w:r>
        <w:rPr>
          <w:rFonts w:ascii="黑体" w:eastAsia="黑体" w:hAnsi="黑体"/>
          <w:sz w:val="24"/>
        </w:rPr>
        <w:t>大量中文未标注数据</w:t>
      </w:r>
    </w:p>
    <w:p w14:paraId="23CB52C8" w14:textId="74CE4ACA" w:rsidR="00814F7D" w:rsidRDefault="00435C56" w:rsidP="00435C56">
      <w:pPr>
        <w:pStyle w:val="Default"/>
        <w:ind w:firstLine="460"/>
        <w:rPr>
          <w:rFonts w:asciiTheme="minorEastAsia" w:eastAsiaTheme="minorEastAsia" w:hAnsiTheme="minorEastAsia" w:cstheme="minorBidi"/>
          <w:color w:val="auto"/>
          <w:kern w:val="2"/>
          <w:szCs w:val="22"/>
        </w:rPr>
      </w:pPr>
      <w:r w:rsidRPr="00435C56">
        <w:rPr>
          <w:rFonts w:asciiTheme="minorEastAsia" w:eastAsiaTheme="minorEastAsia" w:hAnsiTheme="minorEastAsia" w:cstheme="minorBidi" w:hint="eastAsia"/>
          <w:color w:val="auto"/>
          <w:kern w:val="2"/>
          <w:szCs w:val="22"/>
        </w:rPr>
        <w:t>针对</w:t>
      </w:r>
      <w:r w:rsidRPr="00435C56">
        <w:rPr>
          <w:rFonts w:asciiTheme="minorEastAsia" w:eastAsiaTheme="minorEastAsia" w:hAnsiTheme="minorEastAsia" w:cstheme="minorBidi"/>
          <w:color w:val="auto"/>
          <w:kern w:val="2"/>
          <w:szCs w:val="22"/>
        </w:rPr>
        <w:t>DVD</w:t>
      </w:r>
      <w:r w:rsidRPr="00435C56">
        <w:rPr>
          <w:rFonts w:asciiTheme="minorEastAsia" w:eastAsiaTheme="minorEastAsia" w:hAnsiTheme="minorEastAsia" w:cstheme="minorBidi" w:hint="eastAsia"/>
          <w:color w:val="auto"/>
          <w:kern w:val="2"/>
          <w:szCs w:val="22"/>
        </w:rPr>
        <w:t>，书籍和音乐每个领域提供大量中文未标注评论。未标注语料的数据格式与英文标注数据类似，但每条评论下无</w:t>
      </w:r>
      <w:r w:rsidRPr="00435C56">
        <w:rPr>
          <w:rFonts w:asciiTheme="minorEastAsia" w:eastAsiaTheme="minorEastAsia" w:hAnsiTheme="minorEastAsia" w:cstheme="minorBidi"/>
          <w:color w:val="auto"/>
          <w:kern w:val="2"/>
          <w:szCs w:val="22"/>
        </w:rPr>
        <w:t>&lt;polarity&gt;</w:t>
      </w:r>
      <w:r w:rsidRPr="00435C56">
        <w:rPr>
          <w:rFonts w:asciiTheme="minorEastAsia" w:eastAsiaTheme="minorEastAsia" w:hAnsiTheme="minorEastAsia" w:cstheme="minorBidi" w:hint="eastAsia"/>
          <w:color w:val="auto"/>
          <w:kern w:val="2"/>
          <w:szCs w:val="22"/>
        </w:rPr>
        <w:t>元素。</w:t>
      </w:r>
    </w:p>
    <w:p w14:paraId="4E2D6A73" w14:textId="1692F6CB" w:rsidR="00FE7732" w:rsidRDefault="00FE7732" w:rsidP="00A806BD">
      <w:pPr>
        <w:spacing w:line="480" w:lineRule="auto"/>
        <w:jc w:val="left"/>
        <w:rPr>
          <w:rFonts w:ascii="黑体" w:eastAsia="黑体" w:hAnsi="黑体"/>
          <w:sz w:val="24"/>
        </w:rPr>
      </w:pPr>
      <w:r>
        <w:rPr>
          <w:rFonts w:ascii="黑体" w:eastAsia="黑体" w:hAnsi="黑体"/>
          <w:sz w:val="24"/>
        </w:rPr>
        <w:t>4.4</w:t>
      </w:r>
      <w:r w:rsidRPr="00906E02">
        <w:rPr>
          <w:rFonts w:ascii="黑体" w:eastAsia="黑体" w:hAnsi="黑体"/>
          <w:sz w:val="24"/>
        </w:rPr>
        <w:t xml:space="preserve"> </w:t>
      </w:r>
      <w:r>
        <w:rPr>
          <w:rFonts w:ascii="黑体" w:eastAsia="黑体" w:hAnsi="黑体"/>
          <w:sz w:val="24"/>
        </w:rPr>
        <w:t>中文测试集</w:t>
      </w:r>
    </w:p>
    <w:p w14:paraId="7C7D5354" w14:textId="4965C2BC" w:rsidR="00FE7732" w:rsidRPr="00176A39" w:rsidRDefault="00176A39" w:rsidP="00435C56">
      <w:pPr>
        <w:pStyle w:val="Default"/>
        <w:ind w:firstLine="460"/>
        <w:rPr>
          <w:rFonts w:asciiTheme="minorEastAsia" w:eastAsiaTheme="minorEastAsia" w:hAnsiTheme="minorEastAsia" w:cstheme="minorBidi"/>
          <w:color w:val="auto"/>
          <w:kern w:val="2"/>
          <w:szCs w:val="22"/>
        </w:rPr>
      </w:pPr>
      <w:r w:rsidRPr="00176A39">
        <w:rPr>
          <w:rFonts w:asciiTheme="minorEastAsia" w:eastAsiaTheme="minorEastAsia" w:hAnsiTheme="minorEastAsia" w:cstheme="minorBidi"/>
          <w:color w:val="auto"/>
          <w:kern w:val="2"/>
          <w:szCs w:val="22"/>
        </w:rPr>
        <w:t>DVD</w:t>
      </w:r>
      <w:r w:rsidRPr="00176A39">
        <w:rPr>
          <w:rFonts w:asciiTheme="minorEastAsia" w:eastAsiaTheme="minorEastAsia" w:hAnsiTheme="minorEastAsia" w:cstheme="minorBidi" w:hint="eastAsia"/>
          <w:color w:val="auto"/>
          <w:kern w:val="2"/>
          <w:szCs w:val="22"/>
        </w:rPr>
        <w:t>，书籍和音乐每个领域均包含</w:t>
      </w:r>
      <w:r w:rsidRPr="00176A39">
        <w:rPr>
          <w:rFonts w:asciiTheme="minorEastAsia" w:eastAsiaTheme="minorEastAsia" w:hAnsiTheme="minorEastAsia" w:cstheme="minorBidi"/>
          <w:color w:val="auto"/>
          <w:kern w:val="2"/>
          <w:szCs w:val="22"/>
        </w:rPr>
        <w:t>4000</w:t>
      </w:r>
      <w:r w:rsidRPr="00176A39">
        <w:rPr>
          <w:rFonts w:asciiTheme="minorEastAsia" w:eastAsiaTheme="minorEastAsia" w:hAnsiTheme="minorEastAsia" w:cstheme="minorBidi" w:hint="eastAsia"/>
          <w:color w:val="auto"/>
          <w:kern w:val="2"/>
          <w:szCs w:val="22"/>
        </w:rPr>
        <w:t>条测试评论，其中正负向评论均为</w:t>
      </w:r>
      <w:r w:rsidRPr="00176A39">
        <w:rPr>
          <w:rFonts w:asciiTheme="minorEastAsia" w:eastAsiaTheme="minorEastAsia" w:hAnsiTheme="minorEastAsia" w:cstheme="minorBidi"/>
          <w:color w:val="auto"/>
          <w:kern w:val="2"/>
          <w:szCs w:val="22"/>
        </w:rPr>
        <w:t>2000</w:t>
      </w:r>
      <w:r w:rsidRPr="00176A39">
        <w:rPr>
          <w:rFonts w:asciiTheme="minorEastAsia" w:eastAsiaTheme="minorEastAsia" w:hAnsiTheme="minorEastAsia" w:cstheme="minorBidi" w:hint="eastAsia"/>
          <w:color w:val="auto"/>
          <w:kern w:val="2"/>
          <w:szCs w:val="22"/>
        </w:rPr>
        <w:t>条。测试集同样采用</w:t>
      </w:r>
      <w:r w:rsidRPr="00176A39">
        <w:rPr>
          <w:rFonts w:asciiTheme="minorEastAsia" w:eastAsiaTheme="minorEastAsia" w:hAnsiTheme="minorEastAsia" w:cstheme="minorBidi"/>
          <w:color w:val="auto"/>
          <w:kern w:val="2"/>
          <w:szCs w:val="22"/>
        </w:rPr>
        <w:t>XML</w:t>
      </w:r>
      <w:r w:rsidRPr="00176A39">
        <w:rPr>
          <w:rFonts w:asciiTheme="minorEastAsia" w:eastAsiaTheme="minorEastAsia" w:hAnsiTheme="minorEastAsia" w:cstheme="minorBidi" w:hint="eastAsia"/>
          <w:color w:val="auto"/>
          <w:kern w:val="2"/>
          <w:szCs w:val="22"/>
        </w:rPr>
        <w:t>格式，每条评论对应一个</w:t>
      </w:r>
      <w:r w:rsidRPr="00176A39">
        <w:rPr>
          <w:rFonts w:asciiTheme="minorEastAsia" w:eastAsiaTheme="minorEastAsia" w:hAnsiTheme="minorEastAsia" w:cstheme="minorBidi"/>
          <w:color w:val="auto"/>
          <w:kern w:val="2"/>
          <w:szCs w:val="22"/>
        </w:rPr>
        <w:t>&lt;item&gt;</w:t>
      </w:r>
      <w:r w:rsidRPr="00176A39">
        <w:rPr>
          <w:rFonts w:asciiTheme="minorEastAsia" w:eastAsiaTheme="minorEastAsia" w:hAnsiTheme="minorEastAsia" w:cstheme="minorBidi" w:hint="eastAsia"/>
          <w:color w:val="auto"/>
          <w:kern w:val="2"/>
          <w:szCs w:val="22"/>
        </w:rPr>
        <w:t>元素。一条评论内包含</w:t>
      </w:r>
      <w:r w:rsidRPr="00176A39">
        <w:rPr>
          <w:rFonts w:asciiTheme="minorEastAsia" w:eastAsiaTheme="minorEastAsia" w:hAnsiTheme="minorEastAsia" w:cstheme="minorBidi"/>
          <w:color w:val="auto"/>
          <w:kern w:val="2"/>
          <w:szCs w:val="22"/>
        </w:rPr>
        <w:t>4</w:t>
      </w:r>
      <w:r w:rsidRPr="00176A39">
        <w:rPr>
          <w:rFonts w:asciiTheme="minorEastAsia" w:eastAsiaTheme="minorEastAsia" w:hAnsiTheme="minorEastAsia" w:cstheme="minorBidi" w:hint="eastAsia"/>
          <w:color w:val="auto"/>
          <w:kern w:val="2"/>
          <w:szCs w:val="22"/>
        </w:rPr>
        <w:t>个子元素：评论摘要</w:t>
      </w:r>
      <w:r w:rsidRPr="00176A39">
        <w:rPr>
          <w:rFonts w:asciiTheme="minorEastAsia" w:eastAsiaTheme="minorEastAsia" w:hAnsiTheme="minorEastAsia" w:cstheme="minorBidi"/>
          <w:color w:val="auto"/>
          <w:kern w:val="2"/>
          <w:szCs w:val="22"/>
        </w:rPr>
        <w:t>(&lt;summary&gt;)</w:t>
      </w:r>
      <w:r w:rsidRPr="00176A39">
        <w:rPr>
          <w:rFonts w:asciiTheme="minorEastAsia" w:eastAsiaTheme="minorEastAsia" w:hAnsiTheme="minorEastAsia" w:cstheme="minorBidi" w:hint="eastAsia"/>
          <w:color w:val="auto"/>
          <w:kern w:val="2"/>
          <w:szCs w:val="22"/>
        </w:rPr>
        <w:t>、评论内容</w:t>
      </w:r>
      <w:r w:rsidRPr="00176A39">
        <w:rPr>
          <w:rFonts w:asciiTheme="minorEastAsia" w:eastAsiaTheme="minorEastAsia" w:hAnsiTheme="minorEastAsia" w:cstheme="minorBidi"/>
          <w:color w:val="auto"/>
          <w:kern w:val="2"/>
          <w:szCs w:val="22"/>
        </w:rPr>
        <w:t>(&lt;text&gt;)</w:t>
      </w:r>
      <w:r w:rsidRPr="00176A39">
        <w:rPr>
          <w:rFonts w:asciiTheme="minorEastAsia" w:eastAsiaTheme="minorEastAsia" w:hAnsiTheme="minorEastAsia" w:cstheme="minorBidi" w:hint="eastAsia"/>
          <w:color w:val="auto"/>
          <w:kern w:val="2"/>
          <w:szCs w:val="22"/>
        </w:rPr>
        <w:t>、评论标号</w:t>
      </w:r>
      <w:r w:rsidRPr="00176A39">
        <w:rPr>
          <w:rFonts w:asciiTheme="minorEastAsia" w:eastAsiaTheme="minorEastAsia" w:hAnsiTheme="minorEastAsia" w:cstheme="minorBidi"/>
          <w:color w:val="auto"/>
          <w:kern w:val="2"/>
          <w:szCs w:val="22"/>
        </w:rPr>
        <w:t>(&lt;review_id&gt;)</w:t>
      </w:r>
      <w:r w:rsidRPr="00176A39">
        <w:rPr>
          <w:rFonts w:asciiTheme="minorEastAsia" w:eastAsiaTheme="minorEastAsia" w:hAnsiTheme="minorEastAsia" w:cstheme="minorBidi" w:hint="eastAsia"/>
          <w:color w:val="auto"/>
          <w:kern w:val="2"/>
          <w:szCs w:val="22"/>
        </w:rPr>
        <w:t>和评论类别</w:t>
      </w:r>
      <w:r w:rsidRPr="00176A39">
        <w:rPr>
          <w:rFonts w:asciiTheme="minorEastAsia" w:eastAsiaTheme="minorEastAsia" w:hAnsiTheme="minorEastAsia" w:cstheme="minorBidi"/>
          <w:color w:val="auto"/>
          <w:kern w:val="2"/>
          <w:szCs w:val="22"/>
        </w:rPr>
        <w:t>(&lt;category&gt;)</w:t>
      </w:r>
      <w:r w:rsidRPr="00176A39">
        <w:rPr>
          <w:rFonts w:asciiTheme="minorEastAsia" w:eastAsiaTheme="minorEastAsia" w:hAnsiTheme="minorEastAsia" w:cstheme="minorBidi" w:hint="eastAsia"/>
          <w:color w:val="auto"/>
          <w:kern w:val="2"/>
          <w:szCs w:val="22"/>
        </w:rPr>
        <w:t>。</w:t>
      </w:r>
    </w:p>
    <w:p w14:paraId="435A9EC5" w14:textId="59BDEAF0" w:rsidR="00C9496C" w:rsidRPr="00D571BD" w:rsidRDefault="00D571BD" w:rsidP="00D571BD">
      <w:pPr>
        <w:jc w:val="left"/>
        <w:rPr>
          <w:rFonts w:ascii="黑体" w:eastAsia="黑体" w:hAnsi="黑体"/>
          <w:b/>
          <w:sz w:val="28"/>
        </w:rPr>
      </w:pPr>
      <w:r>
        <w:rPr>
          <w:rFonts w:ascii="黑体" w:eastAsia="黑体" w:hAnsi="黑体" w:hint="eastAsia"/>
          <w:b/>
          <w:sz w:val="28"/>
        </w:rPr>
        <w:t xml:space="preserve">5． </w:t>
      </w:r>
      <w:r w:rsidR="003B4E8F">
        <w:rPr>
          <w:rFonts w:ascii="黑体" w:eastAsia="黑体" w:hAnsi="黑体" w:hint="eastAsia"/>
          <w:b/>
          <w:sz w:val="28"/>
        </w:rPr>
        <w:t>跨语言情感分类方法——</w:t>
      </w:r>
      <w:r w:rsidR="00E24CFB">
        <w:rPr>
          <w:rFonts w:ascii="黑体" w:eastAsia="黑体" w:hAnsi="黑体" w:hint="eastAsia"/>
          <w:b/>
          <w:sz w:val="28"/>
        </w:rPr>
        <w:t>c</w:t>
      </w:r>
      <w:r w:rsidR="003B4E8F">
        <w:rPr>
          <w:rFonts w:ascii="黑体" w:eastAsia="黑体" w:hAnsi="黑体" w:hint="eastAsia"/>
          <w:b/>
          <w:sz w:val="28"/>
        </w:rPr>
        <w:t>o</w:t>
      </w:r>
      <w:r w:rsidR="003B4E8F">
        <w:rPr>
          <w:rFonts w:ascii="黑体" w:eastAsia="黑体" w:hAnsi="黑体"/>
          <w:b/>
          <w:sz w:val="28"/>
        </w:rPr>
        <w:t>Training</w:t>
      </w:r>
    </w:p>
    <w:p w14:paraId="570525F6" w14:textId="1132B11F" w:rsidR="0045500D" w:rsidRPr="00FB72D4" w:rsidRDefault="0045500D" w:rsidP="00A806BD">
      <w:pPr>
        <w:spacing w:line="480" w:lineRule="auto"/>
        <w:jc w:val="left"/>
        <w:rPr>
          <w:rFonts w:ascii="黑体" w:eastAsia="黑体" w:hAnsi="黑体"/>
          <w:sz w:val="24"/>
        </w:rPr>
      </w:pPr>
      <w:r>
        <w:rPr>
          <w:rFonts w:ascii="黑体" w:eastAsia="黑体" w:hAnsi="黑体"/>
          <w:sz w:val="24"/>
        </w:rPr>
        <w:t>5.1 数据预处理</w:t>
      </w:r>
    </w:p>
    <w:p w14:paraId="435A9EC6" w14:textId="77777777" w:rsidR="00C9496C" w:rsidRPr="00C61C1D" w:rsidRDefault="00645DFE" w:rsidP="00C61C1D">
      <w:pPr>
        <w:pStyle w:val="a3"/>
        <w:ind w:firstLine="480"/>
        <w:jc w:val="left"/>
        <w:rPr>
          <w:rFonts w:asciiTheme="minorEastAsia" w:hAnsiTheme="minorEastAsia"/>
          <w:sz w:val="24"/>
        </w:rPr>
      </w:pPr>
      <w:r>
        <w:rPr>
          <w:rFonts w:asciiTheme="minorEastAsia" w:hAnsiTheme="minorEastAsia" w:hint="eastAsia"/>
          <w:sz w:val="24"/>
        </w:rPr>
        <w:t>（1）</w:t>
      </w:r>
      <w:r w:rsidR="00A01C74" w:rsidRPr="00C61C1D">
        <w:rPr>
          <w:rFonts w:asciiTheme="minorEastAsia" w:hAnsiTheme="minorEastAsia" w:hint="eastAsia"/>
          <w:sz w:val="24"/>
        </w:rPr>
        <w:t>解析XML</w:t>
      </w:r>
    </w:p>
    <w:p w14:paraId="435A9EC7" w14:textId="77777777" w:rsidR="00A01C74" w:rsidRPr="00C61C1D" w:rsidRDefault="00A01C74" w:rsidP="00C61C1D">
      <w:pPr>
        <w:pStyle w:val="a3"/>
        <w:ind w:firstLine="480"/>
        <w:jc w:val="left"/>
        <w:rPr>
          <w:rFonts w:asciiTheme="minorEastAsia" w:hAnsiTheme="minorEastAsia"/>
          <w:sz w:val="24"/>
        </w:rPr>
      </w:pPr>
      <w:r w:rsidRPr="00C61C1D">
        <w:rPr>
          <w:rFonts w:asciiTheme="minorEastAsia" w:hAnsiTheme="minorEastAsia"/>
          <w:sz w:val="24"/>
        </w:rPr>
        <w:t>这部分的工具使用的</w:t>
      </w:r>
      <w:r w:rsidRPr="00C61C1D">
        <w:rPr>
          <w:rFonts w:asciiTheme="minorEastAsia" w:hAnsiTheme="minorEastAsia" w:hint="eastAsia"/>
          <w:sz w:val="24"/>
        </w:rPr>
        <w:t xml:space="preserve">python自带的xml解析工具（import </w:t>
      </w:r>
      <w:r w:rsidR="004C136D" w:rsidRPr="00C61C1D">
        <w:rPr>
          <w:rFonts w:asciiTheme="minorEastAsia" w:hAnsiTheme="minorEastAsia"/>
          <w:sz w:val="24"/>
        </w:rPr>
        <w:t>gTrans</w:t>
      </w:r>
      <w:r w:rsidRPr="00C61C1D">
        <w:rPr>
          <w:rFonts w:asciiTheme="minorEastAsia" w:hAnsiTheme="minorEastAsia" w:hint="eastAsia"/>
          <w:sz w:val="24"/>
        </w:rPr>
        <w:t>）</w:t>
      </w:r>
      <w:r w:rsidR="00D7166A" w:rsidRPr="00C61C1D">
        <w:rPr>
          <w:rFonts w:asciiTheme="minorEastAsia" w:hAnsiTheme="minorEastAsia" w:hint="eastAsia"/>
          <w:sz w:val="24"/>
        </w:rPr>
        <w:t>，并且根据实验需要最终把数据处理成如下格式：</w:t>
      </w:r>
      <w:r w:rsidR="00D7166A" w:rsidRPr="00C61C1D">
        <w:rPr>
          <w:rFonts w:asciiTheme="minorEastAsia" w:hAnsiTheme="minorEastAsia"/>
          <w:sz w:val="24"/>
        </w:rPr>
        <w:t>summary+polarity+text+category</w:t>
      </w:r>
    </w:p>
    <w:p w14:paraId="435A9EC8" w14:textId="77777777" w:rsidR="00D7166A" w:rsidRPr="00C61C1D" w:rsidRDefault="00645DFE" w:rsidP="00C61C1D">
      <w:pPr>
        <w:pStyle w:val="a3"/>
        <w:ind w:firstLine="480"/>
        <w:jc w:val="left"/>
        <w:rPr>
          <w:rFonts w:asciiTheme="minorEastAsia" w:hAnsiTheme="minorEastAsia"/>
          <w:sz w:val="24"/>
        </w:rPr>
      </w:pPr>
      <w:r>
        <w:rPr>
          <w:rFonts w:asciiTheme="minorEastAsia" w:hAnsiTheme="minorEastAsia" w:hint="eastAsia"/>
          <w:sz w:val="24"/>
        </w:rPr>
        <w:t>（2）</w:t>
      </w:r>
      <w:r w:rsidR="009B3330" w:rsidRPr="00C61C1D">
        <w:rPr>
          <w:rFonts w:asciiTheme="minorEastAsia" w:hAnsiTheme="minorEastAsia" w:hint="eastAsia"/>
          <w:sz w:val="24"/>
        </w:rPr>
        <w:t>调用google翻译API对于中英文进行翻译</w:t>
      </w:r>
    </w:p>
    <w:p w14:paraId="435A9EC9" w14:textId="77777777" w:rsidR="009B3330" w:rsidRPr="00C61C1D" w:rsidRDefault="009B3330" w:rsidP="00C61C1D">
      <w:pPr>
        <w:pStyle w:val="a3"/>
        <w:ind w:firstLine="480"/>
        <w:jc w:val="left"/>
        <w:rPr>
          <w:rFonts w:asciiTheme="minorEastAsia" w:hAnsiTheme="minorEastAsia"/>
          <w:sz w:val="24"/>
        </w:rPr>
      </w:pPr>
      <w:r w:rsidRPr="00C61C1D">
        <w:rPr>
          <w:rFonts w:asciiTheme="minorEastAsia" w:hAnsiTheme="minorEastAsia"/>
          <w:sz w:val="24"/>
        </w:rPr>
        <w:t>这部分的实现主要使用的是gTrans.translate(text,source,target)</w:t>
      </w:r>
      <w:r w:rsidR="002F0E2A" w:rsidRPr="00C61C1D">
        <w:rPr>
          <w:rFonts w:asciiTheme="minorEastAsia" w:hAnsiTheme="minorEastAsia" w:hint="eastAsia"/>
          <w:sz w:val="24"/>
        </w:rPr>
        <w:t>，</w:t>
      </w:r>
      <w:r w:rsidR="00257BB7" w:rsidRPr="00C61C1D">
        <w:rPr>
          <w:rFonts w:asciiTheme="minorEastAsia" w:hAnsiTheme="minorEastAsia" w:hint="eastAsia"/>
          <w:sz w:val="24"/>
        </w:rPr>
        <w:t>源码来自github</w:t>
      </w:r>
      <w:r w:rsidR="00F577DA" w:rsidRPr="00C61C1D">
        <w:rPr>
          <w:rFonts w:asciiTheme="minorEastAsia" w:hAnsiTheme="minorEastAsia" w:hint="eastAsia"/>
          <w:sz w:val="24"/>
        </w:rPr>
        <w:t>上的</w:t>
      </w:r>
      <w:r w:rsidR="00257BB7" w:rsidRPr="00C61C1D">
        <w:rPr>
          <w:rFonts w:asciiTheme="minorEastAsia" w:hAnsiTheme="minorEastAsia" w:hint="eastAsia"/>
          <w:sz w:val="24"/>
        </w:rPr>
        <w:t>代码。</w:t>
      </w:r>
      <w:r w:rsidR="002F0E2A" w:rsidRPr="00C61C1D">
        <w:rPr>
          <w:rFonts w:asciiTheme="minorEastAsia" w:hAnsiTheme="minorEastAsia"/>
          <w:sz w:val="24"/>
        </w:rPr>
        <w:t>主要是实现英文翻译为中文</w:t>
      </w:r>
      <w:r w:rsidR="002F0E2A" w:rsidRPr="00C61C1D">
        <w:rPr>
          <w:rFonts w:asciiTheme="minorEastAsia" w:hAnsiTheme="minorEastAsia" w:hint="eastAsia"/>
          <w:sz w:val="24"/>
        </w:rPr>
        <w:t>，</w:t>
      </w:r>
      <w:r w:rsidR="002F0E2A" w:rsidRPr="00C61C1D">
        <w:rPr>
          <w:rFonts w:asciiTheme="minorEastAsia" w:hAnsiTheme="minorEastAsia"/>
          <w:sz w:val="24"/>
        </w:rPr>
        <w:t>中文翻译为英文的功能</w:t>
      </w:r>
      <w:r w:rsidR="002F0E2A" w:rsidRPr="00C61C1D">
        <w:rPr>
          <w:rFonts w:asciiTheme="minorEastAsia" w:hAnsiTheme="minorEastAsia" w:hint="eastAsia"/>
          <w:sz w:val="24"/>
        </w:rPr>
        <w:t>。</w:t>
      </w:r>
      <w:r w:rsidR="002F0E2A" w:rsidRPr="00C61C1D">
        <w:rPr>
          <w:rFonts w:asciiTheme="minorEastAsia" w:hAnsiTheme="minorEastAsia"/>
          <w:sz w:val="24"/>
        </w:rPr>
        <w:t>最后使得所有的评论数据</w:t>
      </w:r>
      <w:r w:rsidR="002F0E2A" w:rsidRPr="00C61C1D">
        <w:rPr>
          <w:rFonts w:asciiTheme="minorEastAsia" w:hAnsiTheme="minorEastAsia" w:hint="eastAsia"/>
          <w:sz w:val="24"/>
        </w:rPr>
        <w:t>（有标签or无标签）都有中英文两种表示。</w:t>
      </w:r>
    </w:p>
    <w:p w14:paraId="4BA4E580" w14:textId="7D98FF89" w:rsidR="00FB72D4" w:rsidRPr="00FB72D4" w:rsidRDefault="00FB72D4" w:rsidP="00A806BD">
      <w:pPr>
        <w:spacing w:line="480" w:lineRule="auto"/>
        <w:jc w:val="left"/>
        <w:rPr>
          <w:rFonts w:ascii="黑体" w:eastAsia="黑体" w:hAnsi="黑体"/>
          <w:sz w:val="24"/>
        </w:rPr>
      </w:pPr>
      <w:r>
        <w:rPr>
          <w:rFonts w:ascii="黑体" w:eastAsia="黑体" w:hAnsi="黑体"/>
          <w:sz w:val="24"/>
        </w:rPr>
        <w:t xml:space="preserve">5.2 </w:t>
      </w:r>
      <w:r w:rsidR="00E24CFB">
        <w:rPr>
          <w:rFonts w:ascii="黑体" w:eastAsia="黑体" w:hAnsi="黑体"/>
          <w:sz w:val="24"/>
        </w:rPr>
        <w:t>c</w:t>
      </w:r>
      <w:r>
        <w:rPr>
          <w:rFonts w:ascii="黑体" w:eastAsia="黑体" w:hAnsi="黑体"/>
          <w:sz w:val="24"/>
        </w:rPr>
        <w:t>oTraining</w:t>
      </w:r>
      <w:r w:rsidR="007C221D">
        <w:rPr>
          <w:rFonts w:ascii="黑体" w:eastAsia="黑体" w:hAnsi="黑体"/>
          <w:sz w:val="24"/>
        </w:rPr>
        <w:t>算法</w:t>
      </w:r>
    </w:p>
    <w:p w14:paraId="435A9ECB" w14:textId="00A16908" w:rsidR="00257BB7" w:rsidRPr="00C61C1D" w:rsidRDefault="00B2556D" w:rsidP="00C61C1D">
      <w:pPr>
        <w:pStyle w:val="a3"/>
        <w:ind w:firstLine="480"/>
        <w:jc w:val="left"/>
        <w:rPr>
          <w:rFonts w:asciiTheme="minorEastAsia" w:hAnsiTheme="minorEastAsia"/>
          <w:sz w:val="24"/>
        </w:rPr>
      </w:pPr>
      <w:r>
        <w:rPr>
          <w:rFonts w:asciiTheme="minorEastAsia" w:hAnsiTheme="minorEastAsia"/>
          <w:sz w:val="24"/>
        </w:rPr>
        <w:t>本文所实现的</w:t>
      </w:r>
      <w:r w:rsidR="009F6CDB">
        <w:rPr>
          <w:rFonts w:asciiTheme="minorEastAsia" w:hAnsiTheme="minorEastAsia"/>
          <w:sz w:val="24"/>
        </w:rPr>
        <w:t>方法是</w:t>
      </w:r>
      <w:r w:rsidR="00922EC8" w:rsidRPr="00C61C1D">
        <w:rPr>
          <w:rFonts w:asciiTheme="minorEastAsia" w:hAnsiTheme="minorEastAsia" w:hint="eastAsia"/>
          <w:sz w:val="24"/>
        </w:rPr>
        <w:t>基于</w:t>
      </w:r>
      <w:r w:rsidR="00922EC8" w:rsidRPr="00C61C1D">
        <w:rPr>
          <w:rFonts w:asciiTheme="minorEastAsia" w:hAnsiTheme="minorEastAsia"/>
          <w:sz w:val="24"/>
        </w:rPr>
        <w:t>LR</w:t>
      </w:r>
      <w:r w:rsidR="00922EC8" w:rsidRPr="00C61C1D">
        <w:rPr>
          <w:rFonts w:asciiTheme="minorEastAsia" w:hAnsiTheme="minorEastAsia" w:hint="eastAsia"/>
          <w:sz w:val="24"/>
        </w:rPr>
        <w:t>（逻辑回归）方法构建了一个协同过滤</w:t>
      </w:r>
      <w:r w:rsidR="00BD4901">
        <w:rPr>
          <w:rFonts w:asciiTheme="minorEastAsia" w:hAnsiTheme="minorEastAsia" w:hint="eastAsia"/>
          <w:sz w:val="24"/>
        </w:rPr>
        <w:t>（</w:t>
      </w:r>
      <w:r w:rsidR="00E24CFB">
        <w:rPr>
          <w:rFonts w:asciiTheme="minorEastAsia" w:hAnsiTheme="minorEastAsia"/>
          <w:sz w:val="24"/>
        </w:rPr>
        <w:t>c</w:t>
      </w:r>
      <w:r w:rsidR="00BD4901">
        <w:rPr>
          <w:rFonts w:asciiTheme="minorEastAsia" w:hAnsiTheme="minorEastAsia" w:hint="eastAsia"/>
          <w:sz w:val="24"/>
        </w:rPr>
        <w:t>o</w:t>
      </w:r>
      <w:r w:rsidR="00BD4901">
        <w:rPr>
          <w:rFonts w:asciiTheme="minorEastAsia" w:hAnsiTheme="minorEastAsia"/>
          <w:sz w:val="24"/>
        </w:rPr>
        <w:t>Training</w:t>
      </w:r>
      <w:r w:rsidR="00BD4901">
        <w:rPr>
          <w:rFonts w:asciiTheme="minorEastAsia" w:hAnsiTheme="minorEastAsia" w:hint="eastAsia"/>
          <w:sz w:val="24"/>
        </w:rPr>
        <w:t>）</w:t>
      </w:r>
      <w:r w:rsidR="00922EC8" w:rsidRPr="00C61C1D">
        <w:rPr>
          <w:rFonts w:asciiTheme="minorEastAsia" w:hAnsiTheme="minorEastAsia" w:hint="eastAsia"/>
          <w:sz w:val="24"/>
        </w:rPr>
        <w:t>的方法对NLP</w:t>
      </w:r>
      <w:r w:rsidR="00BD4901">
        <w:rPr>
          <w:rFonts w:asciiTheme="minorEastAsia" w:hAnsiTheme="minorEastAsia" w:hint="eastAsia"/>
          <w:sz w:val="24"/>
        </w:rPr>
        <w:t>&amp;</w:t>
      </w:r>
      <w:r w:rsidR="00922EC8" w:rsidRPr="00C61C1D">
        <w:rPr>
          <w:rFonts w:asciiTheme="minorEastAsia" w:hAnsiTheme="minorEastAsia" w:hint="eastAsia"/>
          <w:sz w:val="24"/>
        </w:rPr>
        <w:t>CC2013的数据集行了跨语言的情感分析，数据集中包含了较多含标注的英文数据和少量标注的中文数据，以及大量未标注的数据</w:t>
      </w:r>
      <w:r w:rsidR="00CC4A62" w:rsidRPr="00C61C1D">
        <w:rPr>
          <w:rFonts w:asciiTheme="minorEastAsia" w:hAnsiTheme="minorEastAsia" w:hint="eastAsia"/>
          <w:sz w:val="24"/>
        </w:rPr>
        <w:t>。</w:t>
      </w:r>
    </w:p>
    <w:p w14:paraId="435A9ED5" w14:textId="1EAAAABB" w:rsidR="00C15AE7" w:rsidRPr="00DC24F0" w:rsidRDefault="00413444" w:rsidP="00A81719">
      <w:pPr>
        <w:pStyle w:val="a3"/>
        <w:ind w:firstLine="480"/>
        <w:jc w:val="left"/>
        <w:rPr>
          <w:rFonts w:asciiTheme="minorEastAsia" w:hAnsiTheme="minorEastAsia"/>
          <w:sz w:val="24"/>
        </w:rPr>
      </w:pPr>
      <w:r w:rsidRPr="00C61C1D">
        <w:rPr>
          <w:rFonts w:asciiTheme="minorEastAsia" w:hAnsiTheme="minorEastAsia" w:hint="eastAsia"/>
          <w:sz w:val="24"/>
        </w:rPr>
        <w:t>测试集的数据是中文，任务的目标是对中文情感进行分析，然而中文标注的语料太少，而英文有大量的标注语料，所以本实验提出的基于LR分别构建中英文的LR分类器</w:t>
      </w:r>
      <w:r w:rsidR="00500A52">
        <w:rPr>
          <w:rFonts w:asciiTheme="minorEastAsia" w:hAnsiTheme="minorEastAsia" w:hint="eastAsia"/>
          <w:sz w:val="24"/>
        </w:rPr>
        <w:t>——LRCN和LREN</w:t>
      </w:r>
      <w:r w:rsidRPr="00C61C1D">
        <w:rPr>
          <w:rFonts w:asciiTheme="minorEastAsia" w:hAnsiTheme="minorEastAsia" w:hint="eastAsia"/>
          <w:sz w:val="24"/>
        </w:rPr>
        <w:t>，然后对于测试数据，用训练好的两个分类</w:t>
      </w:r>
      <w:r w:rsidR="00220F38" w:rsidRPr="00DC24F0">
        <w:rPr>
          <w:noProof/>
        </w:rPr>
        <w:lastRenderedPageBreak/>
        <mc:AlternateContent>
          <mc:Choice Requires="wps">
            <w:drawing>
              <wp:anchor distT="45720" distB="45720" distL="114300" distR="114300" simplePos="0" relativeHeight="251658240" behindDoc="1" locked="0" layoutInCell="1" allowOverlap="1" wp14:anchorId="42495DCF" wp14:editId="3FD63DFC">
                <wp:simplePos x="0" y="0"/>
                <wp:positionH relativeFrom="margin">
                  <wp:posOffset>104775</wp:posOffset>
                </wp:positionH>
                <wp:positionV relativeFrom="paragraph">
                  <wp:posOffset>352425</wp:posOffset>
                </wp:positionV>
                <wp:extent cx="5114925" cy="2874010"/>
                <wp:effectExtent l="0" t="0" r="28575" b="21590"/>
                <wp:wrapTight wrapText="bothSides">
                  <wp:wrapPolygon edited="0">
                    <wp:start x="0" y="0"/>
                    <wp:lineTo x="0" y="21619"/>
                    <wp:lineTo x="21640" y="21619"/>
                    <wp:lineTo x="21640"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2874010"/>
                        </a:xfrm>
                        <a:prstGeom prst="rect">
                          <a:avLst/>
                        </a:prstGeom>
                        <a:solidFill>
                          <a:srgbClr val="FFFFFF"/>
                        </a:solidFill>
                        <a:ln w="9525">
                          <a:solidFill>
                            <a:srgbClr val="000000"/>
                          </a:solidFill>
                          <a:miter lim="800000"/>
                          <a:headEnd/>
                          <a:tailEnd/>
                        </a:ln>
                      </wps:spPr>
                      <wps:txbx>
                        <w:txbxContent>
                          <w:p w14:paraId="42503CE0" w14:textId="3B3670E3" w:rsidR="007D6517" w:rsidRPr="00C61C1D" w:rsidRDefault="007D6517" w:rsidP="00840BB5">
                            <w:pPr>
                              <w:pStyle w:val="a3"/>
                              <w:ind w:firstLine="480"/>
                              <w:jc w:val="left"/>
                              <w:rPr>
                                <w:rFonts w:asciiTheme="minorEastAsia" w:hAnsiTheme="minorEastAsia"/>
                                <w:sz w:val="24"/>
                              </w:rPr>
                            </w:pPr>
                            <w:r>
                              <w:rPr>
                                <w:rFonts w:asciiTheme="minorEastAsia" w:hAnsiTheme="minorEastAsia" w:hint="eastAsia"/>
                                <w:sz w:val="24"/>
                              </w:rPr>
                              <w:t>1、</w:t>
                            </w:r>
                            <w:r w:rsidRPr="00C61C1D">
                              <w:rPr>
                                <w:rFonts w:asciiTheme="minorEastAsia" w:hAnsiTheme="minorEastAsia" w:hint="eastAsia"/>
                                <w:sz w:val="24"/>
                              </w:rPr>
                              <w:t>获得训练语料（英文+英文翻译为对应的中文）、获得未标注的中文语料（中文+中文翻译为对应的英文）、获得测试语料（中文+中文翻译为对应的英文）</w:t>
                            </w:r>
                          </w:p>
                          <w:p w14:paraId="1B3C3006" w14:textId="3E0E072F" w:rsidR="007D6517" w:rsidRPr="00C61C1D" w:rsidRDefault="007D6517" w:rsidP="00840BB5">
                            <w:pPr>
                              <w:pStyle w:val="a3"/>
                              <w:ind w:firstLine="480"/>
                              <w:jc w:val="left"/>
                              <w:rPr>
                                <w:rFonts w:asciiTheme="minorEastAsia" w:hAnsiTheme="minorEastAsia"/>
                                <w:sz w:val="24"/>
                              </w:rPr>
                            </w:pPr>
                            <w:r w:rsidRPr="00C61C1D">
                              <w:rPr>
                                <w:rFonts w:asciiTheme="minorEastAsia" w:hAnsiTheme="minorEastAsia"/>
                                <w:sz w:val="24"/>
                              </w:rPr>
                              <w:t>2</w:t>
                            </w:r>
                            <w:r w:rsidRPr="00C61C1D">
                              <w:rPr>
                                <w:rFonts w:asciiTheme="minorEastAsia" w:hAnsiTheme="minorEastAsia" w:hint="eastAsia"/>
                                <w:sz w:val="24"/>
                              </w:rPr>
                              <w:t>、英文直接按空格分词、中文根据jieba分词器进分词</w:t>
                            </w:r>
                            <w:r>
                              <w:rPr>
                                <w:rFonts w:asciiTheme="minorEastAsia" w:hAnsiTheme="minorEastAsia" w:hint="eastAsia"/>
                                <w:sz w:val="24"/>
                              </w:rPr>
                              <w:t>，然后提取</w:t>
                            </w:r>
                            <w:r w:rsidRPr="00C61C1D">
                              <w:rPr>
                                <w:rFonts w:asciiTheme="minorEastAsia" w:hAnsiTheme="minorEastAsia" w:hint="eastAsia"/>
                                <w:sz w:val="24"/>
                              </w:rPr>
                              <w:t>tf-idf特征构建向量</w:t>
                            </w:r>
                          </w:p>
                          <w:p w14:paraId="6F0B1711" w14:textId="77777777" w:rsidR="007D6517" w:rsidRPr="00C61C1D" w:rsidRDefault="007D6517" w:rsidP="00840BB5">
                            <w:pPr>
                              <w:pStyle w:val="a3"/>
                              <w:ind w:firstLine="480"/>
                              <w:jc w:val="left"/>
                              <w:rPr>
                                <w:rFonts w:asciiTheme="minorEastAsia" w:hAnsiTheme="minorEastAsia"/>
                                <w:sz w:val="24"/>
                              </w:rPr>
                            </w:pPr>
                            <w:r w:rsidRPr="00C61C1D">
                              <w:rPr>
                                <w:rFonts w:asciiTheme="minorEastAsia" w:hAnsiTheme="minorEastAsia" w:hint="eastAsia"/>
                                <w:sz w:val="24"/>
                              </w:rPr>
                              <w:t>3、开始迭代（本实验的</w:t>
                            </w:r>
                            <w:r>
                              <w:rPr>
                                <w:rFonts w:asciiTheme="minorEastAsia" w:hAnsiTheme="minorEastAsia" w:hint="eastAsia"/>
                                <w:sz w:val="24"/>
                              </w:rPr>
                              <w:t>迭代</w:t>
                            </w:r>
                            <w:r>
                              <w:rPr>
                                <w:rFonts w:asciiTheme="minorEastAsia" w:hAnsiTheme="minorEastAsia"/>
                                <w:sz w:val="24"/>
                              </w:rPr>
                              <w:t>次数</w:t>
                            </w:r>
                            <w:r w:rsidRPr="00C61C1D">
                              <w:rPr>
                                <w:rFonts w:asciiTheme="minorEastAsia" w:hAnsiTheme="minorEastAsia" w:hint="eastAsia"/>
                                <w:sz w:val="24"/>
                              </w:rPr>
                              <w:t>I取I=</w:t>
                            </w:r>
                            <w:r>
                              <w:rPr>
                                <w:rFonts w:asciiTheme="minorEastAsia" w:hAnsiTheme="minorEastAsia"/>
                                <w:sz w:val="24"/>
                              </w:rPr>
                              <w:t>4</w:t>
                            </w:r>
                            <w:r w:rsidRPr="00C61C1D">
                              <w:rPr>
                                <w:rFonts w:asciiTheme="minorEastAsia" w:hAnsiTheme="minorEastAsia"/>
                                <w:sz w:val="24"/>
                              </w:rPr>
                              <w:t>0</w:t>
                            </w:r>
                            <w:r w:rsidRPr="00C61C1D">
                              <w:rPr>
                                <w:rFonts w:asciiTheme="minorEastAsia" w:hAnsiTheme="minorEastAsia" w:hint="eastAsia"/>
                                <w:sz w:val="24"/>
                              </w:rPr>
                              <w:t>）</w:t>
                            </w:r>
                          </w:p>
                          <w:p w14:paraId="1780CC8E" w14:textId="77777777" w:rsidR="007D6517" w:rsidRPr="00C61C1D" w:rsidRDefault="007D6517" w:rsidP="00840BB5">
                            <w:pPr>
                              <w:pStyle w:val="a3"/>
                              <w:ind w:firstLine="480"/>
                              <w:jc w:val="left"/>
                              <w:rPr>
                                <w:rFonts w:asciiTheme="minorEastAsia" w:hAnsiTheme="minorEastAsia"/>
                                <w:sz w:val="24"/>
                              </w:rPr>
                            </w:pPr>
                            <w:r w:rsidRPr="00C61C1D">
                              <w:rPr>
                                <w:rFonts w:asciiTheme="minorEastAsia" w:hAnsiTheme="minorEastAsia" w:hint="eastAsia"/>
                                <w:sz w:val="24"/>
                              </w:rPr>
                              <w:t>4、根据给出的训练语料分别构建中文和英文的LR分类器为：LRCN和LREN</w:t>
                            </w:r>
                          </w:p>
                          <w:p w14:paraId="43343449" w14:textId="77777777" w:rsidR="007D6517" w:rsidRPr="00C61C1D" w:rsidRDefault="007D6517" w:rsidP="00840BB5">
                            <w:pPr>
                              <w:pStyle w:val="a3"/>
                              <w:ind w:firstLine="480"/>
                              <w:jc w:val="left"/>
                              <w:rPr>
                                <w:rFonts w:asciiTheme="minorEastAsia" w:hAnsiTheme="minorEastAsia"/>
                                <w:sz w:val="24"/>
                              </w:rPr>
                            </w:pPr>
                            <w:r w:rsidRPr="00C61C1D">
                              <w:rPr>
                                <w:rFonts w:asciiTheme="minorEastAsia" w:hAnsiTheme="minorEastAsia" w:hint="eastAsia"/>
                                <w:sz w:val="24"/>
                              </w:rPr>
                              <w:t>5、将未标注的训练语料运用LR分类器进行分类，然后选择最可信的n个正例、p个负例的未标注数据分别加入到英文和中文的训练语料中</w:t>
                            </w:r>
                            <w:r>
                              <w:rPr>
                                <w:rFonts w:asciiTheme="minorEastAsia" w:hAnsiTheme="minorEastAsia" w:hint="eastAsia"/>
                                <w:sz w:val="24"/>
                              </w:rPr>
                              <w:t>（具体</w:t>
                            </w:r>
                            <w:r w:rsidRPr="00C61C1D">
                              <w:rPr>
                                <w:rFonts w:asciiTheme="minorEastAsia" w:hAnsiTheme="minorEastAsia" w:hint="eastAsia"/>
                                <w:sz w:val="24"/>
                              </w:rPr>
                              <w:t>实验</w:t>
                            </w:r>
                            <w:r>
                              <w:rPr>
                                <w:rFonts w:asciiTheme="minorEastAsia" w:hAnsiTheme="minorEastAsia" w:hint="eastAsia"/>
                                <w:sz w:val="24"/>
                              </w:rPr>
                              <w:t>时</w:t>
                            </w:r>
                            <w:r w:rsidRPr="00C61C1D">
                              <w:rPr>
                                <w:rFonts w:asciiTheme="minorEastAsia" w:hAnsiTheme="minorEastAsia" w:hint="eastAsia"/>
                                <w:sz w:val="24"/>
                              </w:rPr>
                              <w:t>n,p都取5）</w:t>
                            </w:r>
                          </w:p>
                          <w:p w14:paraId="44C6A00C" w14:textId="77777777" w:rsidR="007D6517" w:rsidRPr="00C61C1D" w:rsidRDefault="007D6517" w:rsidP="00840BB5">
                            <w:pPr>
                              <w:pStyle w:val="a3"/>
                              <w:ind w:firstLine="480"/>
                              <w:jc w:val="left"/>
                              <w:rPr>
                                <w:rFonts w:asciiTheme="minorEastAsia" w:hAnsiTheme="minorEastAsia"/>
                                <w:sz w:val="24"/>
                              </w:rPr>
                            </w:pPr>
                            <w:r w:rsidRPr="00C61C1D">
                              <w:rPr>
                                <w:rFonts w:asciiTheme="minorEastAsia" w:hAnsiTheme="minorEastAsia" w:hint="eastAsia"/>
                                <w:sz w:val="24"/>
                              </w:rPr>
                              <w:t>6、如果还需要迭代，回到3</w:t>
                            </w:r>
                          </w:p>
                          <w:p w14:paraId="2808B934" w14:textId="1FDADC79" w:rsidR="007D6517" w:rsidRPr="00E31326" w:rsidRDefault="007D6517" w:rsidP="00E31326">
                            <w:pPr>
                              <w:pStyle w:val="a3"/>
                              <w:ind w:firstLine="480"/>
                              <w:jc w:val="left"/>
                              <w:rPr>
                                <w:rFonts w:asciiTheme="minorEastAsia" w:hAnsiTheme="minorEastAsia"/>
                                <w:sz w:val="24"/>
                              </w:rPr>
                            </w:pPr>
                            <w:r w:rsidRPr="00C61C1D">
                              <w:rPr>
                                <w:rFonts w:asciiTheme="minorEastAsia" w:hAnsiTheme="minorEastAsia"/>
                                <w:sz w:val="24"/>
                              </w:rPr>
                              <w:t>7</w:t>
                            </w:r>
                            <w:r w:rsidRPr="00C61C1D">
                              <w:rPr>
                                <w:rFonts w:asciiTheme="minorEastAsia" w:hAnsiTheme="minorEastAsia" w:hint="eastAsia"/>
                                <w:sz w:val="24"/>
                              </w:rPr>
                              <w:t>、</w:t>
                            </w:r>
                            <w:r w:rsidRPr="00C61C1D">
                              <w:rPr>
                                <w:rFonts w:asciiTheme="minorEastAsia" w:hAnsiTheme="minorEastAsia"/>
                                <w:sz w:val="24"/>
                              </w:rPr>
                              <w:t>根据最后</w:t>
                            </w:r>
                            <w:r>
                              <w:rPr>
                                <w:rFonts w:asciiTheme="minorEastAsia" w:hAnsiTheme="minorEastAsia"/>
                                <w:sz w:val="24"/>
                              </w:rPr>
                              <w:t>训练得到</w:t>
                            </w:r>
                            <w:r w:rsidRPr="00C61C1D">
                              <w:rPr>
                                <w:rFonts w:asciiTheme="minorEastAsia" w:hAnsiTheme="minorEastAsia"/>
                                <w:sz w:val="24"/>
                              </w:rPr>
                              <w:t>的</w:t>
                            </w:r>
                            <w:r w:rsidRPr="00C61C1D">
                              <w:rPr>
                                <w:rFonts w:asciiTheme="minorEastAsia" w:hAnsiTheme="minorEastAsia" w:hint="eastAsia"/>
                                <w:sz w:val="24"/>
                              </w:rPr>
                              <w:t>LRCN和LREN工具</w:t>
                            </w:r>
                            <w:r>
                              <w:rPr>
                                <w:rFonts w:asciiTheme="minorEastAsia" w:hAnsiTheme="minorEastAsia" w:hint="eastAsia"/>
                                <w:sz w:val="24"/>
                              </w:rPr>
                              <w:t>共同</w:t>
                            </w:r>
                            <w:r w:rsidRPr="00C61C1D">
                              <w:rPr>
                                <w:rFonts w:asciiTheme="minorEastAsia" w:hAnsiTheme="minorEastAsia" w:hint="eastAsia"/>
                                <w:sz w:val="24"/>
                              </w:rPr>
                              <w:t>判定给定的</w:t>
                            </w:r>
                            <w:r>
                              <w:rPr>
                                <w:rFonts w:asciiTheme="minorEastAsia" w:hAnsiTheme="minorEastAsia" w:hint="eastAsia"/>
                                <w:sz w:val="24"/>
                              </w:rPr>
                              <w:t>中文</w:t>
                            </w:r>
                            <w:r w:rsidRPr="00C61C1D">
                              <w:rPr>
                                <w:rFonts w:asciiTheme="minorEastAsia" w:hAnsiTheme="minorEastAsia" w:hint="eastAsia"/>
                                <w:sz w:val="24"/>
                              </w:rPr>
                              <w:t>测试数据应为正例或者是负例。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495DCF" id="_x0000_t202" coordsize="21600,21600" o:spt="202" path="m0,0l0,21600,21600,21600,21600,0xe">
                <v:stroke joinstyle="miter"/>
                <v:path gradientshapeok="t" o:connecttype="rect"/>
              </v:shapetype>
              <v:shape id="文本框 2" o:spid="_x0000_s1026" type="#_x0000_t202" style="position:absolute;left:0;text-align:left;margin-left:8.25pt;margin-top:27.75pt;width:402.75pt;height:226.3pt;z-index:-251658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VMxTMCAABIBAAADgAAAGRycy9lMm9Eb2MueG1srFRNrtMwEN4jcQfLe5omamkbNX169FGE9PiR&#10;Hhxg6jiNhWMb221SDgA3YMWGPefqORg7eaX8iAUiC8vjGX+e+b6ZLK+6RpIDt05oVdB0NKaEK6ZL&#10;oXYFfftm82hOifOgSpBa8YIeuaNXq4cPlq3JeaZrLUtuCYIol7emoLX3Jk8Sx2regBtpwxU6K20b&#10;8GjaXVJaaBG9kUk2Hj9OWm1LYzXjzuHpTe+kq4hfVZz5V1XluCeyoJibj6uN6zasyWoJ+c6CqQUb&#10;0oB/yKIBofDRM9QNeCB7K36DagSz2unKj5huEl1VgvFYA1aTjn+p5q4Gw2MtSI4zZ5rc/4NlLw+v&#10;LRFlQbN0RomCBkU6ff50+vLt9PUjyQJBrXE5xt0ZjPTdE92h0LFYZ241e+eI0usa1I5fW6vbmkOJ&#10;CabhZnJxtcdxAWTbvtAlvgN7ryNQV9kmsId8EERHoY5ncXjnCcPDaZpOFtmUEoa+bD6bIF/xDcjv&#10;rxvr/DOuGxI2BbWofoSHw63zIR3I70PCa05LUW6ElNGwu+1aWnIA7JRN/Ab0n8KkIm1BF1NM5O8Q&#10;4/j9CaIRHlteiqag83MQ5IG3p6qMDelByH6PKUs1EBm461n03bYbhNnq8oiUWt23No4ibmptP1DS&#10;YlsX1L3fg+WUyOcKZVmkk0mYg2hMprMMDXvp2V56QDGEKqinpN+ufZydWLq5Rvk2IhIbdO4zGXLF&#10;do18D6MV5uHSjlE/fgCr7wAAAP//AwBQSwMEFAAGAAgAAAAhAKhB+NzbAAAACQEAAA8AAABkcnMv&#10;ZG93bnJldi54bWxMT8tugzAQvFfqP1hbqZeoMaECIYKJ2kg59RSa3B28BRS8praTkL/v9tSeVrMz&#10;mke1me0orujD4EjBapmAQGqdGahTcPjcvRQgQtRk9OgIFdwxwKZ+fKh0adyN9nhtYifYhEKpFfQx&#10;TqWUoe3R6rB0ExJzX85bHRn6Thqvb2xuR5kmSS6tHogTej3htsf23Fysgvy7eV18HM2C9vfdu29t&#10;ZraHTKnnp/ltDSLiHP/E8Fufq0PNnU7uQiaIkXGesVJBlvFlvkhT3nbiR1KsQNaV/L+g/gEAAP//&#10;AwBQSwECLQAUAAYACAAAACEA5JnDwPsAAADhAQAAEwAAAAAAAAAAAAAAAAAAAAAAW0NvbnRlbnRf&#10;VHlwZXNdLnhtbFBLAQItABQABgAIAAAAIQAjsmrh1wAAAJQBAAALAAAAAAAAAAAAAAAAACwBAABf&#10;cmVscy8ucmVsc1BLAQItABQABgAIAAAAIQCS9UzFMwIAAEgEAAAOAAAAAAAAAAAAAAAAACwCAABk&#10;cnMvZTJvRG9jLnhtbFBLAQItABQABgAIAAAAIQCoQfjc2wAAAAkBAAAPAAAAAAAAAAAAAAAAAIsE&#10;AABkcnMvZG93bnJldi54bWxQSwUGAAAAAAQABADzAAAAkwUAAAAA&#10;">
                <v:textbox style="mso-fit-shape-to-text:t">
                  <w:txbxContent>
                    <w:p w14:paraId="42503CE0" w14:textId="3B3670E3" w:rsidR="007D6517" w:rsidRPr="00C61C1D" w:rsidRDefault="007D6517" w:rsidP="00840BB5">
                      <w:pPr>
                        <w:pStyle w:val="a3"/>
                        <w:ind w:firstLine="480"/>
                        <w:jc w:val="left"/>
                        <w:rPr>
                          <w:rFonts w:asciiTheme="minorEastAsia" w:hAnsiTheme="minorEastAsia"/>
                          <w:sz w:val="24"/>
                        </w:rPr>
                      </w:pPr>
                      <w:r>
                        <w:rPr>
                          <w:rFonts w:asciiTheme="minorEastAsia" w:hAnsiTheme="minorEastAsia" w:hint="eastAsia"/>
                          <w:sz w:val="24"/>
                        </w:rPr>
                        <w:t>1、</w:t>
                      </w:r>
                      <w:r w:rsidRPr="00C61C1D">
                        <w:rPr>
                          <w:rFonts w:asciiTheme="minorEastAsia" w:hAnsiTheme="minorEastAsia" w:hint="eastAsia"/>
                          <w:sz w:val="24"/>
                        </w:rPr>
                        <w:t>获得训练语料（英文+英文翻译为对应的中文）、获得未标注的中文语料（中文+中文翻译为对应的英文）、获得测试语料（中文+中文翻译为对应的英文）</w:t>
                      </w:r>
                    </w:p>
                    <w:p w14:paraId="1B3C3006" w14:textId="3E0E072F" w:rsidR="007D6517" w:rsidRPr="00C61C1D" w:rsidRDefault="007D6517" w:rsidP="00840BB5">
                      <w:pPr>
                        <w:pStyle w:val="a3"/>
                        <w:ind w:firstLine="480"/>
                        <w:jc w:val="left"/>
                        <w:rPr>
                          <w:rFonts w:asciiTheme="minorEastAsia" w:hAnsiTheme="minorEastAsia"/>
                          <w:sz w:val="24"/>
                        </w:rPr>
                      </w:pPr>
                      <w:r w:rsidRPr="00C61C1D">
                        <w:rPr>
                          <w:rFonts w:asciiTheme="minorEastAsia" w:hAnsiTheme="minorEastAsia"/>
                          <w:sz w:val="24"/>
                        </w:rPr>
                        <w:t>2</w:t>
                      </w:r>
                      <w:r w:rsidRPr="00C61C1D">
                        <w:rPr>
                          <w:rFonts w:asciiTheme="minorEastAsia" w:hAnsiTheme="minorEastAsia" w:hint="eastAsia"/>
                          <w:sz w:val="24"/>
                        </w:rPr>
                        <w:t>、英文直接按空格分词、中文根据jieba分词器进分词</w:t>
                      </w:r>
                      <w:r>
                        <w:rPr>
                          <w:rFonts w:asciiTheme="minorEastAsia" w:hAnsiTheme="minorEastAsia" w:hint="eastAsia"/>
                          <w:sz w:val="24"/>
                        </w:rPr>
                        <w:t>，然后提取</w:t>
                      </w:r>
                      <w:r w:rsidRPr="00C61C1D">
                        <w:rPr>
                          <w:rFonts w:asciiTheme="minorEastAsia" w:hAnsiTheme="minorEastAsia" w:hint="eastAsia"/>
                          <w:sz w:val="24"/>
                        </w:rPr>
                        <w:t>tf-idf特征构建向量</w:t>
                      </w:r>
                    </w:p>
                    <w:p w14:paraId="6F0B1711" w14:textId="77777777" w:rsidR="007D6517" w:rsidRPr="00C61C1D" w:rsidRDefault="007D6517" w:rsidP="00840BB5">
                      <w:pPr>
                        <w:pStyle w:val="a3"/>
                        <w:ind w:firstLine="480"/>
                        <w:jc w:val="left"/>
                        <w:rPr>
                          <w:rFonts w:asciiTheme="minorEastAsia" w:hAnsiTheme="minorEastAsia"/>
                          <w:sz w:val="24"/>
                        </w:rPr>
                      </w:pPr>
                      <w:r w:rsidRPr="00C61C1D">
                        <w:rPr>
                          <w:rFonts w:asciiTheme="minorEastAsia" w:hAnsiTheme="minorEastAsia" w:hint="eastAsia"/>
                          <w:sz w:val="24"/>
                        </w:rPr>
                        <w:t>3、开始迭代（本实验的</w:t>
                      </w:r>
                      <w:r>
                        <w:rPr>
                          <w:rFonts w:asciiTheme="minorEastAsia" w:hAnsiTheme="minorEastAsia" w:hint="eastAsia"/>
                          <w:sz w:val="24"/>
                        </w:rPr>
                        <w:t>迭代</w:t>
                      </w:r>
                      <w:r>
                        <w:rPr>
                          <w:rFonts w:asciiTheme="minorEastAsia" w:hAnsiTheme="minorEastAsia"/>
                          <w:sz w:val="24"/>
                        </w:rPr>
                        <w:t>次数</w:t>
                      </w:r>
                      <w:r w:rsidRPr="00C61C1D">
                        <w:rPr>
                          <w:rFonts w:asciiTheme="minorEastAsia" w:hAnsiTheme="minorEastAsia" w:hint="eastAsia"/>
                          <w:sz w:val="24"/>
                        </w:rPr>
                        <w:t>I取I=</w:t>
                      </w:r>
                      <w:r>
                        <w:rPr>
                          <w:rFonts w:asciiTheme="minorEastAsia" w:hAnsiTheme="minorEastAsia"/>
                          <w:sz w:val="24"/>
                        </w:rPr>
                        <w:t>4</w:t>
                      </w:r>
                      <w:r w:rsidRPr="00C61C1D">
                        <w:rPr>
                          <w:rFonts w:asciiTheme="minorEastAsia" w:hAnsiTheme="minorEastAsia"/>
                          <w:sz w:val="24"/>
                        </w:rPr>
                        <w:t>0</w:t>
                      </w:r>
                      <w:r w:rsidRPr="00C61C1D">
                        <w:rPr>
                          <w:rFonts w:asciiTheme="minorEastAsia" w:hAnsiTheme="minorEastAsia" w:hint="eastAsia"/>
                          <w:sz w:val="24"/>
                        </w:rPr>
                        <w:t>）</w:t>
                      </w:r>
                    </w:p>
                    <w:p w14:paraId="1780CC8E" w14:textId="77777777" w:rsidR="007D6517" w:rsidRPr="00C61C1D" w:rsidRDefault="007D6517" w:rsidP="00840BB5">
                      <w:pPr>
                        <w:pStyle w:val="a3"/>
                        <w:ind w:firstLine="480"/>
                        <w:jc w:val="left"/>
                        <w:rPr>
                          <w:rFonts w:asciiTheme="minorEastAsia" w:hAnsiTheme="minorEastAsia"/>
                          <w:sz w:val="24"/>
                        </w:rPr>
                      </w:pPr>
                      <w:r w:rsidRPr="00C61C1D">
                        <w:rPr>
                          <w:rFonts w:asciiTheme="minorEastAsia" w:hAnsiTheme="minorEastAsia" w:hint="eastAsia"/>
                          <w:sz w:val="24"/>
                        </w:rPr>
                        <w:t>4、根据给出的训练语料分别构建中文和英文的LR分类器为：LRCN和LREN</w:t>
                      </w:r>
                    </w:p>
                    <w:p w14:paraId="43343449" w14:textId="77777777" w:rsidR="007D6517" w:rsidRPr="00C61C1D" w:rsidRDefault="007D6517" w:rsidP="00840BB5">
                      <w:pPr>
                        <w:pStyle w:val="a3"/>
                        <w:ind w:firstLine="480"/>
                        <w:jc w:val="left"/>
                        <w:rPr>
                          <w:rFonts w:asciiTheme="minorEastAsia" w:hAnsiTheme="minorEastAsia"/>
                          <w:sz w:val="24"/>
                        </w:rPr>
                      </w:pPr>
                      <w:r w:rsidRPr="00C61C1D">
                        <w:rPr>
                          <w:rFonts w:asciiTheme="minorEastAsia" w:hAnsiTheme="minorEastAsia" w:hint="eastAsia"/>
                          <w:sz w:val="24"/>
                        </w:rPr>
                        <w:t>5、将未标注的训练语料运用LR分类器进行分类，然后选择最可信的n个正例、p个负例的未标注数据分别加入到英文和中文的训练语料中</w:t>
                      </w:r>
                      <w:r>
                        <w:rPr>
                          <w:rFonts w:asciiTheme="minorEastAsia" w:hAnsiTheme="minorEastAsia" w:hint="eastAsia"/>
                          <w:sz w:val="24"/>
                        </w:rPr>
                        <w:t>（具体</w:t>
                      </w:r>
                      <w:r w:rsidRPr="00C61C1D">
                        <w:rPr>
                          <w:rFonts w:asciiTheme="minorEastAsia" w:hAnsiTheme="minorEastAsia" w:hint="eastAsia"/>
                          <w:sz w:val="24"/>
                        </w:rPr>
                        <w:t>实验</w:t>
                      </w:r>
                      <w:r>
                        <w:rPr>
                          <w:rFonts w:asciiTheme="minorEastAsia" w:hAnsiTheme="minorEastAsia" w:hint="eastAsia"/>
                          <w:sz w:val="24"/>
                        </w:rPr>
                        <w:t>时</w:t>
                      </w:r>
                      <w:r w:rsidRPr="00C61C1D">
                        <w:rPr>
                          <w:rFonts w:asciiTheme="minorEastAsia" w:hAnsiTheme="minorEastAsia" w:hint="eastAsia"/>
                          <w:sz w:val="24"/>
                        </w:rPr>
                        <w:t>n,p都取5）</w:t>
                      </w:r>
                    </w:p>
                    <w:p w14:paraId="44C6A00C" w14:textId="77777777" w:rsidR="007D6517" w:rsidRPr="00C61C1D" w:rsidRDefault="007D6517" w:rsidP="00840BB5">
                      <w:pPr>
                        <w:pStyle w:val="a3"/>
                        <w:ind w:firstLine="480"/>
                        <w:jc w:val="left"/>
                        <w:rPr>
                          <w:rFonts w:asciiTheme="minorEastAsia" w:hAnsiTheme="minorEastAsia"/>
                          <w:sz w:val="24"/>
                        </w:rPr>
                      </w:pPr>
                      <w:r w:rsidRPr="00C61C1D">
                        <w:rPr>
                          <w:rFonts w:asciiTheme="minorEastAsia" w:hAnsiTheme="minorEastAsia" w:hint="eastAsia"/>
                          <w:sz w:val="24"/>
                        </w:rPr>
                        <w:t>6、如果还需要迭代，回到3</w:t>
                      </w:r>
                    </w:p>
                    <w:p w14:paraId="2808B934" w14:textId="1FDADC79" w:rsidR="007D6517" w:rsidRPr="00E31326" w:rsidRDefault="007D6517" w:rsidP="00E31326">
                      <w:pPr>
                        <w:pStyle w:val="a3"/>
                        <w:ind w:firstLine="480"/>
                        <w:jc w:val="left"/>
                        <w:rPr>
                          <w:rFonts w:asciiTheme="minorEastAsia" w:hAnsiTheme="minorEastAsia"/>
                          <w:sz w:val="24"/>
                        </w:rPr>
                      </w:pPr>
                      <w:r w:rsidRPr="00C61C1D">
                        <w:rPr>
                          <w:rFonts w:asciiTheme="minorEastAsia" w:hAnsiTheme="minorEastAsia"/>
                          <w:sz w:val="24"/>
                        </w:rPr>
                        <w:t>7</w:t>
                      </w:r>
                      <w:r w:rsidRPr="00C61C1D">
                        <w:rPr>
                          <w:rFonts w:asciiTheme="minorEastAsia" w:hAnsiTheme="minorEastAsia" w:hint="eastAsia"/>
                          <w:sz w:val="24"/>
                        </w:rPr>
                        <w:t>、</w:t>
                      </w:r>
                      <w:r w:rsidRPr="00C61C1D">
                        <w:rPr>
                          <w:rFonts w:asciiTheme="minorEastAsia" w:hAnsiTheme="minorEastAsia"/>
                          <w:sz w:val="24"/>
                        </w:rPr>
                        <w:t>根据最后</w:t>
                      </w:r>
                      <w:r>
                        <w:rPr>
                          <w:rFonts w:asciiTheme="minorEastAsia" w:hAnsiTheme="minorEastAsia"/>
                          <w:sz w:val="24"/>
                        </w:rPr>
                        <w:t>训练得到</w:t>
                      </w:r>
                      <w:r w:rsidRPr="00C61C1D">
                        <w:rPr>
                          <w:rFonts w:asciiTheme="minorEastAsia" w:hAnsiTheme="minorEastAsia"/>
                          <w:sz w:val="24"/>
                        </w:rPr>
                        <w:t>的</w:t>
                      </w:r>
                      <w:r w:rsidRPr="00C61C1D">
                        <w:rPr>
                          <w:rFonts w:asciiTheme="minorEastAsia" w:hAnsiTheme="minorEastAsia" w:hint="eastAsia"/>
                          <w:sz w:val="24"/>
                        </w:rPr>
                        <w:t>LRCN和LREN工具</w:t>
                      </w:r>
                      <w:r>
                        <w:rPr>
                          <w:rFonts w:asciiTheme="minorEastAsia" w:hAnsiTheme="minorEastAsia" w:hint="eastAsia"/>
                          <w:sz w:val="24"/>
                        </w:rPr>
                        <w:t>共同</w:t>
                      </w:r>
                      <w:r w:rsidRPr="00C61C1D">
                        <w:rPr>
                          <w:rFonts w:asciiTheme="minorEastAsia" w:hAnsiTheme="minorEastAsia" w:hint="eastAsia"/>
                          <w:sz w:val="24"/>
                        </w:rPr>
                        <w:t>判定给定的</w:t>
                      </w:r>
                      <w:r>
                        <w:rPr>
                          <w:rFonts w:asciiTheme="minorEastAsia" w:hAnsiTheme="minorEastAsia" w:hint="eastAsia"/>
                          <w:sz w:val="24"/>
                        </w:rPr>
                        <w:t>中文</w:t>
                      </w:r>
                      <w:r w:rsidRPr="00C61C1D">
                        <w:rPr>
                          <w:rFonts w:asciiTheme="minorEastAsia" w:hAnsiTheme="minorEastAsia" w:hint="eastAsia"/>
                          <w:sz w:val="24"/>
                        </w:rPr>
                        <w:t>测试数据应为正例或者是负例。</w:t>
                      </w:r>
                    </w:p>
                  </w:txbxContent>
                </v:textbox>
                <w10:wrap type="tight" anchorx="margin"/>
              </v:shape>
            </w:pict>
          </mc:Fallback>
        </mc:AlternateContent>
      </w:r>
      <w:r w:rsidRPr="00C61C1D">
        <w:rPr>
          <w:rFonts w:asciiTheme="minorEastAsia" w:hAnsiTheme="minorEastAsia" w:hint="eastAsia"/>
          <w:sz w:val="24"/>
        </w:rPr>
        <w:t>器进行协同过滤，最终得出测试数据的情感结果。</w:t>
      </w:r>
    </w:p>
    <w:p w14:paraId="11AB54FC" w14:textId="32059016" w:rsidR="002E723D" w:rsidRDefault="002E723D" w:rsidP="002E723D">
      <w:pPr>
        <w:pStyle w:val="a3"/>
        <w:ind w:left="480" w:firstLineChars="0" w:firstLine="0"/>
        <w:jc w:val="center"/>
        <w:rPr>
          <w:rFonts w:ascii="黑体" w:eastAsia="黑体" w:hAnsi="黑体"/>
          <w:b/>
          <w:sz w:val="28"/>
        </w:rPr>
      </w:pPr>
      <w:r>
        <w:rPr>
          <w:rFonts w:asciiTheme="minorEastAsia" w:hAnsiTheme="minorEastAsia"/>
          <w:b/>
          <w:sz w:val="24"/>
        </w:rPr>
        <w:t>算法</w:t>
      </w:r>
      <w:r>
        <w:rPr>
          <w:rFonts w:asciiTheme="minorEastAsia" w:hAnsiTheme="minorEastAsia" w:hint="eastAsia"/>
          <w:b/>
          <w:sz w:val="24"/>
        </w:rPr>
        <w:t xml:space="preserve">1 </w:t>
      </w:r>
      <w:r w:rsidR="005521B1">
        <w:rPr>
          <w:rFonts w:asciiTheme="minorEastAsia" w:hAnsiTheme="minorEastAsia"/>
          <w:b/>
          <w:sz w:val="24"/>
        </w:rPr>
        <w:t xml:space="preserve"> </w:t>
      </w:r>
      <w:r>
        <w:rPr>
          <w:rFonts w:asciiTheme="minorEastAsia" w:hAnsiTheme="minorEastAsia" w:hint="eastAsia"/>
          <w:b/>
          <w:sz w:val="24"/>
        </w:rPr>
        <w:t>Co</w:t>
      </w:r>
      <w:r>
        <w:rPr>
          <w:rFonts w:asciiTheme="minorEastAsia" w:hAnsiTheme="minorEastAsia"/>
          <w:b/>
          <w:sz w:val="24"/>
        </w:rPr>
        <w:t>Training</w:t>
      </w:r>
      <w:r w:rsidR="00A80DE1">
        <w:rPr>
          <w:rFonts w:asciiTheme="minorEastAsia" w:hAnsiTheme="minorEastAsia"/>
          <w:b/>
          <w:sz w:val="24"/>
        </w:rPr>
        <w:t>实现流程</w:t>
      </w:r>
    </w:p>
    <w:p w14:paraId="435A9ED6" w14:textId="55A9C1B2" w:rsidR="00A46A42" w:rsidRPr="003A443C" w:rsidRDefault="003A443C" w:rsidP="00CE0353">
      <w:pPr>
        <w:spacing w:line="480" w:lineRule="auto"/>
        <w:jc w:val="left"/>
        <w:rPr>
          <w:rFonts w:ascii="黑体" w:eastAsia="黑体" w:hAnsi="黑体"/>
          <w:b/>
          <w:sz w:val="28"/>
        </w:rPr>
      </w:pPr>
      <w:r w:rsidRPr="003A443C">
        <w:rPr>
          <w:rFonts w:ascii="黑体" w:eastAsia="黑体" w:hAnsi="黑体" w:hint="eastAsia"/>
          <w:b/>
          <w:sz w:val="28"/>
        </w:rPr>
        <w:t xml:space="preserve">6. </w:t>
      </w:r>
      <w:r w:rsidR="00C409C8" w:rsidRPr="003A443C">
        <w:rPr>
          <w:rFonts w:ascii="黑体" w:eastAsia="黑体" w:hAnsi="黑体"/>
          <w:b/>
          <w:sz w:val="28"/>
        </w:rPr>
        <w:t>实验结果分析</w:t>
      </w:r>
    </w:p>
    <w:p w14:paraId="435A9ED7" w14:textId="5CAA46B6" w:rsidR="00CC79CA" w:rsidRPr="004C46E2" w:rsidRDefault="00246938" w:rsidP="00E80944">
      <w:pPr>
        <w:spacing w:line="480" w:lineRule="auto"/>
        <w:jc w:val="left"/>
        <w:rPr>
          <w:rFonts w:ascii="黑体" w:eastAsia="黑体" w:hAnsi="黑体"/>
          <w:sz w:val="24"/>
        </w:rPr>
      </w:pPr>
      <w:r w:rsidRPr="004C46E2">
        <w:rPr>
          <w:rFonts w:ascii="黑体" w:eastAsia="黑体" w:hAnsi="黑体"/>
          <w:sz w:val="24"/>
        </w:rPr>
        <w:t>6</w:t>
      </w:r>
      <w:r w:rsidR="00CC79CA" w:rsidRPr="004C46E2">
        <w:rPr>
          <w:rFonts w:ascii="黑体" w:eastAsia="黑体" w:hAnsi="黑体" w:hint="eastAsia"/>
          <w:sz w:val="24"/>
        </w:rPr>
        <w:t>.1 实验结果</w:t>
      </w:r>
      <w:r w:rsidR="00141505" w:rsidRPr="004C46E2">
        <w:rPr>
          <w:rFonts w:ascii="黑体" w:eastAsia="黑体" w:hAnsi="黑体" w:hint="eastAsia"/>
          <w:sz w:val="24"/>
        </w:rPr>
        <w:t>（Total</w:t>
      </w:r>
      <w:r w:rsidR="00141505" w:rsidRPr="004C46E2">
        <w:rPr>
          <w:rFonts w:ascii="黑体" w:eastAsia="黑体" w:hAnsi="黑体"/>
          <w:sz w:val="24"/>
        </w:rPr>
        <w:t>:本实验准确率</w:t>
      </w:r>
      <w:r w:rsidR="00141505" w:rsidRPr="004C46E2">
        <w:rPr>
          <w:rFonts w:ascii="黑体" w:eastAsia="黑体" w:hAnsi="黑体" w:hint="eastAsia"/>
          <w:sz w:val="24"/>
        </w:rPr>
        <w:t>/NLP&amp;CC13最优准确率）</w:t>
      </w:r>
    </w:p>
    <w:p w14:paraId="435A9ED8" w14:textId="77777777" w:rsidR="00AE42DE" w:rsidRPr="00806D83" w:rsidRDefault="00111870" w:rsidP="0074261A">
      <w:pPr>
        <w:pStyle w:val="a3"/>
        <w:ind w:left="480" w:firstLineChars="0" w:firstLine="0"/>
        <w:jc w:val="center"/>
        <w:rPr>
          <w:sz w:val="24"/>
        </w:rPr>
      </w:pPr>
      <w:r>
        <w:rPr>
          <w:sz w:val="24"/>
        </w:rPr>
        <w:t>Book</w:t>
      </w:r>
      <w:r>
        <w:rPr>
          <w:sz w:val="24"/>
        </w:rPr>
        <w:t>类别实验结果</w:t>
      </w:r>
    </w:p>
    <w:tbl>
      <w:tblPr>
        <w:tblStyle w:val="a5"/>
        <w:tblW w:w="0" w:type="auto"/>
        <w:tblInd w:w="480" w:type="dxa"/>
        <w:tblLook w:val="04A0" w:firstRow="1" w:lastRow="0" w:firstColumn="1" w:lastColumn="0" w:noHBand="0" w:noVBand="1"/>
      </w:tblPr>
      <w:tblGrid>
        <w:gridCol w:w="2455"/>
        <w:gridCol w:w="1852"/>
        <w:gridCol w:w="1781"/>
        <w:gridCol w:w="1728"/>
      </w:tblGrid>
      <w:tr w:rsidR="00D17DC5" w14:paraId="435A9EDD" w14:textId="77777777" w:rsidTr="00A55564">
        <w:tc>
          <w:tcPr>
            <w:tcW w:w="2455" w:type="dxa"/>
            <w:vAlign w:val="center"/>
          </w:tcPr>
          <w:p w14:paraId="435A9ED9" w14:textId="0CE79833" w:rsidR="00D17DC5" w:rsidRDefault="00444EE4" w:rsidP="00A55564">
            <w:pPr>
              <w:pStyle w:val="a3"/>
              <w:ind w:firstLineChars="0" w:firstLine="0"/>
              <w:jc w:val="center"/>
              <w:rPr>
                <w:sz w:val="24"/>
              </w:rPr>
            </w:pPr>
            <w:r>
              <w:rPr>
                <w:sz w:val="24"/>
              </w:rPr>
              <w:t>coTraining(I=4</w:t>
            </w:r>
            <w:r w:rsidR="00111870">
              <w:rPr>
                <w:sz w:val="24"/>
              </w:rPr>
              <w:t>0,n=p=5)</w:t>
            </w:r>
          </w:p>
        </w:tc>
        <w:tc>
          <w:tcPr>
            <w:tcW w:w="1852" w:type="dxa"/>
            <w:vAlign w:val="center"/>
          </w:tcPr>
          <w:p w14:paraId="435A9EDA" w14:textId="77777777" w:rsidR="00D17DC5" w:rsidRDefault="00D17DC5" w:rsidP="00A55564">
            <w:pPr>
              <w:pStyle w:val="a3"/>
              <w:ind w:firstLineChars="0" w:firstLine="0"/>
              <w:jc w:val="center"/>
              <w:rPr>
                <w:sz w:val="24"/>
              </w:rPr>
            </w:pPr>
            <w:r>
              <w:rPr>
                <w:sz w:val="24"/>
              </w:rPr>
              <w:t>P</w:t>
            </w:r>
            <w:r>
              <w:rPr>
                <w:rFonts w:hint="eastAsia"/>
                <w:sz w:val="24"/>
              </w:rPr>
              <w:t>recision</w:t>
            </w:r>
          </w:p>
        </w:tc>
        <w:tc>
          <w:tcPr>
            <w:tcW w:w="1781" w:type="dxa"/>
            <w:vAlign w:val="center"/>
          </w:tcPr>
          <w:p w14:paraId="435A9EDB" w14:textId="77777777" w:rsidR="00D17DC5" w:rsidRDefault="00D17DC5" w:rsidP="00A55564">
            <w:pPr>
              <w:pStyle w:val="a3"/>
              <w:ind w:firstLineChars="0" w:firstLine="0"/>
              <w:jc w:val="center"/>
              <w:rPr>
                <w:sz w:val="24"/>
              </w:rPr>
            </w:pPr>
            <w:r>
              <w:rPr>
                <w:sz w:val="24"/>
              </w:rPr>
              <w:t>R</w:t>
            </w:r>
            <w:r>
              <w:rPr>
                <w:rFonts w:hint="eastAsia"/>
                <w:sz w:val="24"/>
              </w:rPr>
              <w:t>ecall</w:t>
            </w:r>
          </w:p>
        </w:tc>
        <w:tc>
          <w:tcPr>
            <w:tcW w:w="1728" w:type="dxa"/>
            <w:vAlign w:val="center"/>
          </w:tcPr>
          <w:p w14:paraId="435A9EDC" w14:textId="77777777" w:rsidR="00D17DC5" w:rsidRDefault="00D17DC5" w:rsidP="00A55564">
            <w:pPr>
              <w:pStyle w:val="a3"/>
              <w:ind w:firstLineChars="0" w:firstLine="0"/>
              <w:jc w:val="center"/>
              <w:rPr>
                <w:sz w:val="24"/>
              </w:rPr>
            </w:pPr>
            <w:r>
              <w:rPr>
                <w:rFonts w:hint="eastAsia"/>
                <w:sz w:val="24"/>
              </w:rPr>
              <w:t>F1</w:t>
            </w:r>
          </w:p>
        </w:tc>
      </w:tr>
      <w:tr w:rsidR="00D17DC5" w14:paraId="435A9EE2" w14:textId="77777777" w:rsidTr="00A55564">
        <w:tc>
          <w:tcPr>
            <w:tcW w:w="2455" w:type="dxa"/>
            <w:vAlign w:val="center"/>
          </w:tcPr>
          <w:p w14:paraId="435A9EDE" w14:textId="77777777" w:rsidR="00D17DC5" w:rsidRDefault="00D17DC5" w:rsidP="00A55564">
            <w:pPr>
              <w:pStyle w:val="a3"/>
              <w:ind w:firstLineChars="0" w:firstLine="0"/>
              <w:jc w:val="center"/>
              <w:rPr>
                <w:sz w:val="24"/>
              </w:rPr>
            </w:pPr>
            <w:r>
              <w:rPr>
                <w:rFonts w:hint="eastAsia"/>
                <w:sz w:val="24"/>
              </w:rPr>
              <w:t>0</w:t>
            </w:r>
          </w:p>
        </w:tc>
        <w:tc>
          <w:tcPr>
            <w:tcW w:w="1852" w:type="dxa"/>
            <w:vAlign w:val="center"/>
          </w:tcPr>
          <w:p w14:paraId="435A9EDF" w14:textId="77777777" w:rsidR="00D17DC5" w:rsidRDefault="00D17DC5" w:rsidP="00A55564">
            <w:pPr>
              <w:widowControl/>
              <w:jc w:val="center"/>
              <w:rPr>
                <w:color w:val="000000"/>
                <w:sz w:val="22"/>
              </w:rPr>
            </w:pPr>
            <w:r>
              <w:rPr>
                <w:rFonts w:hint="eastAsia"/>
                <w:color w:val="000000"/>
                <w:sz w:val="22"/>
              </w:rPr>
              <w:t>0.81</w:t>
            </w:r>
          </w:p>
        </w:tc>
        <w:tc>
          <w:tcPr>
            <w:tcW w:w="1781" w:type="dxa"/>
            <w:vAlign w:val="center"/>
          </w:tcPr>
          <w:p w14:paraId="435A9EE0" w14:textId="77777777" w:rsidR="00D17DC5" w:rsidRDefault="00D17DC5" w:rsidP="00A55564">
            <w:pPr>
              <w:jc w:val="center"/>
              <w:rPr>
                <w:color w:val="000000"/>
                <w:sz w:val="22"/>
              </w:rPr>
            </w:pPr>
            <w:r>
              <w:rPr>
                <w:rFonts w:hint="eastAsia"/>
                <w:color w:val="000000"/>
                <w:sz w:val="22"/>
              </w:rPr>
              <w:t>0.70</w:t>
            </w:r>
          </w:p>
        </w:tc>
        <w:tc>
          <w:tcPr>
            <w:tcW w:w="1728" w:type="dxa"/>
            <w:vAlign w:val="center"/>
          </w:tcPr>
          <w:p w14:paraId="435A9EE1" w14:textId="77777777" w:rsidR="00D17DC5" w:rsidRDefault="00D17DC5" w:rsidP="00A55564">
            <w:pPr>
              <w:jc w:val="center"/>
              <w:rPr>
                <w:color w:val="000000"/>
                <w:sz w:val="22"/>
              </w:rPr>
            </w:pPr>
            <w:r>
              <w:rPr>
                <w:rFonts w:hint="eastAsia"/>
                <w:color w:val="000000"/>
                <w:sz w:val="22"/>
              </w:rPr>
              <w:t>0.75</w:t>
            </w:r>
          </w:p>
        </w:tc>
      </w:tr>
      <w:tr w:rsidR="00D17DC5" w14:paraId="435A9EE7" w14:textId="77777777" w:rsidTr="00A55564">
        <w:tc>
          <w:tcPr>
            <w:tcW w:w="2455" w:type="dxa"/>
            <w:vAlign w:val="center"/>
          </w:tcPr>
          <w:p w14:paraId="435A9EE3" w14:textId="77777777" w:rsidR="00D17DC5" w:rsidRDefault="00D17DC5" w:rsidP="00A55564">
            <w:pPr>
              <w:pStyle w:val="a3"/>
              <w:ind w:firstLineChars="0" w:firstLine="0"/>
              <w:jc w:val="center"/>
              <w:rPr>
                <w:sz w:val="24"/>
              </w:rPr>
            </w:pPr>
            <w:r>
              <w:rPr>
                <w:rFonts w:hint="eastAsia"/>
                <w:sz w:val="24"/>
              </w:rPr>
              <w:t>1</w:t>
            </w:r>
          </w:p>
        </w:tc>
        <w:tc>
          <w:tcPr>
            <w:tcW w:w="1852" w:type="dxa"/>
            <w:vAlign w:val="center"/>
          </w:tcPr>
          <w:p w14:paraId="435A9EE4" w14:textId="1FF4029B" w:rsidR="00D17DC5" w:rsidRDefault="00583CC5" w:rsidP="00A55564">
            <w:pPr>
              <w:jc w:val="center"/>
              <w:rPr>
                <w:color w:val="000000"/>
                <w:sz w:val="22"/>
              </w:rPr>
            </w:pPr>
            <w:r>
              <w:rPr>
                <w:rFonts w:hint="eastAsia"/>
                <w:color w:val="000000"/>
                <w:sz w:val="22"/>
              </w:rPr>
              <w:t>0.7</w:t>
            </w:r>
            <w:r w:rsidR="001F683C">
              <w:rPr>
                <w:color w:val="000000"/>
                <w:sz w:val="22"/>
              </w:rPr>
              <w:t>4</w:t>
            </w:r>
          </w:p>
        </w:tc>
        <w:tc>
          <w:tcPr>
            <w:tcW w:w="1781" w:type="dxa"/>
            <w:vAlign w:val="center"/>
          </w:tcPr>
          <w:p w14:paraId="435A9EE5" w14:textId="77777777" w:rsidR="00D17DC5" w:rsidRDefault="00D17DC5" w:rsidP="00A55564">
            <w:pPr>
              <w:jc w:val="center"/>
              <w:rPr>
                <w:color w:val="000000"/>
                <w:sz w:val="22"/>
              </w:rPr>
            </w:pPr>
            <w:r>
              <w:rPr>
                <w:rFonts w:hint="eastAsia"/>
                <w:color w:val="000000"/>
                <w:sz w:val="22"/>
              </w:rPr>
              <w:t>0.83</w:t>
            </w:r>
          </w:p>
        </w:tc>
        <w:tc>
          <w:tcPr>
            <w:tcW w:w="1728" w:type="dxa"/>
            <w:vAlign w:val="center"/>
          </w:tcPr>
          <w:p w14:paraId="435A9EE6" w14:textId="77777777" w:rsidR="00D17DC5" w:rsidRDefault="00D17DC5" w:rsidP="00A55564">
            <w:pPr>
              <w:jc w:val="center"/>
              <w:rPr>
                <w:color w:val="000000"/>
                <w:sz w:val="22"/>
              </w:rPr>
            </w:pPr>
            <w:r>
              <w:rPr>
                <w:rFonts w:hint="eastAsia"/>
                <w:color w:val="000000"/>
                <w:sz w:val="22"/>
              </w:rPr>
              <w:t>0.78</w:t>
            </w:r>
          </w:p>
        </w:tc>
      </w:tr>
      <w:tr w:rsidR="00D17DC5" w14:paraId="435A9EEC" w14:textId="77777777" w:rsidTr="00A55564">
        <w:tc>
          <w:tcPr>
            <w:tcW w:w="2455" w:type="dxa"/>
            <w:vAlign w:val="center"/>
          </w:tcPr>
          <w:p w14:paraId="435A9EE8" w14:textId="77777777" w:rsidR="00D17DC5" w:rsidRDefault="00D17DC5" w:rsidP="00A55564">
            <w:pPr>
              <w:pStyle w:val="a3"/>
              <w:ind w:firstLineChars="0" w:firstLine="0"/>
              <w:jc w:val="center"/>
              <w:rPr>
                <w:sz w:val="24"/>
              </w:rPr>
            </w:pPr>
            <w:r>
              <w:rPr>
                <w:rFonts w:hint="eastAsia"/>
                <w:sz w:val="24"/>
              </w:rPr>
              <w:t>To</w:t>
            </w:r>
            <w:r>
              <w:rPr>
                <w:sz w:val="24"/>
              </w:rPr>
              <w:t>tal</w:t>
            </w:r>
          </w:p>
        </w:tc>
        <w:tc>
          <w:tcPr>
            <w:tcW w:w="1852" w:type="dxa"/>
            <w:vAlign w:val="center"/>
          </w:tcPr>
          <w:p w14:paraId="435A9EE9" w14:textId="3FFE3F8A" w:rsidR="00D17DC5" w:rsidRPr="00183493" w:rsidRDefault="00BE4E44" w:rsidP="00A55564">
            <w:pPr>
              <w:jc w:val="center"/>
              <w:rPr>
                <w:b/>
                <w:color w:val="000000"/>
                <w:sz w:val="22"/>
              </w:rPr>
            </w:pPr>
            <w:r w:rsidRPr="0028252A">
              <w:rPr>
                <w:rFonts w:hint="eastAsia"/>
                <w:b/>
                <w:color w:val="FF0000"/>
                <w:sz w:val="22"/>
              </w:rPr>
              <w:t>0.7</w:t>
            </w:r>
            <w:r w:rsidR="001F683C" w:rsidRPr="0028252A">
              <w:rPr>
                <w:b/>
                <w:color w:val="FF0000"/>
                <w:sz w:val="22"/>
              </w:rPr>
              <w:t>75</w:t>
            </w:r>
            <w:r>
              <w:rPr>
                <w:b/>
                <w:color w:val="000000"/>
                <w:sz w:val="22"/>
              </w:rPr>
              <w:t>/</w:t>
            </w:r>
            <w:r w:rsidR="007B50B2">
              <w:rPr>
                <w:b/>
                <w:color w:val="000000"/>
                <w:sz w:val="22"/>
              </w:rPr>
              <w:t>0.7700</w:t>
            </w:r>
          </w:p>
        </w:tc>
        <w:tc>
          <w:tcPr>
            <w:tcW w:w="1781" w:type="dxa"/>
            <w:vAlign w:val="center"/>
          </w:tcPr>
          <w:p w14:paraId="435A9EEA" w14:textId="77777777" w:rsidR="00D17DC5" w:rsidRDefault="00D17DC5" w:rsidP="00A55564">
            <w:pPr>
              <w:jc w:val="center"/>
              <w:rPr>
                <w:color w:val="000000"/>
                <w:sz w:val="22"/>
              </w:rPr>
            </w:pPr>
          </w:p>
        </w:tc>
        <w:tc>
          <w:tcPr>
            <w:tcW w:w="1728" w:type="dxa"/>
            <w:vAlign w:val="center"/>
          </w:tcPr>
          <w:p w14:paraId="435A9EEB" w14:textId="77777777" w:rsidR="00D17DC5" w:rsidRDefault="00D17DC5" w:rsidP="00A55564">
            <w:pPr>
              <w:jc w:val="center"/>
              <w:rPr>
                <w:color w:val="000000"/>
                <w:sz w:val="22"/>
              </w:rPr>
            </w:pPr>
          </w:p>
        </w:tc>
      </w:tr>
    </w:tbl>
    <w:p w14:paraId="435A9EED" w14:textId="77777777" w:rsidR="008B67AD" w:rsidRDefault="008B67AD" w:rsidP="00840E8C">
      <w:pPr>
        <w:pStyle w:val="a3"/>
        <w:ind w:left="480" w:firstLineChars="0" w:firstLine="0"/>
        <w:jc w:val="center"/>
        <w:rPr>
          <w:sz w:val="24"/>
        </w:rPr>
      </w:pPr>
    </w:p>
    <w:p w14:paraId="435A9EEE" w14:textId="77777777" w:rsidR="00806D83" w:rsidRPr="00840E8C" w:rsidRDefault="00D37DA3" w:rsidP="00840E8C">
      <w:pPr>
        <w:pStyle w:val="a3"/>
        <w:ind w:left="480" w:firstLineChars="0" w:firstLine="0"/>
        <w:jc w:val="center"/>
        <w:rPr>
          <w:sz w:val="24"/>
        </w:rPr>
      </w:pPr>
      <w:r>
        <w:rPr>
          <w:sz w:val="24"/>
        </w:rPr>
        <w:t>DVD</w:t>
      </w:r>
      <w:r w:rsidR="00840E8C">
        <w:rPr>
          <w:sz w:val="24"/>
        </w:rPr>
        <w:t>类别实验结果</w:t>
      </w:r>
    </w:p>
    <w:tbl>
      <w:tblPr>
        <w:tblStyle w:val="a5"/>
        <w:tblW w:w="0" w:type="auto"/>
        <w:tblInd w:w="480" w:type="dxa"/>
        <w:tblLook w:val="04A0" w:firstRow="1" w:lastRow="0" w:firstColumn="1" w:lastColumn="0" w:noHBand="0" w:noVBand="1"/>
      </w:tblPr>
      <w:tblGrid>
        <w:gridCol w:w="2455"/>
        <w:gridCol w:w="1852"/>
        <w:gridCol w:w="1781"/>
        <w:gridCol w:w="1728"/>
      </w:tblGrid>
      <w:tr w:rsidR="00D17DC5" w14:paraId="435A9EF3" w14:textId="77777777" w:rsidTr="00A55564">
        <w:tc>
          <w:tcPr>
            <w:tcW w:w="2455" w:type="dxa"/>
            <w:vAlign w:val="center"/>
          </w:tcPr>
          <w:p w14:paraId="435A9EEF" w14:textId="61F38016" w:rsidR="00D17DC5" w:rsidRDefault="00444EE4" w:rsidP="00A55564">
            <w:pPr>
              <w:pStyle w:val="a3"/>
              <w:ind w:firstLineChars="0" w:firstLine="0"/>
              <w:jc w:val="center"/>
              <w:rPr>
                <w:sz w:val="24"/>
              </w:rPr>
            </w:pPr>
            <w:r>
              <w:rPr>
                <w:sz w:val="24"/>
              </w:rPr>
              <w:t>coTraining(I=4</w:t>
            </w:r>
            <w:r w:rsidR="00AC40CF">
              <w:rPr>
                <w:sz w:val="24"/>
              </w:rPr>
              <w:t>0,n=p=5)</w:t>
            </w:r>
          </w:p>
        </w:tc>
        <w:tc>
          <w:tcPr>
            <w:tcW w:w="1852" w:type="dxa"/>
            <w:vAlign w:val="center"/>
          </w:tcPr>
          <w:p w14:paraId="435A9EF0" w14:textId="77777777" w:rsidR="00D17DC5" w:rsidRDefault="00D17DC5" w:rsidP="00A55564">
            <w:pPr>
              <w:pStyle w:val="a3"/>
              <w:ind w:firstLineChars="0" w:firstLine="0"/>
              <w:jc w:val="center"/>
              <w:rPr>
                <w:sz w:val="24"/>
              </w:rPr>
            </w:pPr>
            <w:r>
              <w:rPr>
                <w:sz w:val="24"/>
              </w:rPr>
              <w:t>P</w:t>
            </w:r>
            <w:r>
              <w:rPr>
                <w:rFonts w:hint="eastAsia"/>
                <w:sz w:val="24"/>
              </w:rPr>
              <w:t>recision</w:t>
            </w:r>
          </w:p>
        </w:tc>
        <w:tc>
          <w:tcPr>
            <w:tcW w:w="1781" w:type="dxa"/>
            <w:vAlign w:val="center"/>
          </w:tcPr>
          <w:p w14:paraId="435A9EF1" w14:textId="77777777" w:rsidR="00D17DC5" w:rsidRDefault="00D17DC5" w:rsidP="00A55564">
            <w:pPr>
              <w:pStyle w:val="a3"/>
              <w:ind w:firstLineChars="0" w:firstLine="0"/>
              <w:jc w:val="center"/>
              <w:rPr>
                <w:sz w:val="24"/>
              </w:rPr>
            </w:pPr>
            <w:r>
              <w:rPr>
                <w:sz w:val="24"/>
              </w:rPr>
              <w:t>R</w:t>
            </w:r>
            <w:r>
              <w:rPr>
                <w:rFonts w:hint="eastAsia"/>
                <w:sz w:val="24"/>
              </w:rPr>
              <w:t>ecall</w:t>
            </w:r>
          </w:p>
        </w:tc>
        <w:tc>
          <w:tcPr>
            <w:tcW w:w="1728" w:type="dxa"/>
            <w:vAlign w:val="center"/>
          </w:tcPr>
          <w:p w14:paraId="435A9EF2" w14:textId="77777777" w:rsidR="00D17DC5" w:rsidRDefault="00D17DC5" w:rsidP="00A55564">
            <w:pPr>
              <w:pStyle w:val="a3"/>
              <w:ind w:firstLineChars="0" w:firstLine="0"/>
              <w:jc w:val="center"/>
              <w:rPr>
                <w:sz w:val="24"/>
              </w:rPr>
            </w:pPr>
            <w:r>
              <w:rPr>
                <w:rFonts w:hint="eastAsia"/>
                <w:sz w:val="24"/>
              </w:rPr>
              <w:t>F1</w:t>
            </w:r>
          </w:p>
        </w:tc>
      </w:tr>
      <w:tr w:rsidR="00D17DC5" w14:paraId="435A9EF8" w14:textId="77777777" w:rsidTr="00A55564">
        <w:tc>
          <w:tcPr>
            <w:tcW w:w="2455" w:type="dxa"/>
            <w:vAlign w:val="center"/>
          </w:tcPr>
          <w:p w14:paraId="435A9EF4" w14:textId="77777777" w:rsidR="00D17DC5" w:rsidRDefault="00D17DC5" w:rsidP="00A55564">
            <w:pPr>
              <w:pStyle w:val="a3"/>
              <w:ind w:firstLineChars="0" w:firstLine="0"/>
              <w:jc w:val="center"/>
              <w:rPr>
                <w:sz w:val="24"/>
              </w:rPr>
            </w:pPr>
            <w:r>
              <w:rPr>
                <w:rFonts w:hint="eastAsia"/>
                <w:sz w:val="24"/>
              </w:rPr>
              <w:t>0</w:t>
            </w:r>
          </w:p>
        </w:tc>
        <w:tc>
          <w:tcPr>
            <w:tcW w:w="1852" w:type="dxa"/>
            <w:vAlign w:val="center"/>
          </w:tcPr>
          <w:p w14:paraId="435A9EF5" w14:textId="77777777" w:rsidR="00D17DC5" w:rsidRDefault="00D17DC5" w:rsidP="00A55564">
            <w:pPr>
              <w:widowControl/>
              <w:jc w:val="center"/>
              <w:rPr>
                <w:color w:val="000000"/>
                <w:sz w:val="22"/>
              </w:rPr>
            </w:pPr>
            <w:r>
              <w:rPr>
                <w:rFonts w:hint="eastAsia"/>
                <w:color w:val="000000"/>
                <w:sz w:val="22"/>
              </w:rPr>
              <w:t>0.81</w:t>
            </w:r>
          </w:p>
        </w:tc>
        <w:tc>
          <w:tcPr>
            <w:tcW w:w="1781" w:type="dxa"/>
            <w:vAlign w:val="center"/>
          </w:tcPr>
          <w:p w14:paraId="435A9EF6" w14:textId="77777777" w:rsidR="00D17DC5" w:rsidRDefault="00D17DC5" w:rsidP="00A55564">
            <w:pPr>
              <w:jc w:val="center"/>
              <w:rPr>
                <w:color w:val="000000"/>
                <w:sz w:val="22"/>
              </w:rPr>
            </w:pPr>
            <w:r>
              <w:rPr>
                <w:rFonts w:hint="eastAsia"/>
                <w:color w:val="000000"/>
                <w:sz w:val="22"/>
              </w:rPr>
              <w:t>0.76</w:t>
            </w:r>
          </w:p>
        </w:tc>
        <w:tc>
          <w:tcPr>
            <w:tcW w:w="1728" w:type="dxa"/>
            <w:vAlign w:val="center"/>
          </w:tcPr>
          <w:p w14:paraId="435A9EF7" w14:textId="77777777" w:rsidR="00D17DC5" w:rsidRDefault="00D17DC5" w:rsidP="00A55564">
            <w:pPr>
              <w:jc w:val="center"/>
              <w:rPr>
                <w:color w:val="000000"/>
                <w:sz w:val="22"/>
              </w:rPr>
            </w:pPr>
            <w:r>
              <w:rPr>
                <w:rFonts w:hint="eastAsia"/>
                <w:color w:val="000000"/>
                <w:sz w:val="22"/>
              </w:rPr>
              <w:t>0.79</w:t>
            </w:r>
          </w:p>
        </w:tc>
      </w:tr>
      <w:tr w:rsidR="00D17DC5" w14:paraId="435A9EFD" w14:textId="77777777" w:rsidTr="00A55564">
        <w:tc>
          <w:tcPr>
            <w:tcW w:w="2455" w:type="dxa"/>
            <w:vAlign w:val="center"/>
          </w:tcPr>
          <w:p w14:paraId="435A9EF9" w14:textId="77777777" w:rsidR="00D17DC5" w:rsidRDefault="00D17DC5" w:rsidP="00A55564">
            <w:pPr>
              <w:pStyle w:val="a3"/>
              <w:ind w:firstLineChars="0" w:firstLine="0"/>
              <w:jc w:val="center"/>
              <w:rPr>
                <w:sz w:val="24"/>
              </w:rPr>
            </w:pPr>
            <w:r>
              <w:rPr>
                <w:rFonts w:hint="eastAsia"/>
                <w:sz w:val="24"/>
              </w:rPr>
              <w:t>1</w:t>
            </w:r>
          </w:p>
        </w:tc>
        <w:tc>
          <w:tcPr>
            <w:tcW w:w="1852" w:type="dxa"/>
            <w:vAlign w:val="center"/>
          </w:tcPr>
          <w:p w14:paraId="435A9EFA" w14:textId="77777777" w:rsidR="00D17DC5" w:rsidRDefault="00D17DC5" w:rsidP="00A55564">
            <w:pPr>
              <w:jc w:val="center"/>
              <w:rPr>
                <w:color w:val="000000"/>
                <w:sz w:val="22"/>
              </w:rPr>
            </w:pPr>
            <w:r>
              <w:rPr>
                <w:rFonts w:hint="eastAsia"/>
                <w:color w:val="000000"/>
                <w:sz w:val="22"/>
              </w:rPr>
              <w:t>0.78</w:t>
            </w:r>
          </w:p>
        </w:tc>
        <w:tc>
          <w:tcPr>
            <w:tcW w:w="1781" w:type="dxa"/>
            <w:vAlign w:val="center"/>
          </w:tcPr>
          <w:p w14:paraId="435A9EFB" w14:textId="77777777" w:rsidR="00D17DC5" w:rsidRDefault="00D17DC5" w:rsidP="00A55564">
            <w:pPr>
              <w:jc w:val="center"/>
              <w:rPr>
                <w:color w:val="000000"/>
                <w:sz w:val="22"/>
              </w:rPr>
            </w:pPr>
            <w:r>
              <w:rPr>
                <w:rFonts w:hint="eastAsia"/>
                <w:color w:val="000000"/>
                <w:sz w:val="22"/>
              </w:rPr>
              <w:t>0.83</w:t>
            </w:r>
          </w:p>
        </w:tc>
        <w:tc>
          <w:tcPr>
            <w:tcW w:w="1728" w:type="dxa"/>
            <w:vAlign w:val="center"/>
          </w:tcPr>
          <w:p w14:paraId="435A9EFC" w14:textId="77777777" w:rsidR="00D17DC5" w:rsidRDefault="00D17DC5" w:rsidP="00A55564">
            <w:pPr>
              <w:jc w:val="center"/>
              <w:rPr>
                <w:color w:val="000000"/>
                <w:sz w:val="22"/>
              </w:rPr>
            </w:pPr>
            <w:r>
              <w:rPr>
                <w:rFonts w:hint="eastAsia"/>
                <w:color w:val="000000"/>
                <w:sz w:val="22"/>
              </w:rPr>
              <w:t>0.80</w:t>
            </w:r>
          </w:p>
        </w:tc>
      </w:tr>
      <w:tr w:rsidR="00D17DC5" w14:paraId="435A9F02" w14:textId="77777777" w:rsidTr="00A55564">
        <w:tc>
          <w:tcPr>
            <w:tcW w:w="2455" w:type="dxa"/>
            <w:vAlign w:val="center"/>
          </w:tcPr>
          <w:p w14:paraId="435A9EFE" w14:textId="77777777" w:rsidR="00D17DC5" w:rsidRDefault="00D17DC5" w:rsidP="00A55564">
            <w:pPr>
              <w:pStyle w:val="a3"/>
              <w:ind w:firstLineChars="0" w:firstLine="0"/>
              <w:jc w:val="center"/>
              <w:rPr>
                <w:sz w:val="24"/>
              </w:rPr>
            </w:pPr>
            <w:r>
              <w:rPr>
                <w:rFonts w:hint="eastAsia"/>
                <w:sz w:val="24"/>
              </w:rPr>
              <w:t>To</w:t>
            </w:r>
            <w:r>
              <w:rPr>
                <w:sz w:val="24"/>
              </w:rPr>
              <w:t>tal</w:t>
            </w:r>
          </w:p>
        </w:tc>
        <w:tc>
          <w:tcPr>
            <w:tcW w:w="1852" w:type="dxa"/>
            <w:vAlign w:val="center"/>
          </w:tcPr>
          <w:p w14:paraId="435A9EFF" w14:textId="50EF9C7A" w:rsidR="00D17DC5" w:rsidRPr="00183493" w:rsidRDefault="00D17DC5" w:rsidP="00A55564">
            <w:pPr>
              <w:jc w:val="center"/>
              <w:rPr>
                <w:b/>
                <w:color w:val="000000"/>
                <w:sz w:val="22"/>
              </w:rPr>
            </w:pPr>
            <w:r w:rsidRPr="0028252A">
              <w:rPr>
                <w:rFonts w:hint="eastAsia"/>
                <w:b/>
                <w:color w:val="FF0000"/>
                <w:sz w:val="22"/>
              </w:rPr>
              <w:t>0.80</w:t>
            </w:r>
            <w:r w:rsidR="004322F4">
              <w:rPr>
                <w:b/>
                <w:color w:val="000000"/>
                <w:sz w:val="22"/>
              </w:rPr>
              <w:t>/</w:t>
            </w:r>
            <w:r w:rsidR="003C4451">
              <w:rPr>
                <w:b/>
                <w:color w:val="000000"/>
                <w:sz w:val="22"/>
              </w:rPr>
              <w:t>0.7833</w:t>
            </w:r>
          </w:p>
        </w:tc>
        <w:tc>
          <w:tcPr>
            <w:tcW w:w="1781" w:type="dxa"/>
            <w:vAlign w:val="center"/>
          </w:tcPr>
          <w:p w14:paraId="435A9F00" w14:textId="77777777" w:rsidR="00D17DC5" w:rsidRDefault="00D17DC5" w:rsidP="00A55564">
            <w:pPr>
              <w:jc w:val="center"/>
              <w:rPr>
                <w:color w:val="000000"/>
                <w:sz w:val="22"/>
              </w:rPr>
            </w:pPr>
          </w:p>
        </w:tc>
        <w:tc>
          <w:tcPr>
            <w:tcW w:w="1728" w:type="dxa"/>
            <w:vAlign w:val="center"/>
          </w:tcPr>
          <w:p w14:paraId="435A9F01" w14:textId="77777777" w:rsidR="00D17DC5" w:rsidRDefault="00D17DC5" w:rsidP="00A55564">
            <w:pPr>
              <w:jc w:val="center"/>
              <w:rPr>
                <w:color w:val="000000"/>
                <w:sz w:val="22"/>
              </w:rPr>
            </w:pPr>
          </w:p>
        </w:tc>
      </w:tr>
    </w:tbl>
    <w:p w14:paraId="435A9F03" w14:textId="77777777" w:rsidR="008B67AD" w:rsidRDefault="008B67AD" w:rsidP="00840E8C">
      <w:pPr>
        <w:pStyle w:val="a3"/>
        <w:ind w:left="480" w:firstLineChars="0" w:firstLine="0"/>
        <w:jc w:val="center"/>
        <w:rPr>
          <w:sz w:val="24"/>
        </w:rPr>
      </w:pPr>
    </w:p>
    <w:p w14:paraId="435A9F04" w14:textId="77777777" w:rsidR="00D17DC5" w:rsidRPr="00840E8C" w:rsidRDefault="00D37DA3" w:rsidP="00840E8C">
      <w:pPr>
        <w:pStyle w:val="a3"/>
        <w:ind w:left="480" w:firstLineChars="0" w:firstLine="0"/>
        <w:jc w:val="center"/>
        <w:rPr>
          <w:sz w:val="24"/>
        </w:rPr>
      </w:pPr>
      <w:r>
        <w:rPr>
          <w:sz w:val="24"/>
        </w:rPr>
        <w:t>Music</w:t>
      </w:r>
      <w:r w:rsidR="00840E8C">
        <w:rPr>
          <w:sz w:val="24"/>
        </w:rPr>
        <w:t>类别实验结果</w:t>
      </w:r>
    </w:p>
    <w:tbl>
      <w:tblPr>
        <w:tblStyle w:val="a5"/>
        <w:tblW w:w="0" w:type="auto"/>
        <w:tblInd w:w="480" w:type="dxa"/>
        <w:tblLook w:val="04A0" w:firstRow="1" w:lastRow="0" w:firstColumn="1" w:lastColumn="0" w:noHBand="0" w:noVBand="1"/>
      </w:tblPr>
      <w:tblGrid>
        <w:gridCol w:w="2455"/>
        <w:gridCol w:w="1893"/>
        <w:gridCol w:w="1762"/>
        <w:gridCol w:w="1706"/>
      </w:tblGrid>
      <w:tr w:rsidR="00D17DC5" w14:paraId="435A9F09" w14:textId="77777777" w:rsidTr="00A55564">
        <w:tc>
          <w:tcPr>
            <w:tcW w:w="1948" w:type="dxa"/>
            <w:vAlign w:val="center"/>
          </w:tcPr>
          <w:p w14:paraId="435A9F05" w14:textId="65C86B80" w:rsidR="00D17DC5" w:rsidRDefault="00444EE4" w:rsidP="00A55564">
            <w:pPr>
              <w:pStyle w:val="a3"/>
              <w:ind w:firstLineChars="0" w:firstLine="0"/>
              <w:jc w:val="center"/>
              <w:rPr>
                <w:sz w:val="24"/>
              </w:rPr>
            </w:pPr>
            <w:r>
              <w:rPr>
                <w:sz w:val="24"/>
              </w:rPr>
              <w:t>coTraining(I=4</w:t>
            </w:r>
            <w:r w:rsidR="00AC40CF">
              <w:rPr>
                <w:sz w:val="24"/>
              </w:rPr>
              <w:t>0,n=p=5)</w:t>
            </w:r>
          </w:p>
        </w:tc>
        <w:tc>
          <w:tcPr>
            <w:tcW w:w="1985" w:type="dxa"/>
            <w:vAlign w:val="center"/>
          </w:tcPr>
          <w:p w14:paraId="435A9F06" w14:textId="77777777" w:rsidR="00D17DC5" w:rsidRDefault="00D17DC5" w:rsidP="00A55564">
            <w:pPr>
              <w:pStyle w:val="a3"/>
              <w:ind w:firstLineChars="0" w:firstLine="0"/>
              <w:jc w:val="center"/>
              <w:rPr>
                <w:sz w:val="24"/>
              </w:rPr>
            </w:pPr>
            <w:r>
              <w:rPr>
                <w:sz w:val="24"/>
              </w:rPr>
              <w:t>P</w:t>
            </w:r>
            <w:r>
              <w:rPr>
                <w:rFonts w:hint="eastAsia"/>
                <w:sz w:val="24"/>
              </w:rPr>
              <w:t>recision</w:t>
            </w:r>
          </w:p>
        </w:tc>
        <w:tc>
          <w:tcPr>
            <w:tcW w:w="1957" w:type="dxa"/>
            <w:vAlign w:val="center"/>
          </w:tcPr>
          <w:p w14:paraId="435A9F07" w14:textId="77777777" w:rsidR="00D17DC5" w:rsidRDefault="00D17DC5" w:rsidP="00A55564">
            <w:pPr>
              <w:pStyle w:val="a3"/>
              <w:ind w:firstLineChars="0" w:firstLine="0"/>
              <w:jc w:val="center"/>
              <w:rPr>
                <w:sz w:val="24"/>
              </w:rPr>
            </w:pPr>
            <w:r>
              <w:rPr>
                <w:sz w:val="24"/>
              </w:rPr>
              <w:t>R</w:t>
            </w:r>
            <w:r>
              <w:rPr>
                <w:rFonts w:hint="eastAsia"/>
                <w:sz w:val="24"/>
              </w:rPr>
              <w:t>ecall</w:t>
            </w:r>
          </w:p>
        </w:tc>
        <w:tc>
          <w:tcPr>
            <w:tcW w:w="1926" w:type="dxa"/>
            <w:vAlign w:val="center"/>
          </w:tcPr>
          <w:p w14:paraId="435A9F08" w14:textId="77777777" w:rsidR="00D17DC5" w:rsidRDefault="00D17DC5" w:rsidP="00A55564">
            <w:pPr>
              <w:pStyle w:val="a3"/>
              <w:ind w:firstLineChars="0" w:firstLine="0"/>
              <w:jc w:val="center"/>
              <w:rPr>
                <w:sz w:val="24"/>
              </w:rPr>
            </w:pPr>
            <w:r>
              <w:rPr>
                <w:rFonts w:hint="eastAsia"/>
                <w:sz w:val="24"/>
              </w:rPr>
              <w:t>F1</w:t>
            </w:r>
          </w:p>
        </w:tc>
      </w:tr>
      <w:tr w:rsidR="00D17DC5" w14:paraId="435A9F0E" w14:textId="77777777" w:rsidTr="00A55564">
        <w:tc>
          <w:tcPr>
            <w:tcW w:w="1948" w:type="dxa"/>
            <w:vAlign w:val="center"/>
          </w:tcPr>
          <w:p w14:paraId="435A9F0A" w14:textId="77777777" w:rsidR="00D17DC5" w:rsidRDefault="00D17DC5" w:rsidP="00A55564">
            <w:pPr>
              <w:pStyle w:val="a3"/>
              <w:ind w:firstLineChars="0" w:firstLine="0"/>
              <w:jc w:val="center"/>
              <w:rPr>
                <w:sz w:val="24"/>
              </w:rPr>
            </w:pPr>
            <w:r>
              <w:rPr>
                <w:rFonts w:hint="eastAsia"/>
                <w:sz w:val="24"/>
              </w:rPr>
              <w:t>0</w:t>
            </w:r>
          </w:p>
        </w:tc>
        <w:tc>
          <w:tcPr>
            <w:tcW w:w="1985" w:type="dxa"/>
            <w:vAlign w:val="center"/>
          </w:tcPr>
          <w:p w14:paraId="435A9F0B" w14:textId="77777777" w:rsidR="00D17DC5" w:rsidRDefault="00D17DC5" w:rsidP="00A55564">
            <w:pPr>
              <w:widowControl/>
              <w:jc w:val="center"/>
              <w:rPr>
                <w:color w:val="000000"/>
                <w:sz w:val="22"/>
              </w:rPr>
            </w:pPr>
            <w:r>
              <w:rPr>
                <w:rFonts w:hint="eastAsia"/>
                <w:color w:val="000000"/>
                <w:sz w:val="22"/>
              </w:rPr>
              <w:t>0.83</w:t>
            </w:r>
          </w:p>
        </w:tc>
        <w:tc>
          <w:tcPr>
            <w:tcW w:w="1957" w:type="dxa"/>
            <w:vAlign w:val="center"/>
          </w:tcPr>
          <w:p w14:paraId="435A9F0C" w14:textId="77777777" w:rsidR="00D17DC5" w:rsidRDefault="00D17DC5" w:rsidP="00A55564">
            <w:pPr>
              <w:jc w:val="center"/>
              <w:rPr>
                <w:color w:val="000000"/>
                <w:sz w:val="22"/>
              </w:rPr>
            </w:pPr>
            <w:r>
              <w:rPr>
                <w:rFonts w:hint="eastAsia"/>
                <w:color w:val="000000"/>
                <w:sz w:val="22"/>
              </w:rPr>
              <w:t>0.54</w:t>
            </w:r>
          </w:p>
        </w:tc>
        <w:tc>
          <w:tcPr>
            <w:tcW w:w="1926" w:type="dxa"/>
            <w:vAlign w:val="center"/>
          </w:tcPr>
          <w:p w14:paraId="435A9F0D" w14:textId="77777777" w:rsidR="00D17DC5" w:rsidRDefault="00D17DC5" w:rsidP="00A55564">
            <w:pPr>
              <w:jc w:val="center"/>
              <w:rPr>
                <w:color w:val="000000"/>
                <w:sz w:val="22"/>
              </w:rPr>
            </w:pPr>
            <w:r>
              <w:rPr>
                <w:rFonts w:hint="eastAsia"/>
                <w:color w:val="000000"/>
                <w:sz w:val="22"/>
              </w:rPr>
              <w:t>0.66</w:t>
            </w:r>
          </w:p>
        </w:tc>
      </w:tr>
      <w:tr w:rsidR="00D17DC5" w14:paraId="435A9F13" w14:textId="77777777" w:rsidTr="00A55564">
        <w:tc>
          <w:tcPr>
            <w:tcW w:w="1948" w:type="dxa"/>
            <w:vAlign w:val="center"/>
          </w:tcPr>
          <w:p w14:paraId="435A9F0F" w14:textId="77777777" w:rsidR="00D17DC5" w:rsidRDefault="00D17DC5" w:rsidP="00A55564">
            <w:pPr>
              <w:pStyle w:val="a3"/>
              <w:ind w:firstLineChars="0" w:firstLine="0"/>
              <w:jc w:val="center"/>
              <w:rPr>
                <w:sz w:val="24"/>
              </w:rPr>
            </w:pPr>
            <w:r>
              <w:rPr>
                <w:rFonts w:hint="eastAsia"/>
                <w:sz w:val="24"/>
              </w:rPr>
              <w:t>1</w:t>
            </w:r>
          </w:p>
        </w:tc>
        <w:tc>
          <w:tcPr>
            <w:tcW w:w="1985" w:type="dxa"/>
            <w:vAlign w:val="center"/>
          </w:tcPr>
          <w:p w14:paraId="435A9F10" w14:textId="061655E5" w:rsidR="00D17DC5" w:rsidRDefault="008C5B00" w:rsidP="00A55564">
            <w:pPr>
              <w:jc w:val="center"/>
              <w:rPr>
                <w:color w:val="000000"/>
                <w:sz w:val="22"/>
              </w:rPr>
            </w:pPr>
            <w:r>
              <w:rPr>
                <w:rFonts w:hint="eastAsia"/>
                <w:color w:val="000000"/>
                <w:sz w:val="22"/>
              </w:rPr>
              <w:t>0.6</w:t>
            </w:r>
            <w:r>
              <w:rPr>
                <w:color w:val="000000"/>
                <w:sz w:val="22"/>
              </w:rPr>
              <w:t>7</w:t>
            </w:r>
          </w:p>
        </w:tc>
        <w:tc>
          <w:tcPr>
            <w:tcW w:w="1957" w:type="dxa"/>
            <w:vAlign w:val="center"/>
          </w:tcPr>
          <w:p w14:paraId="435A9F11" w14:textId="77777777" w:rsidR="00D17DC5" w:rsidRDefault="00D17DC5" w:rsidP="00A55564">
            <w:pPr>
              <w:jc w:val="center"/>
              <w:rPr>
                <w:color w:val="000000"/>
                <w:sz w:val="22"/>
              </w:rPr>
            </w:pPr>
            <w:r>
              <w:rPr>
                <w:rFonts w:hint="eastAsia"/>
                <w:color w:val="000000"/>
                <w:sz w:val="22"/>
              </w:rPr>
              <w:t>0.89</w:t>
            </w:r>
          </w:p>
        </w:tc>
        <w:tc>
          <w:tcPr>
            <w:tcW w:w="1926" w:type="dxa"/>
            <w:vAlign w:val="center"/>
          </w:tcPr>
          <w:p w14:paraId="435A9F12" w14:textId="77777777" w:rsidR="00D17DC5" w:rsidRDefault="00D17DC5" w:rsidP="00A55564">
            <w:pPr>
              <w:jc w:val="center"/>
              <w:rPr>
                <w:color w:val="000000"/>
                <w:sz w:val="22"/>
              </w:rPr>
            </w:pPr>
            <w:r>
              <w:rPr>
                <w:rFonts w:hint="eastAsia"/>
                <w:color w:val="000000"/>
                <w:sz w:val="22"/>
              </w:rPr>
              <w:t>0.76</w:t>
            </w:r>
          </w:p>
        </w:tc>
      </w:tr>
      <w:tr w:rsidR="00D17DC5" w14:paraId="435A9F18" w14:textId="77777777" w:rsidTr="00A55564">
        <w:tc>
          <w:tcPr>
            <w:tcW w:w="1948" w:type="dxa"/>
            <w:vAlign w:val="center"/>
          </w:tcPr>
          <w:p w14:paraId="435A9F14" w14:textId="77777777" w:rsidR="00D17DC5" w:rsidRDefault="00D17DC5" w:rsidP="00A55564">
            <w:pPr>
              <w:pStyle w:val="a3"/>
              <w:ind w:firstLineChars="0" w:firstLine="0"/>
              <w:jc w:val="center"/>
              <w:rPr>
                <w:sz w:val="24"/>
              </w:rPr>
            </w:pPr>
            <w:r>
              <w:rPr>
                <w:rFonts w:hint="eastAsia"/>
                <w:sz w:val="24"/>
              </w:rPr>
              <w:t>To</w:t>
            </w:r>
            <w:r>
              <w:rPr>
                <w:sz w:val="24"/>
              </w:rPr>
              <w:t>tal</w:t>
            </w:r>
          </w:p>
        </w:tc>
        <w:tc>
          <w:tcPr>
            <w:tcW w:w="1985" w:type="dxa"/>
            <w:vAlign w:val="center"/>
          </w:tcPr>
          <w:p w14:paraId="435A9F15" w14:textId="21E9DAE1" w:rsidR="00D17DC5" w:rsidRPr="00183493" w:rsidRDefault="00D17DC5" w:rsidP="00A55564">
            <w:pPr>
              <w:jc w:val="center"/>
              <w:rPr>
                <w:b/>
                <w:color w:val="000000"/>
                <w:sz w:val="22"/>
              </w:rPr>
            </w:pPr>
            <w:r w:rsidRPr="00183493">
              <w:rPr>
                <w:rFonts w:hint="eastAsia"/>
                <w:b/>
                <w:color w:val="000000"/>
                <w:sz w:val="22"/>
              </w:rPr>
              <w:t>0.75</w:t>
            </w:r>
            <w:r w:rsidR="008C5B00">
              <w:rPr>
                <w:b/>
                <w:color w:val="000000"/>
                <w:sz w:val="22"/>
              </w:rPr>
              <w:t>5</w:t>
            </w:r>
            <w:r w:rsidR="007B50B2">
              <w:rPr>
                <w:b/>
                <w:color w:val="000000"/>
                <w:sz w:val="22"/>
              </w:rPr>
              <w:t>/</w:t>
            </w:r>
            <w:r w:rsidR="007B50B2" w:rsidRPr="000A5ED7">
              <w:rPr>
                <w:b/>
                <w:color w:val="FF0000"/>
                <w:sz w:val="22"/>
              </w:rPr>
              <w:t>0.7595</w:t>
            </w:r>
          </w:p>
        </w:tc>
        <w:tc>
          <w:tcPr>
            <w:tcW w:w="1957" w:type="dxa"/>
            <w:vAlign w:val="center"/>
          </w:tcPr>
          <w:p w14:paraId="435A9F16" w14:textId="77777777" w:rsidR="00D17DC5" w:rsidRDefault="00D17DC5" w:rsidP="00A55564">
            <w:pPr>
              <w:jc w:val="center"/>
              <w:rPr>
                <w:color w:val="000000"/>
                <w:sz w:val="22"/>
              </w:rPr>
            </w:pPr>
          </w:p>
        </w:tc>
        <w:tc>
          <w:tcPr>
            <w:tcW w:w="1926" w:type="dxa"/>
            <w:vAlign w:val="center"/>
          </w:tcPr>
          <w:p w14:paraId="435A9F17" w14:textId="77777777" w:rsidR="00D17DC5" w:rsidRDefault="00D17DC5" w:rsidP="00A55564">
            <w:pPr>
              <w:jc w:val="center"/>
              <w:rPr>
                <w:color w:val="000000"/>
                <w:sz w:val="22"/>
              </w:rPr>
            </w:pPr>
          </w:p>
        </w:tc>
      </w:tr>
    </w:tbl>
    <w:p w14:paraId="435A9F1A" w14:textId="32163633" w:rsidR="00CC79CA" w:rsidRPr="001F5645" w:rsidRDefault="001F5645" w:rsidP="003A4B3B">
      <w:pPr>
        <w:spacing w:beforeLines="50" w:before="156" w:line="480" w:lineRule="auto"/>
        <w:jc w:val="left"/>
        <w:rPr>
          <w:b/>
          <w:sz w:val="24"/>
        </w:rPr>
      </w:pPr>
      <w:r>
        <w:rPr>
          <w:b/>
          <w:sz w:val="24"/>
        </w:rPr>
        <w:t>6</w:t>
      </w:r>
      <w:r w:rsidR="00CC79CA" w:rsidRPr="001F5645">
        <w:rPr>
          <w:rFonts w:hint="eastAsia"/>
          <w:b/>
          <w:sz w:val="24"/>
        </w:rPr>
        <w:t>.2</w:t>
      </w:r>
      <w:r w:rsidR="00B81CCA" w:rsidRPr="001F5645">
        <w:rPr>
          <w:rFonts w:hint="eastAsia"/>
          <w:b/>
          <w:sz w:val="24"/>
        </w:rPr>
        <w:t>实验结果分析</w:t>
      </w:r>
    </w:p>
    <w:p w14:paraId="435A9F1B" w14:textId="795070DB" w:rsidR="00B76995" w:rsidRPr="00C61C1D" w:rsidRDefault="00D37DA3" w:rsidP="00C61C1D">
      <w:pPr>
        <w:pStyle w:val="a3"/>
        <w:ind w:firstLine="480"/>
        <w:jc w:val="left"/>
        <w:rPr>
          <w:rFonts w:asciiTheme="minorEastAsia" w:hAnsiTheme="minorEastAsia"/>
          <w:sz w:val="24"/>
        </w:rPr>
      </w:pPr>
      <w:r w:rsidRPr="00C61C1D">
        <w:rPr>
          <w:rFonts w:asciiTheme="minorEastAsia" w:hAnsiTheme="minorEastAsia" w:hint="eastAsia"/>
          <w:sz w:val="24"/>
        </w:rPr>
        <w:t>（1</w:t>
      </w:r>
      <w:r w:rsidR="002C6FB8">
        <w:rPr>
          <w:rFonts w:asciiTheme="minorEastAsia" w:hAnsiTheme="minorEastAsia" w:hint="eastAsia"/>
          <w:sz w:val="24"/>
        </w:rPr>
        <w:t>）</w:t>
      </w:r>
      <w:r w:rsidR="007D6517">
        <w:rPr>
          <w:rFonts w:asciiTheme="minorEastAsia" w:hAnsiTheme="minorEastAsia" w:hint="eastAsia"/>
          <w:sz w:val="24"/>
        </w:rPr>
        <w:t>本实验</w:t>
      </w:r>
      <w:r w:rsidRPr="00C61C1D">
        <w:rPr>
          <w:rFonts w:asciiTheme="minorEastAsia" w:hAnsiTheme="minorEastAsia" w:hint="eastAsia"/>
          <w:sz w:val="24"/>
        </w:rPr>
        <w:t>进行了</w:t>
      </w:r>
      <w:r w:rsidR="007D6517">
        <w:rPr>
          <w:rFonts w:asciiTheme="minorEastAsia" w:hAnsiTheme="minorEastAsia" w:hint="eastAsia"/>
          <w:sz w:val="24"/>
        </w:rPr>
        <w:t>4</w:t>
      </w:r>
      <w:r w:rsidRPr="00C61C1D">
        <w:rPr>
          <w:rFonts w:asciiTheme="minorEastAsia" w:hAnsiTheme="minorEastAsia" w:hint="eastAsia"/>
          <w:sz w:val="24"/>
        </w:rPr>
        <w:t>0次迭代</w:t>
      </w:r>
      <w:r w:rsidR="002C6FB8">
        <w:rPr>
          <w:rFonts w:asciiTheme="minorEastAsia" w:hAnsiTheme="minorEastAsia" w:hint="eastAsia"/>
          <w:sz w:val="24"/>
        </w:rPr>
        <w:t>。因为</w:t>
      </w:r>
      <w:r w:rsidR="00A53D21">
        <w:rPr>
          <w:rFonts w:asciiTheme="minorEastAsia" w:hAnsiTheme="minorEastAsia" w:hint="eastAsia"/>
          <w:sz w:val="24"/>
        </w:rPr>
        <w:t>从实验结果可以发现随着迭代次数的增加，准确率的效果是先增减后减少</w:t>
      </w:r>
      <w:r w:rsidR="00CF13D2">
        <w:rPr>
          <w:rFonts w:asciiTheme="minorEastAsia" w:hAnsiTheme="minorEastAsia" w:hint="eastAsia"/>
          <w:sz w:val="24"/>
        </w:rPr>
        <w:t>，最优的迭代次数时40次。</w:t>
      </w:r>
      <w:r w:rsidRPr="00C61C1D">
        <w:rPr>
          <w:rFonts w:asciiTheme="minorEastAsia" w:hAnsiTheme="minorEastAsia" w:hint="eastAsia"/>
          <w:sz w:val="24"/>
        </w:rPr>
        <w:t>实验最终得到</w:t>
      </w:r>
      <w:r w:rsidRPr="00C61C1D">
        <w:rPr>
          <w:rFonts w:asciiTheme="minorEastAsia" w:hAnsiTheme="minorEastAsia" w:hint="eastAsia"/>
          <w:sz w:val="24"/>
        </w:rPr>
        <w:lastRenderedPageBreak/>
        <w:t>三种类别的准确率分别是0.77</w:t>
      </w:r>
      <w:r w:rsidR="003D40BE">
        <w:rPr>
          <w:rFonts w:asciiTheme="minorEastAsia" w:hAnsiTheme="minorEastAsia"/>
          <w:sz w:val="24"/>
        </w:rPr>
        <w:t>5</w:t>
      </w:r>
      <w:r w:rsidR="002A5A3C">
        <w:rPr>
          <w:rFonts w:asciiTheme="minorEastAsia" w:hAnsiTheme="minorEastAsia" w:hint="eastAsia"/>
          <w:sz w:val="24"/>
        </w:rPr>
        <w:t>,0.80,0.75</w:t>
      </w:r>
      <w:r w:rsidR="00435EF7">
        <w:rPr>
          <w:rFonts w:asciiTheme="minorEastAsia" w:hAnsiTheme="minorEastAsia"/>
          <w:sz w:val="24"/>
        </w:rPr>
        <w:t>5</w:t>
      </w:r>
      <w:r w:rsidR="00917BB1">
        <w:rPr>
          <w:rFonts w:asciiTheme="minorEastAsia" w:hAnsiTheme="minorEastAsia" w:hint="eastAsia"/>
          <w:sz w:val="24"/>
        </w:rPr>
        <w:t>.</w:t>
      </w:r>
    </w:p>
    <w:p w14:paraId="435A9F1C" w14:textId="77777777" w:rsidR="003B5B31" w:rsidRPr="00C61C1D" w:rsidRDefault="003B5B31" w:rsidP="00C61C1D">
      <w:pPr>
        <w:pStyle w:val="a3"/>
        <w:ind w:firstLine="480"/>
        <w:jc w:val="left"/>
        <w:rPr>
          <w:rFonts w:asciiTheme="minorEastAsia" w:hAnsiTheme="minorEastAsia"/>
          <w:sz w:val="24"/>
        </w:rPr>
      </w:pPr>
      <w:r w:rsidRPr="00C61C1D">
        <w:rPr>
          <w:rFonts w:asciiTheme="minorEastAsia" w:hAnsiTheme="minorEastAsia" w:hint="eastAsia"/>
          <w:sz w:val="24"/>
        </w:rPr>
        <w:t>（2）实验过程也发现训练数据集中加入未标注的数据集会带来噪声，所以并不是加入越多新的训练数据越好。而且实验也发现，加入少量</w:t>
      </w:r>
      <w:r w:rsidR="005D3793" w:rsidRPr="00C61C1D">
        <w:rPr>
          <w:rFonts w:asciiTheme="minorEastAsia" w:hAnsiTheme="minorEastAsia" w:hint="eastAsia"/>
          <w:sz w:val="24"/>
        </w:rPr>
        <w:t>可信度高的数据集比加入大量可信度低的数据会带来更好的实验结果。</w:t>
      </w:r>
    </w:p>
    <w:p w14:paraId="435A9F1D" w14:textId="2773AC6D" w:rsidR="00B76995" w:rsidRPr="00247B38" w:rsidRDefault="00667665" w:rsidP="00247B38">
      <w:pPr>
        <w:pStyle w:val="a3"/>
        <w:ind w:firstLine="480"/>
        <w:jc w:val="left"/>
        <w:rPr>
          <w:rFonts w:asciiTheme="minorEastAsia" w:hAnsiTheme="minorEastAsia"/>
          <w:sz w:val="24"/>
        </w:rPr>
      </w:pPr>
      <w:r w:rsidRPr="00C61C1D">
        <w:rPr>
          <w:rFonts w:asciiTheme="minorEastAsia" w:hAnsiTheme="minorEastAsia" w:hint="eastAsia"/>
          <w:sz w:val="24"/>
        </w:rPr>
        <w:t>（3）</w:t>
      </w:r>
      <w:r w:rsidR="00E24CFB">
        <w:rPr>
          <w:rFonts w:asciiTheme="minorEastAsia" w:hAnsiTheme="minorEastAsia" w:hint="eastAsia"/>
          <w:sz w:val="24"/>
        </w:rPr>
        <w:t>我们的实验结果也与NLP&amp;CC2013参赛队伍提交的最优成绩进行了对比，从上述3个表格中，我们可以发现</w:t>
      </w:r>
      <w:r w:rsidR="00062262">
        <w:rPr>
          <w:rFonts w:asciiTheme="minorEastAsia" w:hAnsiTheme="minorEastAsia" w:hint="eastAsia"/>
          <w:sz w:val="24"/>
        </w:rPr>
        <w:t>在Book类别和DVD类别中本文的方法coTraining均优于当年参赛选手的最优成绩</w:t>
      </w:r>
      <w:r w:rsidR="008C5B00">
        <w:rPr>
          <w:rFonts w:asciiTheme="minorEastAsia" w:hAnsiTheme="minorEastAsia" w:hint="eastAsia"/>
          <w:sz w:val="24"/>
        </w:rPr>
        <w:t>。并且D</w:t>
      </w:r>
      <w:r w:rsidR="008C5B00">
        <w:rPr>
          <w:rFonts w:asciiTheme="minorEastAsia" w:hAnsiTheme="minorEastAsia"/>
          <w:sz w:val="24"/>
        </w:rPr>
        <w:t>VD类别的分类准确率比最优的结果提升了</w:t>
      </w:r>
      <w:r w:rsidR="008C5B00">
        <w:rPr>
          <w:rFonts w:asciiTheme="minorEastAsia" w:hAnsiTheme="minorEastAsia" w:hint="eastAsia"/>
          <w:sz w:val="24"/>
        </w:rPr>
        <w:t>1.67%。虽然Music</w:t>
      </w:r>
      <w:r w:rsidR="008C5B00">
        <w:rPr>
          <w:rFonts w:asciiTheme="minorEastAsia" w:hAnsiTheme="minorEastAsia"/>
          <w:sz w:val="24"/>
        </w:rPr>
        <w:t>类别的结果没有优于当年参赛的最优成绩，但是准确率仅仅相差了</w:t>
      </w:r>
      <w:r w:rsidR="00D16285">
        <w:rPr>
          <w:rFonts w:asciiTheme="minorEastAsia" w:hAnsiTheme="minorEastAsia" w:hint="eastAsia"/>
          <w:sz w:val="24"/>
        </w:rPr>
        <w:t>0</w:t>
      </w:r>
      <w:r w:rsidR="00D16285">
        <w:rPr>
          <w:rFonts w:asciiTheme="minorEastAsia" w:hAnsiTheme="minorEastAsia"/>
          <w:sz w:val="24"/>
        </w:rPr>
        <w:t>.45</w:t>
      </w:r>
      <w:r w:rsidR="00D16285">
        <w:rPr>
          <w:rFonts w:asciiTheme="minorEastAsia" w:hAnsiTheme="minorEastAsia" w:hint="eastAsia"/>
          <w:sz w:val="24"/>
        </w:rPr>
        <w:t>%。</w:t>
      </w:r>
      <w:r w:rsidR="00D16285">
        <w:rPr>
          <w:rFonts w:asciiTheme="minorEastAsia" w:hAnsiTheme="minorEastAsia"/>
          <w:sz w:val="24"/>
        </w:rPr>
        <w:t>这也证明了本文的</w:t>
      </w:r>
      <w:r w:rsidR="00D16285">
        <w:rPr>
          <w:rFonts w:asciiTheme="minorEastAsia" w:hAnsiTheme="minorEastAsia" w:hint="eastAsia"/>
          <w:sz w:val="24"/>
        </w:rPr>
        <w:t>coTraning方法可以很好的解决跨语言的情感分析的任务。</w:t>
      </w:r>
    </w:p>
    <w:p w14:paraId="168BCCE0" w14:textId="24039B8D" w:rsidR="0089300C" w:rsidRPr="0071652B" w:rsidRDefault="0089300C" w:rsidP="0071652B">
      <w:pPr>
        <w:ind w:firstLineChars="175" w:firstLine="420"/>
        <w:jc w:val="left"/>
        <w:rPr>
          <w:rFonts w:asciiTheme="minorEastAsia" w:hAnsiTheme="minorEastAsia"/>
          <w:sz w:val="24"/>
        </w:rPr>
      </w:pPr>
      <w:bookmarkStart w:id="0" w:name="_GoBack"/>
      <w:bookmarkEnd w:id="0"/>
    </w:p>
    <w:sectPr w:rsidR="0089300C" w:rsidRPr="007165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15DC7"/>
    <w:multiLevelType w:val="hybridMultilevel"/>
    <w:tmpl w:val="7D1E47D8"/>
    <w:lvl w:ilvl="0" w:tplc="0512036A">
      <w:start w:val="2"/>
      <w:numFmt w:val="decimal"/>
      <w:lvlText w:val="%1"/>
      <w:lvlJc w:val="left"/>
      <w:pPr>
        <w:ind w:left="720" w:hanging="360"/>
      </w:pPr>
      <w:rPr>
        <w:rFonts w:asciiTheme="minorHAnsi" w:eastAsiaTheme="minorEastAsia" w:hAnsiTheme="minorHAnsi" w:hint="default"/>
        <w:b w:val="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9D661F1"/>
    <w:multiLevelType w:val="hybridMultilevel"/>
    <w:tmpl w:val="A322FDC8"/>
    <w:lvl w:ilvl="0" w:tplc="85905D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EA71759"/>
    <w:multiLevelType w:val="hybridMultilevel"/>
    <w:tmpl w:val="DB668136"/>
    <w:lvl w:ilvl="0" w:tplc="9E0E0598">
      <w:start w:val="3"/>
      <w:numFmt w:val="decimal"/>
      <w:lvlText w:val="%1"/>
      <w:lvlJc w:val="left"/>
      <w:pPr>
        <w:ind w:left="360" w:hanging="360"/>
      </w:pPr>
      <w:rPr>
        <w:rFonts w:asciiTheme="minorHAnsi" w:eastAsiaTheme="minorEastAsia" w:hAnsiTheme="minorHAnsi"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9541BB"/>
    <w:multiLevelType w:val="hybridMultilevel"/>
    <w:tmpl w:val="7EC23B82"/>
    <w:lvl w:ilvl="0" w:tplc="867A9368">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4682B98"/>
    <w:multiLevelType w:val="hybridMultilevel"/>
    <w:tmpl w:val="AC2A3A74"/>
    <w:lvl w:ilvl="0" w:tplc="A014CEB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6D7DCE"/>
    <w:multiLevelType w:val="hybridMultilevel"/>
    <w:tmpl w:val="72AA717E"/>
    <w:lvl w:ilvl="0" w:tplc="800CCA5A">
      <w:start w:val="4"/>
      <w:numFmt w:val="decimal"/>
      <w:lvlText w:val="%1"/>
      <w:lvlJc w:val="left"/>
      <w:pPr>
        <w:ind w:left="360" w:hanging="360"/>
      </w:pPr>
      <w:rPr>
        <w:rFonts w:asciiTheme="minorHAnsi" w:eastAsiaTheme="minorEastAsia" w:hAnsiTheme="minorHAnsi"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7A676F"/>
    <w:multiLevelType w:val="hybridMultilevel"/>
    <w:tmpl w:val="89AAAF62"/>
    <w:lvl w:ilvl="0" w:tplc="D90A05A4">
      <w:start w:val="1"/>
      <w:numFmt w:val="decimal"/>
      <w:lvlText w:val="（%1）"/>
      <w:lvlJc w:val="left"/>
      <w:pPr>
        <w:ind w:left="1200" w:hanging="720"/>
      </w:pPr>
      <w:rPr>
        <w:rFonts w:hint="default"/>
      </w:rPr>
    </w:lvl>
    <w:lvl w:ilvl="1" w:tplc="BBF092C4">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3A643ED"/>
    <w:multiLevelType w:val="hybridMultilevel"/>
    <w:tmpl w:val="90940F2E"/>
    <w:lvl w:ilvl="0" w:tplc="AE1C01F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F020AEF"/>
    <w:multiLevelType w:val="hybridMultilevel"/>
    <w:tmpl w:val="6136B898"/>
    <w:lvl w:ilvl="0" w:tplc="E004BDF2">
      <w:start w:val="2"/>
      <w:numFmt w:val="decimal"/>
      <w:lvlText w:val="%1"/>
      <w:lvlJc w:val="left"/>
      <w:pPr>
        <w:ind w:left="360" w:hanging="360"/>
      </w:pPr>
      <w:rPr>
        <w:rFonts w:asciiTheme="minorHAnsi" w:eastAsiaTheme="minorEastAsia" w:hAnsiTheme="minorHAnsi"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000871"/>
    <w:multiLevelType w:val="hybridMultilevel"/>
    <w:tmpl w:val="812867A8"/>
    <w:lvl w:ilvl="0" w:tplc="BC907BDE">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9"/>
  </w:num>
  <w:num w:numId="3">
    <w:abstractNumId w:val="7"/>
  </w:num>
  <w:num w:numId="4">
    <w:abstractNumId w:val="6"/>
  </w:num>
  <w:num w:numId="5">
    <w:abstractNumId w:val="1"/>
  </w:num>
  <w:num w:numId="6">
    <w:abstractNumId w:val="8"/>
  </w:num>
  <w:num w:numId="7">
    <w:abstractNumId w:val="0"/>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D0E"/>
    <w:rsid w:val="000033A4"/>
    <w:rsid w:val="00033AB3"/>
    <w:rsid w:val="000601F6"/>
    <w:rsid w:val="00062262"/>
    <w:rsid w:val="00083331"/>
    <w:rsid w:val="000A048F"/>
    <w:rsid w:val="000A313B"/>
    <w:rsid w:val="000A44DE"/>
    <w:rsid w:val="000A5ED7"/>
    <w:rsid w:val="000D0A12"/>
    <w:rsid w:val="000D58DE"/>
    <w:rsid w:val="000D6387"/>
    <w:rsid w:val="000F6989"/>
    <w:rsid w:val="000F72E4"/>
    <w:rsid w:val="00111870"/>
    <w:rsid w:val="001149FE"/>
    <w:rsid w:val="00141505"/>
    <w:rsid w:val="00150089"/>
    <w:rsid w:val="00163C17"/>
    <w:rsid w:val="00172A8A"/>
    <w:rsid w:val="00176A39"/>
    <w:rsid w:val="00183493"/>
    <w:rsid w:val="00184991"/>
    <w:rsid w:val="0018707E"/>
    <w:rsid w:val="001A0D9B"/>
    <w:rsid w:val="001C1518"/>
    <w:rsid w:val="001C4C6D"/>
    <w:rsid w:val="001D10A4"/>
    <w:rsid w:val="001F075F"/>
    <w:rsid w:val="001F5645"/>
    <w:rsid w:val="001F683C"/>
    <w:rsid w:val="00220F38"/>
    <w:rsid w:val="00246938"/>
    <w:rsid w:val="00247475"/>
    <w:rsid w:val="00247B38"/>
    <w:rsid w:val="00257BB7"/>
    <w:rsid w:val="0028252A"/>
    <w:rsid w:val="00286637"/>
    <w:rsid w:val="002A5A3C"/>
    <w:rsid w:val="002B2F20"/>
    <w:rsid w:val="002C5DFA"/>
    <w:rsid w:val="002C6FB8"/>
    <w:rsid w:val="002D2B72"/>
    <w:rsid w:val="002D4937"/>
    <w:rsid w:val="002D745F"/>
    <w:rsid w:val="002E34DC"/>
    <w:rsid w:val="002E723D"/>
    <w:rsid w:val="002F0E2A"/>
    <w:rsid w:val="003021A9"/>
    <w:rsid w:val="00317705"/>
    <w:rsid w:val="00324BF8"/>
    <w:rsid w:val="00332733"/>
    <w:rsid w:val="0034486F"/>
    <w:rsid w:val="003469DF"/>
    <w:rsid w:val="00350C0B"/>
    <w:rsid w:val="003674EE"/>
    <w:rsid w:val="00386AA5"/>
    <w:rsid w:val="003A0937"/>
    <w:rsid w:val="003A443C"/>
    <w:rsid w:val="003A4B3B"/>
    <w:rsid w:val="003B4E8F"/>
    <w:rsid w:val="003B5B31"/>
    <w:rsid w:val="003C4451"/>
    <w:rsid w:val="003C6E77"/>
    <w:rsid w:val="003D40BE"/>
    <w:rsid w:val="004117C3"/>
    <w:rsid w:val="00412C5A"/>
    <w:rsid w:val="00413444"/>
    <w:rsid w:val="00426E2E"/>
    <w:rsid w:val="004322F4"/>
    <w:rsid w:val="00435C56"/>
    <w:rsid w:val="00435EF7"/>
    <w:rsid w:val="00441EBA"/>
    <w:rsid w:val="00444EE4"/>
    <w:rsid w:val="00453529"/>
    <w:rsid w:val="0045500D"/>
    <w:rsid w:val="00455E5C"/>
    <w:rsid w:val="00460023"/>
    <w:rsid w:val="00464D70"/>
    <w:rsid w:val="00465961"/>
    <w:rsid w:val="00487B9E"/>
    <w:rsid w:val="004A1D78"/>
    <w:rsid w:val="004A546A"/>
    <w:rsid w:val="004B00B9"/>
    <w:rsid w:val="004C136D"/>
    <w:rsid w:val="004C1E63"/>
    <w:rsid w:val="004C46E2"/>
    <w:rsid w:val="004E2B46"/>
    <w:rsid w:val="004F6866"/>
    <w:rsid w:val="00500A52"/>
    <w:rsid w:val="00502136"/>
    <w:rsid w:val="005111AA"/>
    <w:rsid w:val="00521D26"/>
    <w:rsid w:val="00535076"/>
    <w:rsid w:val="005521B1"/>
    <w:rsid w:val="00552804"/>
    <w:rsid w:val="005601D3"/>
    <w:rsid w:val="0056163D"/>
    <w:rsid w:val="00571946"/>
    <w:rsid w:val="00583CC5"/>
    <w:rsid w:val="0058462E"/>
    <w:rsid w:val="00585947"/>
    <w:rsid w:val="0058740E"/>
    <w:rsid w:val="005910D5"/>
    <w:rsid w:val="005A5ABA"/>
    <w:rsid w:val="005B41FC"/>
    <w:rsid w:val="005B5CFA"/>
    <w:rsid w:val="005C22D3"/>
    <w:rsid w:val="005C6506"/>
    <w:rsid w:val="005C785E"/>
    <w:rsid w:val="005D3793"/>
    <w:rsid w:val="005E1BBA"/>
    <w:rsid w:val="0060101C"/>
    <w:rsid w:val="00626933"/>
    <w:rsid w:val="006324C3"/>
    <w:rsid w:val="00644AB3"/>
    <w:rsid w:val="00645DFE"/>
    <w:rsid w:val="00655A5D"/>
    <w:rsid w:val="006571C2"/>
    <w:rsid w:val="00666FF6"/>
    <w:rsid w:val="00667665"/>
    <w:rsid w:val="006945BE"/>
    <w:rsid w:val="006D6D26"/>
    <w:rsid w:val="007048D4"/>
    <w:rsid w:val="007144DD"/>
    <w:rsid w:val="0071652B"/>
    <w:rsid w:val="007174C7"/>
    <w:rsid w:val="007270ED"/>
    <w:rsid w:val="00733C3E"/>
    <w:rsid w:val="0074261A"/>
    <w:rsid w:val="007434FE"/>
    <w:rsid w:val="0075364A"/>
    <w:rsid w:val="00754E26"/>
    <w:rsid w:val="007652F3"/>
    <w:rsid w:val="00781415"/>
    <w:rsid w:val="007A421F"/>
    <w:rsid w:val="007A622E"/>
    <w:rsid w:val="007B034E"/>
    <w:rsid w:val="007B50B2"/>
    <w:rsid w:val="007C0B5A"/>
    <w:rsid w:val="007C1A21"/>
    <w:rsid w:val="007C221D"/>
    <w:rsid w:val="007D6517"/>
    <w:rsid w:val="007D6574"/>
    <w:rsid w:val="007E28B0"/>
    <w:rsid w:val="00806D83"/>
    <w:rsid w:val="00814F7D"/>
    <w:rsid w:val="00833DEE"/>
    <w:rsid w:val="00840BB5"/>
    <w:rsid w:val="00840E8C"/>
    <w:rsid w:val="008469FA"/>
    <w:rsid w:val="00854368"/>
    <w:rsid w:val="00854C87"/>
    <w:rsid w:val="00861935"/>
    <w:rsid w:val="00872FE8"/>
    <w:rsid w:val="0089300C"/>
    <w:rsid w:val="008B2ACD"/>
    <w:rsid w:val="008B4322"/>
    <w:rsid w:val="008B67AD"/>
    <w:rsid w:val="008C5B00"/>
    <w:rsid w:val="008D4384"/>
    <w:rsid w:val="008F04A4"/>
    <w:rsid w:val="008F2A16"/>
    <w:rsid w:val="00906E02"/>
    <w:rsid w:val="0091035F"/>
    <w:rsid w:val="00917471"/>
    <w:rsid w:val="00917BB1"/>
    <w:rsid w:val="00922EC8"/>
    <w:rsid w:val="009318F3"/>
    <w:rsid w:val="0095742A"/>
    <w:rsid w:val="009614BA"/>
    <w:rsid w:val="00965F8D"/>
    <w:rsid w:val="0098499B"/>
    <w:rsid w:val="00997A72"/>
    <w:rsid w:val="009A2791"/>
    <w:rsid w:val="009A6F18"/>
    <w:rsid w:val="009B3330"/>
    <w:rsid w:val="009C3ED7"/>
    <w:rsid w:val="009D74E9"/>
    <w:rsid w:val="009E7F07"/>
    <w:rsid w:val="009F683A"/>
    <w:rsid w:val="009F6CDB"/>
    <w:rsid w:val="00A01C74"/>
    <w:rsid w:val="00A0738A"/>
    <w:rsid w:val="00A10CAF"/>
    <w:rsid w:val="00A3177A"/>
    <w:rsid w:val="00A32240"/>
    <w:rsid w:val="00A458DB"/>
    <w:rsid w:val="00A46A42"/>
    <w:rsid w:val="00A53D21"/>
    <w:rsid w:val="00A55564"/>
    <w:rsid w:val="00A640A4"/>
    <w:rsid w:val="00A7431C"/>
    <w:rsid w:val="00A806BD"/>
    <w:rsid w:val="00A80DE1"/>
    <w:rsid w:val="00A81719"/>
    <w:rsid w:val="00A817A3"/>
    <w:rsid w:val="00A87016"/>
    <w:rsid w:val="00AC1F1D"/>
    <w:rsid w:val="00AC40CF"/>
    <w:rsid w:val="00AD2D0E"/>
    <w:rsid w:val="00AE3629"/>
    <w:rsid w:val="00AE42DE"/>
    <w:rsid w:val="00AE6830"/>
    <w:rsid w:val="00AF3FEE"/>
    <w:rsid w:val="00B0107E"/>
    <w:rsid w:val="00B2556D"/>
    <w:rsid w:val="00B320A3"/>
    <w:rsid w:val="00B5759D"/>
    <w:rsid w:val="00B578F7"/>
    <w:rsid w:val="00B620AE"/>
    <w:rsid w:val="00B70E1F"/>
    <w:rsid w:val="00B76995"/>
    <w:rsid w:val="00B81CCA"/>
    <w:rsid w:val="00B901CD"/>
    <w:rsid w:val="00BC756E"/>
    <w:rsid w:val="00BD042C"/>
    <w:rsid w:val="00BD2353"/>
    <w:rsid w:val="00BD37C6"/>
    <w:rsid w:val="00BD4901"/>
    <w:rsid w:val="00BE4E44"/>
    <w:rsid w:val="00BE5C35"/>
    <w:rsid w:val="00BE775C"/>
    <w:rsid w:val="00C03BA2"/>
    <w:rsid w:val="00C10254"/>
    <w:rsid w:val="00C14E14"/>
    <w:rsid w:val="00C15AE7"/>
    <w:rsid w:val="00C409C8"/>
    <w:rsid w:val="00C5178A"/>
    <w:rsid w:val="00C57E3E"/>
    <w:rsid w:val="00C61C1D"/>
    <w:rsid w:val="00C636C1"/>
    <w:rsid w:val="00C84644"/>
    <w:rsid w:val="00C85481"/>
    <w:rsid w:val="00C9496C"/>
    <w:rsid w:val="00CB30D9"/>
    <w:rsid w:val="00CB37C5"/>
    <w:rsid w:val="00CC4A62"/>
    <w:rsid w:val="00CC76F2"/>
    <w:rsid w:val="00CC79CA"/>
    <w:rsid w:val="00CE0353"/>
    <w:rsid w:val="00CF13D2"/>
    <w:rsid w:val="00D06062"/>
    <w:rsid w:val="00D107D2"/>
    <w:rsid w:val="00D16285"/>
    <w:rsid w:val="00D17DC5"/>
    <w:rsid w:val="00D37DA3"/>
    <w:rsid w:val="00D401D9"/>
    <w:rsid w:val="00D52977"/>
    <w:rsid w:val="00D571BD"/>
    <w:rsid w:val="00D62932"/>
    <w:rsid w:val="00D7166A"/>
    <w:rsid w:val="00D74220"/>
    <w:rsid w:val="00D94C9C"/>
    <w:rsid w:val="00DA2E52"/>
    <w:rsid w:val="00DA2F7E"/>
    <w:rsid w:val="00DB23E7"/>
    <w:rsid w:val="00DC24F0"/>
    <w:rsid w:val="00DD1F74"/>
    <w:rsid w:val="00DF0B49"/>
    <w:rsid w:val="00E0252E"/>
    <w:rsid w:val="00E04A80"/>
    <w:rsid w:val="00E24CFB"/>
    <w:rsid w:val="00E25B72"/>
    <w:rsid w:val="00E27FB7"/>
    <w:rsid w:val="00E31326"/>
    <w:rsid w:val="00E35714"/>
    <w:rsid w:val="00E4207E"/>
    <w:rsid w:val="00E80944"/>
    <w:rsid w:val="00E945C0"/>
    <w:rsid w:val="00EA61D1"/>
    <w:rsid w:val="00EC11C3"/>
    <w:rsid w:val="00EC164C"/>
    <w:rsid w:val="00ED514D"/>
    <w:rsid w:val="00EF6864"/>
    <w:rsid w:val="00F577DA"/>
    <w:rsid w:val="00F61844"/>
    <w:rsid w:val="00F6783B"/>
    <w:rsid w:val="00F70C8F"/>
    <w:rsid w:val="00F74012"/>
    <w:rsid w:val="00FB72D4"/>
    <w:rsid w:val="00FC5EC8"/>
    <w:rsid w:val="00FE703C"/>
    <w:rsid w:val="00FE773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9EBC"/>
  <w15:chartTrackingRefBased/>
  <w15:docId w15:val="{E0422643-53F6-486C-8BFE-D3A9E5095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462E"/>
    <w:pPr>
      <w:ind w:firstLineChars="200" w:firstLine="420"/>
    </w:pPr>
  </w:style>
  <w:style w:type="character" w:styleId="a4">
    <w:name w:val="Hyperlink"/>
    <w:basedOn w:val="a0"/>
    <w:uiPriority w:val="99"/>
    <w:unhideWhenUsed/>
    <w:rsid w:val="00172A8A"/>
    <w:rPr>
      <w:color w:val="0000FF"/>
      <w:u w:val="single"/>
    </w:rPr>
  </w:style>
  <w:style w:type="table" w:styleId="a5">
    <w:name w:val="Table Grid"/>
    <w:basedOn w:val="a1"/>
    <w:uiPriority w:val="39"/>
    <w:rsid w:val="00D17D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76995"/>
    <w:pPr>
      <w:widowControl w:val="0"/>
      <w:autoSpaceDE w:val="0"/>
      <w:autoSpaceDN w:val="0"/>
      <w:adjustRightInd w:val="0"/>
    </w:pPr>
    <w:rPr>
      <w:rFonts w:ascii="宋体" w:eastAsia="宋体" w:cs="宋体"/>
      <w:color w:val="000000"/>
      <w:kern w:val="0"/>
      <w:sz w:val="24"/>
      <w:szCs w:val="24"/>
    </w:rPr>
  </w:style>
  <w:style w:type="character" w:styleId="a6">
    <w:name w:val="Placeholder Text"/>
    <w:basedOn w:val="a0"/>
    <w:uiPriority w:val="99"/>
    <w:semiHidden/>
    <w:rsid w:val="00DF0B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6794">
      <w:bodyDiv w:val="1"/>
      <w:marLeft w:val="0"/>
      <w:marRight w:val="0"/>
      <w:marTop w:val="0"/>
      <w:marBottom w:val="0"/>
      <w:divBdr>
        <w:top w:val="none" w:sz="0" w:space="0" w:color="auto"/>
        <w:left w:val="none" w:sz="0" w:space="0" w:color="auto"/>
        <w:bottom w:val="none" w:sz="0" w:space="0" w:color="auto"/>
        <w:right w:val="none" w:sz="0" w:space="0" w:color="auto"/>
      </w:divBdr>
    </w:div>
    <w:div w:id="190807032">
      <w:bodyDiv w:val="1"/>
      <w:marLeft w:val="0"/>
      <w:marRight w:val="0"/>
      <w:marTop w:val="0"/>
      <w:marBottom w:val="0"/>
      <w:divBdr>
        <w:top w:val="none" w:sz="0" w:space="0" w:color="auto"/>
        <w:left w:val="none" w:sz="0" w:space="0" w:color="auto"/>
        <w:bottom w:val="none" w:sz="0" w:space="0" w:color="auto"/>
        <w:right w:val="none" w:sz="0" w:space="0" w:color="auto"/>
      </w:divBdr>
    </w:div>
    <w:div w:id="268246578">
      <w:bodyDiv w:val="1"/>
      <w:marLeft w:val="0"/>
      <w:marRight w:val="0"/>
      <w:marTop w:val="0"/>
      <w:marBottom w:val="0"/>
      <w:divBdr>
        <w:top w:val="none" w:sz="0" w:space="0" w:color="auto"/>
        <w:left w:val="none" w:sz="0" w:space="0" w:color="auto"/>
        <w:bottom w:val="none" w:sz="0" w:space="0" w:color="auto"/>
        <w:right w:val="none" w:sz="0" w:space="0" w:color="auto"/>
      </w:divBdr>
    </w:div>
    <w:div w:id="313609066">
      <w:bodyDiv w:val="1"/>
      <w:marLeft w:val="0"/>
      <w:marRight w:val="0"/>
      <w:marTop w:val="0"/>
      <w:marBottom w:val="0"/>
      <w:divBdr>
        <w:top w:val="none" w:sz="0" w:space="0" w:color="auto"/>
        <w:left w:val="none" w:sz="0" w:space="0" w:color="auto"/>
        <w:bottom w:val="none" w:sz="0" w:space="0" w:color="auto"/>
        <w:right w:val="none" w:sz="0" w:space="0" w:color="auto"/>
      </w:divBdr>
    </w:div>
    <w:div w:id="354232195">
      <w:bodyDiv w:val="1"/>
      <w:marLeft w:val="0"/>
      <w:marRight w:val="0"/>
      <w:marTop w:val="0"/>
      <w:marBottom w:val="0"/>
      <w:divBdr>
        <w:top w:val="none" w:sz="0" w:space="0" w:color="auto"/>
        <w:left w:val="none" w:sz="0" w:space="0" w:color="auto"/>
        <w:bottom w:val="none" w:sz="0" w:space="0" w:color="auto"/>
        <w:right w:val="none" w:sz="0" w:space="0" w:color="auto"/>
      </w:divBdr>
    </w:div>
    <w:div w:id="361170692">
      <w:bodyDiv w:val="1"/>
      <w:marLeft w:val="0"/>
      <w:marRight w:val="0"/>
      <w:marTop w:val="0"/>
      <w:marBottom w:val="0"/>
      <w:divBdr>
        <w:top w:val="none" w:sz="0" w:space="0" w:color="auto"/>
        <w:left w:val="none" w:sz="0" w:space="0" w:color="auto"/>
        <w:bottom w:val="none" w:sz="0" w:space="0" w:color="auto"/>
        <w:right w:val="none" w:sz="0" w:space="0" w:color="auto"/>
      </w:divBdr>
    </w:div>
    <w:div w:id="603071190">
      <w:bodyDiv w:val="1"/>
      <w:marLeft w:val="0"/>
      <w:marRight w:val="0"/>
      <w:marTop w:val="0"/>
      <w:marBottom w:val="0"/>
      <w:divBdr>
        <w:top w:val="none" w:sz="0" w:space="0" w:color="auto"/>
        <w:left w:val="none" w:sz="0" w:space="0" w:color="auto"/>
        <w:bottom w:val="none" w:sz="0" w:space="0" w:color="auto"/>
        <w:right w:val="none" w:sz="0" w:space="0" w:color="auto"/>
      </w:divBdr>
    </w:div>
    <w:div w:id="986326793">
      <w:bodyDiv w:val="1"/>
      <w:marLeft w:val="0"/>
      <w:marRight w:val="0"/>
      <w:marTop w:val="0"/>
      <w:marBottom w:val="0"/>
      <w:divBdr>
        <w:top w:val="none" w:sz="0" w:space="0" w:color="auto"/>
        <w:left w:val="none" w:sz="0" w:space="0" w:color="auto"/>
        <w:bottom w:val="none" w:sz="0" w:space="0" w:color="auto"/>
        <w:right w:val="none" w:sz="0" w:space="0" w:color="auto"/>
      </w:divBdr>
    </w:div>
    <w:div w:id="1305547606">
      <w:bodyDiv w:val="1"/>
      <w:marLeft w:val="0"/>
      <w:marRight w:val="0"/>
      <w:marTop w:val="0"/>
      <w:marBottom w:val="0"/>
      <w:divBdr>
        <w:top w:val="none" w:sz="0" w:space="0" w:color="auto"/>
        <w:left w:val="none" w:sz="0" w:space="0" w:color="auto"/>
        <w:bottom w:val="none" w:sz="0" w:space="0" w:color="auto"/>
        <w:right w:val="none" w:sz="0" w:space="0" w:color="auto"/>
      </w:divBdr>
    </w:div>
    <w:div w:id="1371371486">
      <w:bodyDiv w:val="1"/>
      <w:marLeft w:val="0"/>
      <w:marRight w:val="0"/>
      <w:marTop w:val="0"/>
      <w:marBottom w:val="0"/>
      <w:divBdr>
        <w:top w:val="none" w:sz="0" w:space="0" w:color="auto"/>
        <w:left w:val="none" w:sz="0" w:space="0" w:color="auto"/>
        <w:bottom w:val="none" w:sz="0" w:space="0" w:color="auto"/>
        <w:right w:val="none" w:sz="0" w:space="0" w:color="auto"/>
      </w:divBdr>
    </w:div>
    <w:div w:id="1525553936">
      <w:bodyDiv w:val="1"/>
      <w:marLeft w:val="0"/>
      <w:marRight w:val="0"/>
      <w:marTop w:val="0"/>
      <w:marBottom w:val="0"/>
      <w:divBdr>
        <w:top w:val="none" w:sz="0" w:space="0" w:color="auto"/>
        <w:left w:val="none" w:sz="0" w:space="0" w:color="auto"/>
        <w:bottom w:val="none" w:sz="0" w:space="0" w:color="auto"/>
        <w:right w:val="none" w:sz="0" w:space="0" w:color="auto"/>
      </w:divBdr>
    </w:div>
    <w:div w:id="1633753218">
      <w:bodyDiv w:val="1"/>
      <w:marLeft w:val="0"/>
      <w:marRight w:val="0"/>
      <w:marTop w:val="0"/>
      <w:marBottom w:val="0"/>
      <w:divBdr>
        <w:top w:val="none" w:sz="0" w:space="0" w:color="auto"/>
        <w:left w:val="none" w:sz="0" w:space="0" w:color="auto"/>
        <w:bottom w:val="none" w:sz="0" w:space="0" w:color="auto"/>
        <w:right w:val="none" w:sz="0" w:space="0" w:color="auto"/>
      </w:divBdr>
    </w:div>
    <w:div w:id="1758401343">
      <w:bodyDiv w:val="1"/>
      <w:marLeft w:val="0"/>
      <w:marRight w:val="0"/>
      <w:marTop w:val="0"/>
      <w:marBottom w:val="0"/>
      <w:divBdr>
        <w:top w:val="none" w:sz="0" w:space="0" w:color="auto"/>
        <w:left w:val="none" w:sz="0" w:space="0" w:color="auto"/>
        <w:bottom w:val="none" w:sz="0" w:space="0" w:color="auto"/>
        <w:right w:val="none" w:sz="0" w:space="0" w:color="auto"/>
      </w:divBdr>
    </w:div>
    <w:div w:id="1760516327">
      <w:bodyDiv w:val="1"/>
      <w:marLeft w:val="0"/>
      <w:marRight w:val="0"/>
      <w:marTop w:val="0"/>
      <w:marBottom w:val="0"/>
      <w:divBdr>
        <w:top w:val="none" w:sz="0" w:space="0" w:color="auto"/>
        <w:left w:val="none" w:sz="0" w:space="0" w:color="auto"/>
        <w:bottom w:val="none" w:sz="0" w:space="0" w:color="auto"/>
        <w:right w:val="none" w:sz="0" w:space="0" w:color="auto"/>
      </w:divBdr>
    </w:div>
    <w:div w:id="1801529868">
      <w:bodyDiv w:val="1"/>
      <w:marLeft w:val="0"/>
      <w:marRight w:val="0"/>
      <w:marTop w:val="0"/>
      <w:marBottom w:val="0"/>
      <w:divBdr>
        <w:top w:val="none" w:sz="0" w:space="0" w:color="auto"/>
        <w:left w:val="none" w:sz="0" w:space="0" w:color="auto"/>
        <w:bottom w:val="none" w:sz="0" w:space="0" w:color="auto"/>
        <w:right w:val="none" w:sz="0" w:space="0" w:color="auto"/>
      </w:divBdr>
    </w:div>
    <w:div w:id="1852065985">
      <w:bodyDiv w:val="1"/>
      <w:marLeft w:val="0"/>
      <w:marRight w:val="0"/>
      <w:marTop w:val="0"/>
      <w:marBottom w:val="0"/>
      <w:divBdr>
        <w:top w:val="none" w:sz="0" w:space="0" w:color="auto"/>
        <w:left w:val="none" w:sz="0" w:space="0" w:color="auto"/>
        <w:bottom w:val="none" w:sz="0" w:space="0" w:color="auto"/>
        <w:right w:val="none" w:sz="0" w:space="0" w:color="auto"/>
      </w:divBdr>
    </w:div>
    <w:div w:id="1906447940">
      <w:bodyDiv w:val="1"/>
      <w:marLeft w:val="0"/>
      <w:marRight w:val="0"/>
      <w:marTop w:val="0"/>
      <w:marBottom w:val="0"/>
      <w:divBdr>
        <w:top w:val="none" w:sz="0" w:space="0" w:color="auto"/>
        <w:left w:val="none" w:sz="0" w:space="0" w:color="auto"/>
        <w:bottom w:val="none" w:sz="0" w:space="0" w:color="auto"/>
        <w:right w:val="none" w:sz="0" w:space="0" w:color="auto"/>
      </w:divBdr>
    </w:div>
    <w:div w:id="1908808475">
      <w:bodyDiv w:val="1"/>
      <w:marLeft w:val="0"/>
      <w:marRight w:val="0"/>
      <w:marTop w:val="0"/>
      <w:marBottom w:val="0"/>
      <w:divBdr>
        <w:top w:val="none" w:sz="0" w:space="0" w:color="auto"/>
        <w:left w:val="none" w:sz="0" w:space="0" w:color="auto"/>
        <w:bottom w:val="none" w:sz="0" w:space="0" w:color="auto"/>
        <w:right w:val="none" w:sz="0" w:space="0" w:color="auto"/>
      </w:divBdr>
    </w:div>
    <w:div w:id="1927572842">
      <w:bodyDiv w:val="1"/>
      <w:marLeft w:val="0"/>
      <w:marRight w:val="0"/>
      <w:marTop w:val="0"/>
      <w:marBottom w:val="0"/>
      <w:divBdr>
        <w:top w:val="none" w:sz="0" w:space="0" w:color="auto"/>
        <w:left w:val="none" w:sz="0" w:space="0" w:color="auto"/>
        <w:bottom w:val="none" w:sz="0" w:space="0" w:color="auto"/>
        <w:right w:val="none" w:sz="0" w:space="0" w:color="auto"/>
      </w:divBdr>
    </w:div>
    <w:div w:id="1956280811">
      <w:bodyDiv w:val="1"/>
      <w:marLeft w:val="0"/>
      <w:marRight w:val="0"/>
      <w:marTop w:val="0"/>
      <w:marBottom w:val="0"/>
      <w:divBdr>
        <w:top w:val="none" w:sz="0" w:space="0" w:color="auto"/>
        <w:left w:val="none" w:sz="0" w:space="0" w:color="auto"/>
        <w:bottom w:val="none" w:sz="0" w:space="0" w:color="auto"/>
        <w:right w:val="none" w:sz="0" w:space="0" w:color="auto"/>
      </w:divBdr>
    </w:div>
    <w:div w:id="208791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1A2D7-3310-DB4B-9C78-96BA679E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4</Pages>
  <Words>366</Words>
  <Characters>2090</Characters>
  <Application>Microsoft Macintosh Word</Application>
  <DocSecurity>0</DocSecurity>
  <Lines>17</Lines>
  <Paragraphs>4</Paragraphs>
  <ScaleCrop>false</ScaleCrop>
  <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Aaron_Huang</dc:creator>
  <cp:keywords/>
  <dc:description/>
  <cp:lastModifiedBy>Microsoft Office 用户</cp:lastModifiedBy>
  <cp:revision>329</cp:revision>
  <dcterms:created xsi:type="dcterms:W3CDTF">2016-03-28T12:41:00Z</dcterms:created>
  <dcterms:modified xsi:type="dcterms:W3CDTF">2017-03-15T10:35:00Z</dcterms:modified>
</cp:coreProperties>
</file>