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10768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1418"/>
        <w:gridCol w:w="1276"/>
        <w:gridCol w:w="1559"/>
        <w:gridCol w:w="1559"/>
        <w:gridCol w:w="992"/>
      </w:tblGrid>
      <w:tr w:rsidR="00F31816" w14:paraId="23DCBCE4" w14:textId="77777777" w:rsidTr="00BF3C6E">
        <w:trPr>
          <w:trHeight w:val="485"/>
        </w:trPr>
        <w:tc>
          <w:tcPr>
            <w:tcW w:w="10768" w:type="dxa"/>
            <w:gridSpan w:val="7"/>
            <w:shd w:val="clear" w:color="auto" w:fill="00B0F0"/>
          </w:tcPr>
          <w:p w14:paraId="09ABEE2C" w14:textId="53300B74" w:rsidR="00F31816" w:rsidRPr="00BF3C6E" w:rsidRDefault="00F31816" w:rsidP="00E1197C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TouchAnalytics [58]</w:t>
            </w:r>
            <w:r w:rsidR="00D0515F">
              <w:rPr>
                <w:b/>
                <w:bCs/>
                <w:sz w:val="40"/>
                <w:szCs w:val="40"/>
              </w:rPr>
              <w:t>[67][51]</w:t>
            </w:r>
          </w:p>
        </w:tc>
      </w:tr>
      <w:tr w:rsidR="003063A5" w14:paraId="2F6186D2" w14:textId="77777777" w:rsidTr="00BF3C6E">
        <w:trPr>
          <w:trHeight w:val="203"/>
        </w:trPr>
        <w:tc>
          <w:tcPr>
            <w:tcW w:w="10768" w:type="dxa"/>
            <w:gridSpan w:val="7"/>
          </w:tcPr>
          <w:p w14:paraId="3A3C1E41" w14:textId="2F8631F3" w:rsidR="003063A5" w:rsidRPr="00844225" w:rsidRDefault="00DC679A" w:rsidP="00E1197C">
            <w:pPr>
              <w:jc w:val="center"/>
              <w:rPr>
                <w:b/>
                <w:bCs/>
                <w:sz w:val="20"/>
                <w:szCs w:val="20"/>
              </w:rPr>
            </w:pPr>
            <w:r w:rsidRPr="00844225">
              <w:rPr>
                <w:b/>
                <w:bCs/>
                <w:sz w:val="20"/>
                <w:szCs w:val="20"/>
              </w:rPr>
              <w:t>5-Fold CV</w:t>
            </w:r>
          </w:p>
        </w:tc>
      </w:tr>
      <w:tr w:rsidR="005B69F0" w14:paraId="4F3613BB" w14:textId="77777777" w:rsidTr="00491112">
        <w:trPr>
          <w:trHeight w:val="235"/>
        </w:trPr>
        <w:tc>
          <w:tcPr>
            <w:tcW w:w="1838" w:type="dxa"/>
            <w:shd w:val="clear" w:color="auto" w:fill="8EAADB" w:themeFill="accent1" w:themeFillTint="99"/>
          </w:tcPr>
          <w:p w14:paraId="1AC6CC4D" w14:textId="66CEABCD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126" w:type="dxa"/>
            <w:shd w:val="clear" w:color="auto" w:fill="A8D08D" w:themeFill="accent6" w:themeFillTint="99"/>
          </w:tcPr>
          <w:p w14:paraId="5798716D" w14:textId="67181EA1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6804" w:type="dxa"/>
            <w:gridSpan w:val="5"/>
            <w:shd w:val="clear" w:color="auto" w:fill="FFC000"/>
          </w:tcPr>
          <w:p w14:paraId="0E443911" w14:textId="169AD15E" w:rsidR="00E1197C" w:rsidRPr="00491112" w:rsidRDefault="00E1197C" w:rsidP="00E1197C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</w:t>
            </w:r>
            <w:r w:rsidR="00F31816" w:rsidRPr="00491112">
              <w:rPr>
                <w:b/>
                <w:bCs/>
                <w:sz w:val="24"/>
                <w:szCs w:val="24"/>
              </w:rPr>
              <w:t xml:space="preserve"> EER (%)</w:t>
            </w:r>
          </w:p>
        </w:tc>
      </w:tr>
      <w:tr w:rsidR="00491112" w14:paraId="0A6E4D0F" w14:textId="77777777" w:rsidTr="005B69F0">
        <w:trPr>
          <w:trHeight w:val="485"/>
        </w:trPr>
        <w:tc>
          <w:tcPr>
            <w:tcW w:w="1838" w:type="dxa"/>
            <w:vMerge w:val="restart"/>
          </w:tcPr>
          <w:p w14:paraId="50AAC34A" w14:textId="77777777" w:rsidR="00491112" w:rsidRDefault="00491112"/>
          <w:p w14:paraId="689FD0A9" w14:textId="2634BFB1" w:rsidR="00491112" w:rsidRPr="00844225" w:rsidRDefault="00FE4EE4">
            <w:pPr>
              <w:rPr>
                <w:sz w:val="20"/>
                <w:szCs w:val="20"/>
              </w:rPr>
            </w:pPr>
            <w:hyperlink r:id="rId5" w:history="1">
              <w:r w:rsidR="00491112" w:rsidRPr="00844225">
                <w:rPr>
                  <w:rStyle w:val="Collegamentoipertestuale"/>
                  <w:sz w:val="20"/>
                  <w:szCs w:val="20"/>
                </w:rPr>
                <w:t>Frank et al. [58]</w:t>
              </w:r>
            </w:hyperlink>
          </w:p>
        </w:tc>
        <w:tc>
          <w:tcPr>
            <w:tcW w:w="2126" w:type="dxa"/>
          </w:tcPr>
          <w:p w14:paraId="5614DA88" w14:textId="074A472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kNN SVM</w:t>
            </w:r>
          </w:p>
        </w:tc>
        <w:tc>
          <w:tcPr>
            <w:tcW w:w="6804" w:type="dxa"/>
            <w:gridSpan w:val="5"/>
          </w:tcPr>
          <w:p w14:paraId="791065E6" w14:textId="4AC6D2E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2.0 - 3.0 %</w:t>
            </w:r>
          </w:p>
        </w:tc>
      </w:tr>
      <w:tr w:rsidR="00491112" w14:paraId="598BC7C2" w14:textId="77777777" w:rsidTr="005B69F0">
        <w:trPr>
          <w:trHeight w:val="485"/>
        </w:trPr>
        <w:tc>
          <w:tcPr>
            <w:tcW w:w="1838" w:type="dxa"/>
            <w:vMerge/>
          </w:tcPr>
          <w:p w14:paraId="51AA0A8F" w14:textId="77777777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363F123" w14:textId="19C0EDA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kNN SVM</w:t>
            </w:r>
          </w:p>
        </w:tc>
        <w:tc>
          <w:tcPr>
            <w:tcW w:w="6804" w:type="dxa"/>
            <w:gridSpan w:val="5"/>
          </w:tcPr>
          <w:p w14:paraId="2C266F62" w14:textId="417553BB" w:rsidR="00491112" w:rsidRPr="00844225" w:rsidRDefault="00491112" w:rsidP="00491112">
            <w:pPr>
              <w:pStyle w:val="Paragrafoelenco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- 4.0 %</w:t>
            </w:r>
          </w:p>
        </w:tc>
      </w:tr>
      <w:tr w:rsidR="005B69F0" w:rsidRPr="00E1197C" w14:paraId="563BFD26" w14:textId="77777777" w:rsidTr="00491112">
        <w:trPr>
          <w:trHeight w:val="485"/>
        </w:trPr>
        <w:tc>
          <w:tcPr>
            <w:tcW w:w="1838" w:type="dxa"/>
            <w:vMerge w:val="restart"/>
          </w:tcPr>
          <w:p w14:paraId="1065A341" w14:textId="77777777" w:rsidR="00491112" w:rsidRDefault="00491112" w:rsidP="00D9105A"/>
          <w:p w14:paraId="0988871E" w14:textId="4198724C" w:rsidR="00101636" w:rsidRPr="00844225" w:rsidRDefault="00FE4EE4" w:rsidP="00D9105A">
            <w:pPr>
              <w:rPr>
                <w:sz w:val="20"/>
                <w:szCs w:val="20"/>
              </w:rPr>
            </w:pPr>
            <w:hyperlink r:id="rId6" w:history="1">
              <w:r w:rsidR="00101636" w:rsidRPr="00844225">
                <w:rPr>
                  <w:rStyle w:val="Collegamentoipertestuale"/>
                  <w:sz w:val="20"/>
                  <w:szCs w:val="20"/>
                </w:rPr>
                <w:t>Šeděnka et al. [67]</w:t>
              </w:r>
            </w:hyperlink>
          </w:p>
        </w:tc>
        <w:tc>
          <w:tcPr>
            <w:tcW w:w="2126" w:type="dxa"/>
            <w:shd w:val="clear" w:color="auto" w:fill="FFE599" w:themeFill="accent4" w:themeFillTint="66"/>
          </w:tcPr>
          <w:p w14:paraId="55B442C5" w14:textId="25E3E092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shd w:val="clear" w:color="auto" w:fill="FFE599" w:themeFill="accent4" w:themeFillTint="66"/>
          </w:tcPr>
          <w:p w14:paraId="7F72543B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No PCA</w:t>
            </w:r>
          </w:p>
        </w:tc>
        <w:tc>
          <w:tcPr>
            <w:tcW w:w="4110" w:type="dxa"/>
            <w:gridSpan w:val="3"/>
            <w:shd w:val="clear" w:color="auto" w:fill="FFE599" w:themeFill="accent4" w:themeFillTint="66"/>
          </w:tcPr>
          <w:p w14:paraId="60166560" w14:textId="77777777" w:rsidR="00101636" w:rsidRPr="00491112" w:rsidRDefault="00101636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PCA</w:t>
            </w:r>
          </w:p>
        </w:tc>
      </w:tr>
      <w:tr w:rsidR="005B69F0" w:rsidRPr="00E1197C" w14:paraId="011B01E5" w14:textId="77777777" w:rsidTr="00DE07CF">
        <w:trPr>
          <w:trHeight w:val="485"/>
        </w:trPr>
        <w:tc>
          <w:tcPr>
            <w:tcW w:w="1838" w:type="dxa"/>
            <w:vMerge/>
          </w:tcPr>
          <w:p w14:paraId="566B7C83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494820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Manhattan</w:t>
            </w:r>
          </w:p>
        </w:tc>
        <w:tc>
          <w:tcPr>
            <w:tcW w:w="2694" w:type="dxa"/>
            <w:gridSpan w:val="2"/>
          </w:tcPr>
          <w:p w14:paraId="004D61F3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21.3 %</w:t>
            </w:r>
          </w:p>
        </w:tc>
        <w:tc>
          <w:tcPr>
            <w:tcW w:w="4110" w:type="dxa"/>
            <w:gridSpan w:val="3"/>
          </w:tcPr>
          <w:p w14:paraId="33B35044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25F53DEC" w14:textId="77777777" w:rsidTr="00DE07CF">
        <w:trPr>
          <w:trHeight w:val="485"/>
        </w:trPr>
        <w:tc>
          <w:tcPr>
            <w:tcW w:w="1838" w:type="dxa"/>
            <w:vMerge/>
          </w:tcPr>
          <w:p w14:paraId="0424711B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0513D428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Scaled Euclidean</w:t>
            </w:r>
          </w:p>
        </w:tc>
        <w:tc>
          <w:tcPr>
            <w:tcW w:w="2694" w:type="dxa"/>
            <w:gridSpan w:val="2"/>
          </w:tcPr>
          <w:p w14:paraId="64BEBC1B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21.0 %</w:t>
            </w:r>
          </w:p>
        </w:tc>
        <w:tc>
          <w:tcPr>
            <w:tcW w:w="4110" w:type="dxa"/>
            <w:gridSpan w:val="3"/>
          </w:tcPr>
          <w:p w14:paraId="044353D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18.3 %</w:t>
            </w:r>
          </w:p>
        </w:tc>
      </w:tr>
      <w:tr w:rsidR="005B69F0" w:rsidRPr="00E1197C" w14:paraId="0815900D" w14:textId="77777777" w:rsidTr="00DE07CF">
        <w:trPr>
          <w:trHeight w:val="485"/>
        </w:trPr>
        <w:tc>
          <w:tcPr>
            <w:tcW w:w="1838" w:type="dxa"/>
            <w:vMerge/>
          </w:tcPr>
          <w:p w14:paraId="4C554B25" w14:textId="77777777" w:rsidR="00101636" w:rsidRPr="00844225" w:rsidRDefault="00101636" w:rsidP="00D9105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7F309E0F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1-Prob</w:t>
            </w:r>
          </w:p>
        </w:tc>
        <w:tc>
          <w:tcPr>
            <w:tcW w:w="2694" w:type="dxa"/>
            <w:gridSpan w:val="2"/>
          </w:tcPr>
          <w:p w14:paraId="072C9A91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16.7 %</w:t>
            </w:r>
          </w:p>
        </w:tc>
        <w:tc>
          <w:tcPr>
            <w:tcW w:w="4110" w:type="dxa"/>
            <w:gridSpan w:val="3"/>
          </w:tcPr>
          <w:p w14:paraId="55325C8E" w14:textId="77777777" w:rsidR="00101636" w:rsidRPr="00844225" w:rsidRDefault="00101636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24.1 %</w:t>
            </w:r>
          </w:p>
        </w:tc>
      </w:tr>
      <w:tr w:rsidR="00491112" w14:paraId="58DB15EB" w14:textId="77777777" w:rsidTr="00491112">
        <w:trPr>
          <w:trHeight w:val="507"/>
        </w:trPr>
        <w:tc>
          <w:tcPr>
            <w:tcW w:w="1838" w:type="dxa"/>
            <w:vMerge w:val="restart"/>
          </w:tcPr>
          <w:p w14:paraId="4E645AEE" w14:textId="77777777" w:rsidR="00491112" w:rsidRDefault="00491112" w:rsidP="008E4D55"/>
          <w:p w14:paraId="7B6B2518" w14:textId="7B01365F" w:rsidR="00491112" w:rsidRPr="00844225" w:rsidRDefault="00FE4EE4" w:rsidP="008E4D55">
            <w:pPr>
              <w:rPr>
                <w:rFonts w:eastAsia="Times New Roman"/>
                <w:kern w:val="14"/>
                <w:sz w:val="20"/>
                <w:szCs w:val="20"/>
              </w:rPr>
            </w:pPr>
            <w:hyperlink r:id="rId7" w:history="1">
              <w:r w:rsidR="00491112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Fierrez et al. [51]</w:t>
              </w:r>
            </w:hyperlink>
          </w:p>
        </w:tc>
        <w:tc>
          <w:tcPr>
            <w:tcW w:w="2126" w:type="dxa"/>
            <w:shd w:val="clear" w:color="auto" w:fill="FFD966" w:themeFill="accent4" w:themeFillTint="99"/>
          </w:tcPr>
          <w:p w14:paraId="587B12E9" w14:textId="77777777" w:rsidR="00491112" w:rsidRPr="00844225" w:rsidRDefault="00491112" w:rsidP="005B69F0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D966" w:themeFill="accent4" w:themeFillTint="99"/>
          </w:tcPr>
          <w:p w14:paraId="595016E8" w14:textId="3D3F753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08B9EE4" w14:textId="4681C954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75B7E26" w14:textId="7C157461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C03523E" w14:textId="5E1E9769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49164F7" w14:textId="6A94CD0F" w:rsidR="00491112" w:rsidRPr="00491112" w:rsidRDefault="00491112" w:rsidP="00491112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All</w:t>
            </w:r>
          </w:p>
        </w:tc>
      </w:tr>
      <w:tr w:rsidR="00491112" w14:paraId="547F621C" w14:textId="77777777" w:rsidTr="00844225">
        <w:trPr>
          <w:trHeight w:val="507"/>
        </w:trPr>
        <w:tc>
          <w:tcPr>
            <w:tcW w:w="1838" w:type="dxa"/>
            <w:vMerge/>
          </w:tcPr>
          <w:p w14:paraId="448EE1F6" w14:textId="76D645DA" w:rsidR="00491112" w:rsidRPr="00844225" w:rsidRDefault="00491112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7F65F8" w14:textId="50B5A3C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Intra-session (GMM+SVM)</w:t>
            </w:r>
          </w:p>
        </w:tc>
        <w:tc>
          <w:tcPr>
            <w:tcW w:w="1418" w:type="dxa"/>
            <w:shd w:val="clear" w:color="auto" w:fill="auto"/>
          </w:tcPr>
          <w:p w14:paraId="2AFC2C9B" w14:textId="163EC75E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3.5 (4.9)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  <w:p w14:paraId="078AC21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E55060" w14:textId="2B91DFAD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 (3.5)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  <w:p w14:paraId="7145A57A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17EA3C73" w14:textId="55E02B2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3.3 (3.2)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shd w:val="clear" w:color="auto" w:fill="auto"/>
          </w:tcPr>
          <w:p w14:paraId="10592CF2" w14:textId="0676E21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(3.0)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  <w:p w14:paraId="101DB676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A77BF80" w14:textId="424686F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163DB92F" w14:textId="77777777" w:rsidTr="00844225">
        <w:trPr>
          <w:trHeight w:val="507"/>
        </w:trPr>
        <w:tc>
          <w:tcPr>
            <w:tcW w:w="1838" w:type="dxa"/>
            <w:vMerge/>
          </w:tcPr>
          <w:p w14:paraId="709A125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1BF7B69" w14:textId="0671A438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Inter-session (GMM+SVM)</w:t>
            </w:r>
          </w:p>
        </w:tc>
        <w:tc>
          <w:tcPr>
            <w:tcW w:w="1418" w:type="dxa"/>
            <w:shd w:val="clear" w:color="auto" w:fill="auto"/>
          </w:tcPr>
          <w:p w14:paraId="2E83BDBA" w14:textId="01731A9F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8.1 (7.2)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  <w:p w14:paraId="51FD07E9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0C7860B" w14:textId="5F35BC9E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8.4 (7.6)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  <w:p w14:paraId="732548E3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6A2519" w14:textId="13E3D94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10.2 (7.96)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shd w:val="clear" w:color="auto" w:fill="auto"/>
          </w:tcPr>
          <w:p w14:paraId="1B1E1B02" w14:textId="1F7C556B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12.8 (15.6)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shd w:val="clear" w:color="auto" w:fill="auto"/>
          </w:tcPr>
          <w:p w14:paraId="09EE4E47" w14:textId="26B451F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491112" w14:paraId="5CABE114" w14:textId="77777777" w:rsidTr="005B69F0">
        <w:trPr>
          <w:trHeight w:val="507"/>
        </w:trPr>
        <w:tc>
          <w:tcPr>
            <w:tcW w:w="1838" w:type="dxa"/>
            <w:vMerge/>
          </w:tcPr>
          <w:p w14:paraId="7C4EFF2D" w14:textId="77777777" w:rsidR="00491112" w:rsidRPr="00844225" w:rsidRDefault="00491112">
            <w:pPr>
              <w:rPr>
                <w:rFonts w:eastAsia="Times New Roman"/>
                <w:kern w:val="14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FFF00E" w14:textId="77777777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Combined sessions (GMM+SVM)</w:t>
            </w:r>
          </w:p>
          <w:p w14:paraId="7DA04EAA" w14:textId="01DA6276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E3B236" w14:textId="37D10574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5.9 (5.9)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</w:tcPr>
          <w:p w14:paraId="6238AA37" w14:textId="22DBA42B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5.2 (4.3)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32E6EFB3" w14:textId="27131A10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 (2.9)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60867932" w14:textId="6CDE1945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3.8 (3.4)</w:t>
            </w:r>
            <w:r w:rsidR="00F74276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</w:tcPr>
          <w:p w14:paraId="09F6D090" w14:textId="6EB8B529" w:rsidR="00491112" w:rsidRPr="00844225" w:rsidRDefault="00491112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</w:tr>
      <w:tr w:rsidR="005B69F0" w14:paraId="2C86E503" w14:textId="77777777" w:rsidTr="004C1A4D">
        <w:trPr>
          <w:trHeight w:val="485"/>
        </w:trPr>
        <w:tc>
          <w:tcPr>
            <w:tcW w:w="1838" w:type="dxa"/>
            <w:vMerge w:val="restart"/>
          </w:tcPr>
          <w:p w14:paraId="7EA09634" w14:textId="77777777" w:rsidR="00491112" w:rsidRPr="00844225" w:rsidRDefault="00491112" w:rsidP="00491112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1AF329D" w14:textId="77777777" w:rsidR="00491112" w:rsidRPr="00C35907" w:rsidRDefault="00491112" w:rsidP="00491112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0BDACC4D" w14:textId="69359643" w:rsidR="005B69F0" w:rsidRPr="00844225" w:rsidRDefault="00491112" w:rsidP="00491112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126" w:type="dxa"/>
            <w:shd w:val="clear" w:color="auto" w:fill="F4B083" w:themeFill="accent2" w:themeFillTint="99"/>
          </w:tcPr>
          <w:p w14:paraId="63DC5CAB" w14:textId="5CE8D76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17DBFCE4" w14:textId="619D5B4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0.82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  <w:shd w:val="clear" w:color="auto" w:fill="F4B083" w:themeFill="accent2" w:themeFillTint="99"/>
          </w:tcPr>
          <w:p w14:paraId="6D817876" w14:textId="533AB40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0.67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AF74B91" w14:textId="0E1A6E3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0.83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C1AC787" w14:textId="7E62452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0.54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14:paraId="4A655551" w14:textId="1B0458DE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0.63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</w:tr>
      <w:tr w:rsidR="005B69F0" w14:paraId="61BEF4B6" w14:textId="77777777" w:rsidTr="005B69F0">
        <w:trPr>
          <w:trHeight w:val="485"/>
        </w:trPr>
        <w:tc>
          <w:tcPr>
            <w:tcW w:w="1838" w:type="dxa"/>
            <w:vMerge/>
          </w:tcPr>
          <w:p w14:paraId="3BE6DC0B" w14:textId="4A2B3A77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22947222" w14:textId="4F23DF3C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</w:tc>
        <w:tc>
          <w:tcPr>
            <w:tcW w:w="1418" w:type="dxa"/>
          </w:tcPr>
          <w:p w14:paraId="3D92AAF0" w14:textId="6CC3DADB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24.71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</w:tcPr>
          <w:p w14:paraId="3EB49068" w14:textId="296999B6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20.45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3014A9BE" w14:textId="27038B8D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21.3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23C0AE33" w14:textId="79E5C277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19.66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</w:tcPr>
          <w:p w14:paraId="33EB378D" w14:textId="10D1F2D3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19.57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</w:tr>
      <w:tr w:rsidR="005B69F0" w14:paraId="4A7AD236" w14:textId="77777777" w:rsidTr="005B69F0">
        <w:trPr>
          <w:trHeight w:val="485"/>
        </w:trPr>
        <w:tc>
          <w:tcPr>
            <w:tcW w:w="1838" w:type="dxa"/>
            <w:vMerge/>
          </w:tcPr>
          <w:p w14:paraId="240FFB79" w14:textId="776EC63D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42F1F09" w14:textId="26012B3A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</w:p>
        </w:tc>
        <w:tc>
          <w:tcPr>
            <w:tcW w:w="1418" w:type="dxa"/>
          </w:tcPr>
          <w:p w14:paraId="16E53925" w14:textId="30AFED82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13.24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276" w:type="dxa"/>
          </w:tcPr>
          <w:p w14:paraId="72CE0B97" w14:textId="134A6DF9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23.35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659FA72D" w14:textId="4E0D69F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18.24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38DD44FC" w14:textId="565444F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21.6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992" w:type="dxa"/>
          </w:tcPr>
          <w:p w14:paraId="6EC65A15" w14:textId="615D48A4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45.01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</w:tr>
      <w:tr w:rsidR="005B69F0" w14:paraId="7151ECBD" w14:textId="77777777" w:rsidTr="005B69F0">
        <w:trPr>
          <w:trHeight w:val="485"/>
        </w:trPr>
        <w:tc>
          <w:tcPr>
            <w:tcW w:w="1838" w:type="dxa"/>
            <w:vMerge/>
          </w:tcPr>
          <w:p w14:paraId="6886F3A5" w14:textId="6FB7F849" w:rsidR="005B69F0" w:rsidRPr="00844225" w:rsidRDefault="005B69F0" w:rsidP="005B69F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14:paraId="1C3DE68C" w14:textId="15E41741" w:rsidR="005B69F0" w:rsidRPr="00844225" w:rsidRDefault="005B69F0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</w:p>
        </w:tc>
        <w:tc>
          <w:tcPr>
            <w:tcW w:w="1418" w:type="dxa"/>
          </w:tcPr>
          <w:p w14:paraId="2676897C" w14:textId="68376812" w:rsidR="000A1DEC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9.26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  <w:p w14:paraId="780FDDC2" w14:textId="25897C69" w:rsidR="005B69F0" w:rsidRPr="00844225" w:rsidRDefault="000A1DEC" w:rsidP="00491112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(90.3 AUC)</w:t>
            </w:r>
          </w:p>
        </w:tc>
        <w:tc>
          <w:tcPr>
            <w:tcW w:w="1276" w:type="dxa"/>
          </w:tcPr>
          <w:p w14:paraId="13BB5F94" w14:textId="30A05E32" w:rsidR="005B69F0" w:rsidRPr="00844225" w:rsidRDefault="0078661E" w:rsidP="00491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19.08</w:t>
            </w:r>
            <w:r w:rsidR="006C7FE1"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164E6D3C" w14:textId="73A68549" w:rsidR="005B69F0" w:rsidRPr="00844225" w:rsidRDefault="006C7FE1" w:rsidP="00491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8.63</w:t>
            </w:r>
            <w:r w:rsidRPr="00844225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</w:tcPr>
          <w:p w14:paraId="59C160AD" w14:textId="341902DC" w:rsidR="005B69F0" w:rsidRPr="00844225" w:rsidRDefault="008F64D4" w:rsidP="00491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20.02 %</w:t>
            </w:r>
          </w:p>
        </w:tc>
        <w:tc>
          <w:tcPr>
            <w:tcW w:w="992" w:type="dxa"/>
          </w:tcPr>
          <w:p w14:paraId="0DC24807" w14:textId="6D6F0B44" w:rsidR="005B69F0" w:rsidRPr="00844225" w:rsidRDefault="004851C9" w:rsidP="004911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16.23 %</w:t>
            </w:r>
          </w:p>
        </w:tc>
      </w:tr>
    </w:tbl>
    <w:p w14:paraId="3CFD9839" w14:textId="22ACB7B7" w:rsidR="00581577" w:rsidRDefault="00581577"/>
    <w:p w14:paraId="5710BED9" w14:textId="38765CBB" w:rsidR="00DE07CF" w:rsidRDefault="00DE07CF"/>
    <w:p w14:paraId="2FD039DE" w14:textId="5E27F90B" w:rsidR="00DE07CF" w:rsidRDefault="00DE07CF"/>
    <w:p w14:paraId="3E8A06F8" w14:textId="073AEB5B" w:rsidR="00582D7D" w:rsidRDefault="00582D7D"/>
    <w:p w14:paraId="7A63C3D8" w14:textId="605D21BD" w:rsidR="00844225" w:rsidRDefault="00844225"/>
    <w:p w14:paraId="6FE43BA1" w14:textId="77777777" w:rsidR="00844225" w:rsidRDefault="00844225"/>
    <w:p w14:paraId="6221E070" w14:textId="48AC04D9" w:rsidR="00582D7D" w:rsidRDefault="00582D7D"/>
    <w:p w14:paraId="0A42E2B6" w14:textId="4300067B" w:rsidR="00582D7D" w:rsidRDefault="00582D7D"/>
    <w:p w14:paraId="73057685" w14:textId="33A0C45A" w:rsidR="00582D7D" w:rsidRDefault="00582D7D"/>
    <w:p w14:paraId="39998A3C" w14:textId="5258FBF5" w:rsidR="00582D7D" w:rsidRDefault="00582D7D"/>
    <w:p w14:paraId="3AC6CFE1" w14:textId="7821B776" w:rsidR="00582D7D" w:rsidRDefault="00582D7D"/>
    <w:p w14:paraId="40882A12" w14:textId="42C2C649" w:rsidR="00582D7D" w:rsidRDefault="00582D7D"/>
    <w:p w14:paraId="453DBEE1" w14:textId="2050CD31" w:rsidR="00582D7D" w:rsidRDefault="00582D7D"/>
    <w:p w14:paraId="56DC9D74" w14:textId="68913E02" w:rsidR="00BF3C6E" w:rsidRDefault="00BF3C6E"/>
    <w:p w14:paraId="2704CEE2" w14:textId="77777777" w:rsidR="00BF3C6E" w:rsidRDefault="00BF3C6E"/>
    <w:tbl>
      <w:tblPr>
        <w:tblW w:w="11890" w:type="dxa"/>
        <w:tblLook w:val="04A0" w:firstRow="1" w:lastRow="0" w:firstColumn="1" w:lastColumn="0" w:noHBand="0" w:noVBand="1"/>
      </w:tblPr>
      <w:tblGrid>
        <w:gridCol w:w="2317"/>
        <w:gridCol w:w="2498"/>
        <w:gridCol w:w="1843"/>
        <w:gridCol w:w="1559"/>
        <w:gridCol w:w="1134"/>
        <w:gridCol w:w="1360"/>
        <w:gridCol w:w="1179"/>
      </w:tblGrid>
      <w:tr w:rsidR="00582D7D" w:rsidRPr="0082693A" w14:paraId="049DA6CF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49C0CDA2" w14:textId="2A601952" w:rsidR="00582D7D" w:rsidRPr="00491112" w:rsidRDefault="00FE4EE4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844225" w:rsidRPr="00491112">
                <w:rPr>
                  <w:b/>
                  <w:bCs/>
                  <w:sz w:val="40"/>
                  <w:szCs w:val="40"/>
                </w:rPr>
                <w:t>BioIdent [</w:t>
              </w:r>
              <w:r w:rsidR="00D0515F">
                <w:rPr>
                  <w:b/>
                  <w:bCs/>
                  <w:sz w:val="40"/>
                  <w:szCs w:val="40"/>
                </w:rPr>
                <w:t>70</w:t>
              </w:r>
              <w:r w:rsidR="00844225" w:rsidRPr="00491112">
                <w:rPr>
                  <w:b/>
                  <w:bCs/>
                  <w:sz w:val="40"/>
                  <w:szCs w:val="40"/>
                </w:rPr>
                <w:t>]</w:t>
              </w:r>
            </w:hyperlink>
            <w:r w:rsidR="00D0515F">
              <w:rPr>
                <w:b/>
                <w:bCs/>
                <w:sz w:val="40"/>
                <w:szCs w:val="40"/>
              </w:rPr>
              <w:t>[51]</w:t>
            </w:r>
          </w:p>
        </w:tc>
      </w:tr>
      <w:tr w:rsidR="008806A3" w:rsidRPr="0082693A" w14:paraId="6C0A5C98" w14:textId="77777777" w:rsidTr="00E70B34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C88F1" w14:textId="77777777" w:rsidR="008806A3" w:rsidRPr="006D3EF9" w:rsidRDefault="006D3EF9" w:rsidP="00704B7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3-fold CV</w:t>
            </w:r>
          </w:p>
          <w:p w14:paraId="47B3A9E1" w14:textId="77777777" w:rsidR="006D3EF9" w:rsidRDefault="006D3EF9" w:rsidP="006D3EF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20"/>
                <w:szCs w:val="20"/>
              </w:rPr>
              <w:t>Dataset 1 e 2 (User Identification)</w:t>
            </w:r>
            <w:r>
              <w:rPr>
                <w:sz w:val="20"/>
                <w:szCs w:val="20"/>
              </w:rPr>
              <w:t xml:space="preserve"> </w:t>
            </w:r>
            <w:r w:rsidRPr="006D3EF9">
              <w:rPr>
                <w:sz w:val="20"/>
                <w:szCs w:val="20"/>
              </w:rPr>
              <w:t>Dataset 3 [9 Maschi e 9 Femmine] (Gender identification)</w:t>
            </w:r>
          </w:p>
          <w:p w14:paraId="43FA1527" w14:textId="42B5A7B0" w:rsidR="00C54A1C" w:rsidRPr="006D3EF9" w:rsidRDefault="00C54A1C" w:rsidP="00C54A1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Dataset 4 Touch </w:t>
            </w:r>
            <w:r>
              <w:rPr>
                <w:b/>
                <w:bCs/>
                <w:sz w:val="20"/>
                <w:szCs w:val="20"/>
              </w:rPr>
              <w:t>Experience Level classification (0-1-2-3)</w:t>
            </w:r>
          </w:p>
        </w:tc>
      </w:tr>
      <w:tr w:rsidR="00BF3C6E" w:rsidRPr="0082693A" w14:paraId="3CFA8E4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6293A92" w14:textId="79DB21D6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A48A6A3" w14:textId="3DB1D43C" w:rsidR="00BF3C6E" w:rsidRPr="00491112" w:rsidRDefault="00BF3C6E" w:rsidP="00704B72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2366E20B" w14:textId="5330BED4" w:rsidR="00BF3C6E" w:rsidRPr="00FA665B" w:rsidRDefault="00BF3C6E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 xml:space="preserve">Performance </w:t>
            </w:r>
            <w:r w:rsidR="00FA665B" w:rsidRPr="00FA665B">
              <w:rPr>
                <w:b/>
                <w:bCs/>
                <w:sz w:val="24"/>
                <w:szCs w:val="24"/>
              </w:rPr>
              <w:t>Accuracy</w:t>
            </w:r>
            <w:r w:rsidR="00FA665B">
              <w:rPr>
                <w:b/>
                <w:bCs/>
                <w:sz w:val="20"/>
                <w:szCs w:val="20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(%)</w:t>
            </w:r>
          </w:p>
        </w:tc>
      </w:tr>
      <w:tr w:rsidR="00C54A1C" w:rsidRPr="0082693A" w14:paraId="6CB5EE35" w14:textId="77777777" w:rsidTr="00FA665B">
        <w:trPr>
          <w:gridAfter w:val="1"/>
          <w:wAfter w:w="1179" w:type="dxa"/>
          <w:trHeight w:val="28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71064AF" w14:textId="47649CAB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2583588" w14:textId="7ACA4B25" w:rsidR="00C54A1C" w:rsidRPr="00491112" w:rsidRDefault="00C54A1C" w:rsidP="00582D7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7D0A7220" w14:textId="1B86BFD7" w:rsidR="00C54A1C" w:rsidRPr="00FA665B" w:rsidRDefault="00E95AB8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1 e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4C94005" w14:textId="5EDD7A87" w:rsidR="00C54A1C" w:rsidRPr="00C54A1C" w:rsidRDefault="00E95AB8" w:rsidP="00E95AB8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E95AB8">
              <w:rPr>
                <w:b/>
                <w:bCs/>
                <w:sz w:val="20"/>
                <w:szCs w:val="20"/>
              </w:rPr>
              <w:t>Dataset 3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</w:tcPr>
          <w:p w14:paraId="17247555" w14:textId="60B135BB" w:rsidR="00C54A1C" w:rsidRPr="00C54A1C" w:rsidRDefault="00C54A1C" w:rsidP="00FA665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Dataset 4</w:t>
            </w:r>
          </w:p>
        </w:tc>
      </w:tr>
      <w:tr w:rsidR="00E95AB8" w:rsidRPr="0082693A" w14:paraId="08C72A50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71DA3A" w14:textId="3F148A55" w:rsidR="00E95AB8" w:rsidRPr="00D0515F" w:rsidRDefault="00FE4EE4" w:rsidP="00E95AB8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9" w:history="1">
              <w:r w:rsidR="00E95AB8" w:rsidRPr="00D0515F">
                <w:rPr>
                  <w:u w:val="single"/>
                </w:rPr>
                <w:t>Margit et al.</w:t>
              </w:r>
            </w:hyperlink>
            <w:r w:rsidR="00E95AB8">
              <w:rPr>
                <w:u w:val="single"/>
              </w:rPr>
              <w:t>[70]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32CF4" w14:textId="77777777" w:rsidR="00B72515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k-NN </w:t>
            </w:r>
          </w:p>
          <w:p w14:paraId="35CD99FE" w14:textId="153B2E1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-</w:t>
            </w:r>
            <w:r w:rsidRPr="00C54A1C">
              <w:rPr>
                <w:sz w:val="16"/>
                <w:szCs w:val="16"/>
              </w:rPr>
              <w:t>3</w:t>
            </w:r>
            <w:r w:rsidRPr="006D3EF9">
              <w:rPr>
                <w:sz w:val="16"/>
                <w:szCs w:val="16"/>
              </w:rPr>
              <w:t>(K=3)</w:t>
            </w:r>
            <w:r>
              <w:rPr>
                <w:sz w:val="16"/>
                <w:szCs w:val="16"/>
              </w:rPr>
              <w:t xml:space="preserve"> D4 (K=1)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98495" w14:textId="5AE0FA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23C4" w14:textId="57CBBD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C293B" w14:textId="71ED55EA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2D253DF8" w14:textId="7DD6957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5F6D76F1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0ED75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01DA7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Random Forest </w:t>
            </w:r>
          </w:p>
          <w:p w14:paraId="42E27AF8" w14:textId="4084D953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D3EF9">
              <w:rPr>
                <w:sz w:val="16"/>
                <w:szCs w:val="16"/>
              </w:rPr>
              <w:t>D1(T=10)</w:t>
            </w:r>
            <w:r>
              <w:rPr>
                <w:sz w:val="16"/>
                <w:szCs w:val="16"/>
              </w:rPr>
              <w:t xml:space="preserve"> D2-4(T=100)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594514B" w14:textId="03F593A8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FF4B84" w14:textId="3E2FACEF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902F92" w14:textId="3905E446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10B734B3" w14:textId="507DEB19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1809CBAC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31CC" w14:textId="7777777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3D1B4" w14:textId="77777777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SVM RBF </w:t>
            </w:r>
          </w:p>
          <w:p w14:paraId="4E651F9F" w14:textId="642F89A0" w:rsidR="00E95AB8" w:rsidRPr="006D3EF9" w:rsidRDefault="00E95AB8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AFFAA" w14:textId="7F2E4122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E03D3">
              <w:t>99 %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EDB9F" w14:textId="460A2397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332DF">
              <w:t>88 %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B7E5" w14:textId="32132B6B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81% 1 Stroke</w:t>
            </w:r>
            <w:r>
              <w:rPr>
                <w:sz w:val="20"/>
                <w:szCs w:val="20"/>
              </w:rPr>
              <w:t>s</w:t>
            </w:r>
          </w:p>
          <w:p w14:paraId="7A65375C" w14:textId="02E78F55" w:rsidR="00E95AB8" w:rsidRPr="00491112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54A1C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% 20 Strokes</w:t>
            </w:r>
          </w:p>
        </w:tc>
      </w:tr>
      <w:tr w:rsidR="00E95AB8" w:rsidRPr="0082693A" w14:paraId="2FA4BE83" w14:textId="64E48E13" w:rsidTr="006B0A84">
        <w:trPr>
          <w:trHeight w:val="148"/>
        </w:trPr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CBD5C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62A93003" w14:textId="77777777" w:rsidR="00E95AB8" w:rsidRPr="00C35907" w:rsidRDefault="00E95AB8" w:rsidP="00E70B3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C1BCF6F" w14:textId="0FA3C8C5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CEC589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  <w:p w14:paraId="71F186B3" w14:textId="52EA8D5B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(T=100)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776AE35" w14:textId="70FB03EA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99.87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99.86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E020" w14:textId="4558A297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>86.75 %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36909AB" w14:textId="50F0958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96.08 %</w:t>
            </w:r>
          </w:p>
        </w:tc>
        <w:tc>
          <w:tcPr>
            <w:tcW w:w="1179" w:type="dxa"/>
            <w:vMerge w:val="restart"/>
          </w:tcPr>
          <w:p w14:paraId="2F2B551B" w14:textId="77777777" w:rsidR="00E95AB8" w:rsidRPr="0082693A" w:rsidRDefault="00E95AB8" w:rsidP="00E70B34"/>
        </w:tc>
      </w:tr>
      <w:tr w:rsidR="00E95AB8" w:rsidRPr="0082693A" w14:paraId="084CE103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D9D1F8" w14:textId="77777777" w:rsidR="00E95AB8" w:rsidRPr="00844225" w:rsidRDefault="00E95AB8" w:rsidP="00E70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E266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F25F" w14:textId="26BBF265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88.42 | 88.39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1315" w14:textId="550CA0A8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86.11 %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22B95" w14:textId="54671D96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83.54 %</w:t>
            </w:r>
          </w:p>
        </w:tc>
        <w:tc>
          <w:tcPr>
            <w:tcW w:w="1179" w:type="dxa"/>
            <w:vMerge/>
          </w:tcPr>
          <w:p w14:paraId="087EECBE" w14:textId="77777777" w:rsidR="00E95AB8" w:rsidRPr="0082693A" w:rsidRDefault="00E95AB8" w:rsidP="00E70B34"/>
        </w:tc>
      </w:tr>
      <w:tr w:rsidR="00E95AB8" w:rsidRPr="0082693A" w14:paraId="40F17A2B" w14:textId="2AE6F478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0FDD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CAC064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</w:p>
          <w:p w14:paraId="4436D628" w14:textId="5043A2C1" w:rsidR="00700265" w:rsidRDefault="00700265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0068" w14:textId="515E2BA9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99.34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99.37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4C54" w14:textId="10E548BC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86.20 %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55EC4" w14:textId="08F06FCB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91.</w:t>
            </w:r>
            <w:r w:rsidR="00094617">
              <w:rPr>
                <w:sz w:val="20"/>
                <w:szCs w:val="20"/>
              </w:rPr>
              <w:t>68 %</w:t>
            </w:r>
          </w:p>
        </w:tc>
        <w:tc>
          <w:tcPr>
            <w:tcW w:w="1179" w:type="dxa"/>
            <w:vMerge w:val="restart"/>
          </w:tcPr>
          <w:p w14:paraId="793D5C48" w14:textId="77777777" w:rsidR="00E95AB8" w:rsidRPr="0082693A" w:rsidRDefault="00E95AB8" w:rsidP="00E70B34"/>
        </w:tc>
      </w:tr>
      <w:tr w:rsidR="00E95AB8" w:rsidRPr="0082693A" w14:paraId="36D92B7D" w14:textId="77777777" w:rsidTr="00B329B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7A4F3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DAD0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DF6AF" w14:textId="3264D3BE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84.34 | 83.95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5D55" w14:textId="36466FE5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85.46 %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A43EA" w14:textId="61822CA5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83.68 %</w:t>
            </w:r>
          </w:p>
        </w:tc>
        <w:tc>
          <w:tcPr>
            <w:tcW w:w="1179" w:type="dxa"/>
            <w:vMerge/>
          </w:tcPr>
          <w:p w14:paraId="4A6C467E" w14:textId="77777777" w:rsidR="00E95AB8" w:rsidRPr="0082693A" w:rsidRDefault="00E95AB8" w:rsidP="00E70B34"/>
        </w:tc>
      </w:tr>
      <w:tr w:rsidR="00E95AB8" w:rsidRPr="0082693A" w14:paraId="4A8EB899" w14:textId="1D91F0A3" w:rsidTr="000A7779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4E6F6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9CCE66" w14:textId="78D944AE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947A6A">
              <w:rPr>
                <w:sz w:val="20"/>
                <w:szCs w:val="20"/>
              </w:rPr>
              <w:t xml:space="preserve"> RBF</w:t>
            </w:r>
          </w:p>
          <w:p w14:paraId="562D492D" w14:textId="64EB8402" w:rsidR="00700265" w:rsidRPr="00700265" w:rsidRDefault="002E70EF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54A1C">
              <w:rPr>
                <w:sz w:val="16"/>
                <w:szCs w:val="16"/>
              </w:rPr>
              <w:t>D1</w:t>
            </w:r>
            <w:r>
              <w:rPr>
                <w:sz w:val="16"/>
                <w:szCs w:val="16"/>
              </w:rPr>
              <w:t>-4</w:t>
            </w:r>
            <w:r w:rsidRPr="006D3EF9">
              <w:rPr>
                <w:sz w:val="16"/>
                <w:szCs w:val="16"/>
              </w:rPr>
              <w:t>(C=2, y=8)</w:t>
            </w:r>
            <w:r>
              <w:rPr>
                <w:sz w:val="16"/>
                <w:szCs w:val="16"/>
              </w:rPr>
              <w:t xml:space="preserve"> D2</w:t>
            </w:r>
            <w:r w:rsidRPr="006D3EF9">
              <w:rPr>
                <w:sz w:val="16"/>
                <w:szCs w:val="16"/>
              </w:rPr>
              <w:t>(C=8, y=8)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6BD03" w14:textId="76F9CF9B" w:rsidR="00E95AB8" w:rsidRPr="002E70EF" w:rsidRDefault="00B572FB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>
              <w:rPr>
                <w:sz w:val="20"/>
                <w:szCs w:val="20"/>
              </w:rPr>
              <w:t xml:space="preserve">99.16 </w:t>
            </w:r>
            <w:r w:rsidR="00094617" w:rsidRPr="00094617">
              <w:rPr>
                <w:sz w:val="20"/>
                <w:szCs w:val="20"/>
              </w:rPr>
              <w:t>|</w:t>
            </w:r>
            <w:r w:rsidR="00CF7683">
              <w:rPr>
                <w:sz w:val="20"/>
                <w:szCs w:val="20"/>
              </w:rPr>
              <w:t xml:space="preserve">99.31 </w:t>
            </w:r>
            <w:r w:rsidR="00CF7683"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2BE0B48" w14:textId="102438F3" w:rsidR="00E95AB8" w:rsidRPr="002E70EF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  <w:highlight w:val="red"/>
              </w:rPr>
            </w:pPr>
            <w:r w:rsidRPr="00305547">
              <w:rPr>
                <w:sz w:val="20"/>
                <w:szCs w:val="20"/>
              </w:rPr>
              <w:t>89.53 %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C9862" w14:textId="74CBE5AE" w:rsidR="00E95AB8" w:rsidRPr="00305547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305547">
              <w:rPr>
                <w:sz w:val="20"/>
                <w:szCs w:val="20"/>
              </w:rPr>
              <w:t>92.</w:t>
            </w:r>
            <w:r w:rsidR="00094617">
              <w:rPr>
                <w:sz w:val="20"/>
                <w:szCs w:val="20"/>
              </w:rPr>
              <w:t>59 %</w:t>
            </w:r>
          </w:p>
        </w:tc>
        <w:tc>
          <w:tcPr>
            <w:tcW w:w="1179" w:type="dxa"/>
            <w:vMerge w:val="restart"/>
          </w:tcPr>
          <w:p w14:paraId="02C953C4" w14:textId="77777777" w:rsidR="00E95AB8" w:rsidRPr="0082693A" w:rsidRDefault="00E95AB8" w:rsidP="00E70B34"/>
        </w:tc>
      </w:tr>
      <w:tr w:rsidR="00E95AB8" w:rsidRPr="0082693A" w14:paraId="4564C314" w14:textId="77777777" w:rsidTr="006B0A84">
        <w:trPr>
          <w:trHeight w:val="148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922B1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49E58" w14:textId="77777777" w:rsidR="00E95AB8" w:rsidRPr="00844225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4B139EF" w14:textId="065C46D8" w:rsidR="00E95AB8" w:rsidRPr="00C54A1C" w:rsidRDefault="0009461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88.48</w:t>
            </w:r>
            <w:r>
              <w:rPr>
                <w:sz w:val="20"/>
                <w:szCs w:val="20"/>
              </w:rPr>
              <w:t xml:space="preserve"> | </w:t>
            </w:r>
            <w:r w:rsidRPr="000A7779">
              <w:rPr>
                <w:sz w:val="20"/>
                <w:szCs w:val="20"/>
                <w:shd w:val="clear" w:color="auto" w:fill="C5E0B3" w:themeFill="accent6" w:themeFillTint="66"/>
              </w:rPr>
              <w:t>89.24</w:t>
            </w:r>
            <w:r>
              <w:rPr>
                <w:sz w:val="20"/>
                <w:szCs w:val="20"/>
              </w:rPr>
              <w:t xml:space="preserve"> </w:t>
            </w:r>
            <w:r w:rsidRPr="00094617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E0836D3" w14:textId="0B089983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88.79 %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DB58BB" w14:textId="0276F446" w:rsidR="00E95AB8" w:rsidRPr="00C54A1C" w:rsidRDefault="00305547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86.94 %</w:t>
            </w:r>
          </w:p>
        </w:tc>
        <w:tc>
          <w:tcPr>
            <w:tcW w:w="1179" w:type="dxa"/>
            <w:vMerge/>
          </w:tcPr>
          <w:p w14:paraId="51E7D1B4" w14:textId="77777777" w:rsidR="00E95AB8" w:rsidRPr="0082693A" w:rsidRDefault="00E95AB8" w:rsidP="00E70B34"/>
        </w:tc>
      </w:tr>
      <w:tr w:rsidR="00E95AB8" w:rsidRPr="0082693A" w14:paraId="57DDD3D4" w14:textId="78CD8A5D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34827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FB233B" w14:textId="77777777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60837B87" w14:textId="49D573E2" w:rsidR="00E95AB8" w:rsidRPr="00CD51D4" w:rsidRDefault="00E95AB8" w:rsidP="00E70B3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D51D4">
              <w:rPr>
                <w:sz w:val="16"/>
                <w:szCs w:val="16"/>
              </w:rPr>
              <w:t>D1</w:t>
            </w:r>
            <w:r w:rsidR="007B5935">
              <w:rPr>
                <w:sz w:val="16"/>
                <w:szCs w:val="16"/>
              </w:rPr>
              <w:t>-2</w:t>
            </w:r>
            <w:r w:rsidRPr="00CD51D4">
              <w:rPr>
                <w:sz w:val="16"/>
                <w:szCs w:val="16"/>
              </w:rPr>
              <w:t>(10 Epoche)</w:t>
            </w:r>
          </w:p>
          <w:p w14:paraId="297DF2A9" w14:textId="479DA088" w:rsidR="00E95AB8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D51D4">
              <w:rPr>
                <w:sz w:val="16"/>
                <w:szCs w:val="16"/>
              </w:rPr>
              <w:t>D3-4(100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409E" w14:textId="597AB9EF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96.25 % ACC</w:t>
            </w:r>
          </w:p>
          <w:p w14:paraId="5FD318BB" w14:textId="563EE521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(3.74 %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858A2" w14:textId="66F30562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85.06</w:t>
            </w:r>
            <w:r w:rsidR="00B725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% </w:t>
            </w:r>
            <w:r w:rsidRPr="00E95AB8">
              <w:rPr>
                <w:sz w:val="20"/>
                <w:szCs w:val="20"/>
              </w:rPr>
              <w:t>ACC</w:t>
            </w:r>
          </w:p>
          <w:p w14:paraId="4068A7E2" w14:textId="14226948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(14.93</w:t>
            </w:r>
            <w:r w:rsidR="00B72515">
              <w:rPr>
                <w:sz w:val="16"/>
                <w:szCs w:val="16"/>
              </w:rPr>
              <w:t xml:space="preserve"> </w:t>
            </w:r>
            <w:r w:rsidRPr="00E95AB8">
              <w:rPr>
                <w:sz w:val="16"/>
                <w:szCs w:val="16"/>
              </w:rPr>
              <w:t>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A8B42" w14:textId="4BDB4AD5" w:rsidR="00E95AB8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91.55 % ACC</w:t>
            </w:r>
          </w:p>
          <w:p w14:paraId="09FD5CCD" w14:textId="251D08E2" w:rsidR="00E95AB8" w:rsidRPr="00C54A1C" w:rsidRDefault="00E95AB8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95AB8">
              <w:rPr>
                <w:sz w:val="16"/>
                <w:szCs w:val="16"/>
              </w:rPr>
              <w:t>(8.4 % EER)</w:t>
            </w:r>
          </w:p>
        </w:tc>
        <w:tc>
          <w:tcPr>
            <w:tcW w:w="1179" w:type="dxa"/>
            <w:vMerge w:val="restart"/>
          </w:tcPr>
          <w:p w14:paraId="0042065F" w14:textId="77777777" w:rsidR="00E95AB8" w:rsidRPr="0082693A" w:rsidRDefault="00E95AB8" w:rsidP="00E70B34"/>
        </w:tc>
      </w:tr>
      <w:tr w:rsidR="00E95AB8" w:rsidRPr="0082693A" w14:paraId="509EDFED" w14:textId="77777777" w:rsidTr="00B329B9">
        <w:trPr>
          <w:trHeight w:val="212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AAB7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7270A" w14:textId="77777777" w:rsidR="00E95AB8" w:rsidRPr="00491112" w:rsidRDefault="00E95AB8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259FF" w14:textId="77777777" w:rsidR="00E95AB8" w:rsidRDefault="001C5E6F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88.35 % ACC</w:t>
            </w:r>
          </w:p>
          <w:p w14:paraId="33F18E83" w14:textId="174E2D67" w:rsidR="001C5E6F" w:rsidRPr="001C5E6F" w:rsidRDefault="001C5E6F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1C5E6F">
              <w:rPr>
                <w:sz w:val="16"/>
                <w:szCs w:val="16"/>
              </w:rPr>
              <w:t>(11.64 % EER)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BF5F3" w14:textId="5855999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86.80 % ACC</w:t>
            </w:r>
          </w:p>
          <w:p w14:paraId="54F5164C" w14:textId="072D991F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(13.19 % EER)</w:t>
            </w: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3C83E" w14:textId="17BE64BD" w:rsidR="00E95AB8" w:rsidRDefault="00B72515" w:rsidP="00E95AB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80.96 % ACC</w:t>
            </w:r>
          </w:p>
          <w:p w14:paraId="5965523A" w14:textId="63A5FA6C" w:rsidR="00B72515" w:rsidRPr="00B72515" w:rsidRDefault="00B72515" w:rsidP="00E95AB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72515">
              <w:rPr>
                <w:sz w:val="16"/>
                <w:szCs w:val="16"/>
              </w:rPr>
              <w:t>(19.03 % EER)</w:t>
            </w:r>
          </w:p>
        </w:tc>
        <w:tc>
          <w:tcPr>
            <w:tcW w:w="1179" w:type="dxa"/>
            <w:vMerge/>
          </w:tcPr>
          <w:p w14:paraId="1F105523" w14:textId="77777777" w:rsidR="00E95AB8" w:rsidRPr="0082693A" w:rsidRDefault="00E95AB8" w:rsidP="00E70B34"/>
        </w:tc>
      </w:tr>
      <w:tr w:rsidR="00FA665B" w:rsidRPr="0082693A" w14:paraId="420B389A" w14:textId="77777777" w:rsidTr="0080475E">
        <w:trPr>
          <w:gridAfter w:val="1"/>
          <w:wAfter w:w="1179" w:type="dxa"/>
          <w:trHeight w:val="278"/>
        </w:trPr>
        <w:tc>
          <w:tcPr>
            <w:tcW w:w="107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5C141EE" w14:textId="77777777" w:rsidR="00FA665B" w:rsidRPr="00491112" w:rsidRDefault="00FA665B" w:rsidP="00E70B3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F7683" w:rsidRPr="0082693A" w14:paraId="15F1755F" w14:textId="77777777" w:rsidTr="00941B55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3F724FCE" w14:textId="51889F83" w:rsidR="00CF7683" w:rsidRPr="00491112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6C75B8" w14:textId="34AFA639" w:rsidR="00CF7683" w:rsidRDefault="00CF7683" w:rsidP="00CF768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37B8D88" w14:textId="258C44BC" w:rsidR="00CF7683" w:rsidRPr="00491112" w:rsidRDefault="00CF7683" w:rsidP="00CF7683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Dataset 1</w:t>
            </w:r>
            <w:r w:rsidR="008E3487">
              <w:rPr>
                <w:b/>
                <w:bCs/>
                <w:sz w:val="24"/>
                <w:szCs w:val="24"/>
              </w:rPr>
              <w:t xml:space="preserve"> </w:t>
            </w:r>
            <w:r w:rsidR="008E3487" w:rsidRPr="008E3487">
              <w:rPr>
                <w:b/>
                <w:bCs/>
                <w:sz w:val="20"/>
                <w:szCs w:val="20"/>
              </w:rPr>
              <w:t>(EER %)</w:t>
            </w:r>
          </w:p>
        </w:tc>
      </w:tr>
      <w:tr w:rsidR="00B329B9" w:rsidRPr="0082693A" w14:paraId="33880E54" w14:textId="77777777" w:rsidTr="00B329B9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C42AF18" w14:textId="7777777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43FF1E" w14:textId="77777777" w:rsidR="00E70B34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C9EDBBE" w14:textId="5746DF83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Up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60EA8E" w14:textId="54F98BD7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Down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131E09" w14:textId="04769C7D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273E796" w14:textId="555E11AB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b/>
                <w:bCs/>
                <w:sz w:val="24"/>
                <w:szCs w:val="24"/>
              </w:rPr>
              <w:t>Right</w:t>
            </w:r>
          </w:p>
        </w:tc>
      </w:tr>
      <w:tr w:rsidR="00E95AB8" w:rsidRPr="0082693A" w14:paraId="5A45B019" w14:textId="77777777" w:rsidTr="006B0A84">
        <w:trPr>
          <w:gridAfter w:val="1"/>
          <w:wAfter w:w="1179" w:type="dxa"/>
          <w:trHeight w:val="278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571B" w14:textId="7FF7CEE9" w:rsidR="00E70B34" w:rsidRPr="00D0515F" w:rsidRDefault="00FE4EE4" w:rsidP="00E70B34">
            <w:pPr>
              <w:spacing w:after="0" w:line="240" w:lineRule="auto"/>
              <w:jc w:val="center"/>
              <w:rPr>
                <w:sz w:val="20"/>
                <w:szCs w:val="20"/>
                <w:u w:val="single"/>
              </w:rPr>
            </w:pPr>
            <w:hyperlink r:id="rId10" w:history="1">
              <w:r w:rsidR="00E70B34" w:rsidRPr="00D0515F">
                <w:rPr>
                  <w:u w:val="single"/>
                </w:rPr>
                <w:t>Fierrez et al. [51]</w:t>
              </w:r>
            </w:hyperlink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6DCEA" w14:textId="0591034A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GMM+SVM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1C5E1DD" w14:textId="3BA9BE05" w:rsidR="00E70B34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</w:rPr>
              <w:t>1.8 %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76A17E" w14:textId="08F3FCD4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2.6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1E402E" w14:textId="124C1DF8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5.3</w:t>
            </w:r>
            <w:r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49103A5" w14:textId="096F64F6" w:rsidR="00E70B34" w:rsidRPr="00491112" w:rsidRDefault="00E70B3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91112">
              <w:rPr>
                <w:sz w:val="20"/>
                <w:szCs w:val="20"/>
              </w:rPr>
              <w:t>8.2</w:t>
            </w:r>
            <w:r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7EB3DD59" w14:textId="77777777" w:rsidTr="00230FFC">
        <w:trPr>
          <w:gridAfter w:val="1"/>
          <w:wAfter w:w="1179" w:type="dxa"/>
          <w:trHeight w:val="92"/>
        </w:trPr>
        <w:tc>
          <w:tcPr>
            <w:tcW w:w="2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D1D77" w14:textId="77777777" w:rsidR="003E7DD9" w:rsidRDefault="00947A6A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00E03454" w14:textId="77777777" w:rsidR="006B0A84" w:rsidRPr="00C35907" w:rsidRDefault="006B0A84" w:rsidP="006B0A84">
            <w:pPr>
              <w:spacing w:after="0"/>
              <w:jc w:val="center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7F11B29" w14:textId="5F1C5F33" w:rsidR="006B0A84" w:rsidRPr="000A7779" w:rsidRDefault="006B0A84" w:rsidP="000A7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5CAA25" w14:textId="6DE717A4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3F80FE8" w14:textId="5B67164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E86EF2E" w14:textId="6EDE261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27E86" w14:textId="1135B61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C80BE" w14:textId="28D5B1EB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9.4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45240FCF" w14:textId="77777777" w:rsidTr="006B0A84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1B6B7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B3377" w14:textId="7F6FBE06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(K=3)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43C7" w14:textId="7FBF9D38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8.6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F2A8B" w14:textId="23E6F8A9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9.8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FFD13" w14:textId="2F359760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C8EEE" w14:textId="18DA014A" w:rsidR="00947A6A" w:rsidRPr="00491112" w:rsidRDefault="006B0A84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E7D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</w:tr>
      <w:tr w:rsidR="00947A6A" w:rsidRPr="0082693A" w14:paraId="60379880" w14:textId="77777777" w:rsidTr="00230FFC">
        <w:trPr>
          <w:gridAfter w:val="1"/>
          <w:wAfter w:w="1179" w:type="dxa"/>
          <w:trHeight w:val="92"/>
        </w:trPr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EF601E" w14:textId="77777777" w:rsidR="00947A6A" w:rsidRPr="00491112" w:rsidRDefault="00947A6A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75535" w14:textId="4F2E9EB2" w:rsidR="000A7779" w:rsidRPr="00491112" w:rsidRDefault="00947A6A" w:rsidP="000A777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</w:t>
            </w:r>
            <w:r w:rsidR="000A7779">
              <w:rPr>
                <w:sz w:val="20"/>
                <w:szCs w:val="20"/>
              </w:rPr>
              <w:t xml:space="preserve"> </w:t>
            </w:r>
            <w:r w:rsidR="000A7779" w:rsidRPr="006D3EF9">
              <w:rPr>
                <w:sz w:val="16"/>
                <w:szCs w:val="16"/>
              </w:rPr>
              <w:t>(C=2, y=8)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CCB30" w14:textId="1CCE229F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BD0B8" w14:textId="46A0DA64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  <w:r w:rsidR="00947A6A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30C57" w14:textId="35FD047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</w:t>
            </w:r>
            <w:r w:rsidR="008267DD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5C37" w14:textId="0DE19965" w:rsidR="00947A6A" w:rsidRPr="00491112" w:rsidRDefault="003E7DD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B0A84">
              <w:rPr>
                <w:sz w:val="20"/>
                <w:szCs w:val="20"/>
                <w:highlight w:val="lightGray"/>
              </w:rPr>
              <w:t>8.</w:t>
            </w:r>
            <w:r w:rsidR="008267DD" w:rsidRPr="006B0A84">
              <w:rPr>
                <w:sz w:val="20"/>
                <w:szCs w:val="20"/>
                <w:highlight w:val="lightGray"/>
              </w:rPr>
              <w:t>4 %</w:t>
            </w:r>
          </w:p>
        </w:tc>
      </w:tr>
      <w:tr w:rsidR="000A7779" w:rsidRPr="000A7779" w14:paraId="71D08A9D" w14:textId="77777777" w:rsidTr="00230FFC">
        <w:trPr>
          <w:gridAfter w:val="1"/>
          <w:wAfter w:w="1179" w:type="dxa"/>
          <w:trHeight w:val="488"/>
        </w:trPr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877E" w14:textId="77777777" w:rsidR="000A7779" w:rsidRPr="000A7779" w:rsidRDefault="000A7779" w:rsidP="00E70B3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2D8C" w14:textId="77777777" w:rsidR="000A7779" w:rsidRPr="000A7779" w:rsidRDefault="000A7779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 xml:space="preserve">Neural Network </w:t>
            </w:r>
          </w:p>
          <w:p w14:paraId="04E79B28" w14:textId="2A348CB4" w:rsidR="000A7779" w:rsidRPr="000A7779" w:rsidRDefault="000A7779" w:rsidP="000A777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0A7779">
              <w:rPr>
                <w:sz w:val="16"/>
                <w:szCs w:val="16"/>
              </w:rPr>
              <w:t>(10 Epoche)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811B7" w14:textId="4C507BB8" w:rsidR="000A7779" w:rsidRPr="000A7779" w:rsidRDefault="00050D90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</w:t>
            </w:r>
            <w:r w:rsidR="008E3487">
              <w:rPr>
                <w:sz w:val="20"/>
                <w:szCs w:val="20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C7E8F" w14:textId="07569FB0" w:rsidR="000A7779" w:rsidRPr="000A7779" w:rsidRDefault="000A7779" w:rsidP="006B0A8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A7779">
              <w:rPr>
                <w:sz w:val="20"/>
                <w:szCs w:val="20"/>
              </w:rPr>
              <w:t>2.8 %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18600F11" w14:textId="7B2F1F91" w:rsidR="000A7779" w:rsidRPr="0002231C" w:rsidRDefault="00EB6B10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82EADDB" w14:textId="38E65A32" w:rsidR="000A7779" w:rsidRPr="00230FFC" w:rsidRDefault="00230FFC" w:rsidP="00E70B3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FFC">
              <w:rPr>
                <w:sz w:val="20"/>
                <w:szCs w:val="20"/>
              </w:rPr>
              <w:t>3.61 %</w:t>
            </w:r>
          </w:p>
        </w:tc>
      </w:tr>
    </w:tbl>
    <w:p w14:paraId="5239E9AA" w14:textId="12C60E08" w:rsidR="00DE07CF" w:rsidRPr="000A7779" w:rsidRDefault="00DE07CF">
      <w:pPr>
        <w:rPr>
          <w:b/>
          <w:bCs/>
        </w:rPr>
      </w:pPr>
    </w:p>
    <w:p w14:paraId="60852D0A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>n order to find the differences between male and female users</w:t>
      </w:r>
      <w:r w:rsidR="00E70B34" w:rsidRPr="00E70B34">
        <w:rPr>
          <w:b/>
          <w:bCs/>
        </w:rPr>
        <w:t xml:space="preserve"> </w:t>
      </w:r>
      <w:r w:rsidRPr="00E70B34">
        <w:rPr>
          <w:b/>
          <w:bCs/>
        </w:rPr>
        <w:t xml:space="preserve">Wilcoxon signed-rank test (0.05 significance level) was performedfor all the 15 attributes involved in classification. </w:t>
      </w:r>
    </w:p>
    <w:p w14:paraId="5972746C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No differences werefound for the following attributes: </w:t>
      </w:r>
    </w:p>
    <w:p w14:paraId="0D9D9F1C" w14:textId="77777777" w:rsidR="00E70B34" w:rsidRDefault="00C54A1C">
      <w:r w:rsidRPr="00C54A1C">
        <w:t>startX, upDownLeftRight, largest-DeviationFromEndToEndLine, averageVelocity and midStrokeArea.</w:t>
      </w:r>
    </w:p>
    <w:p w14:paraId="20AB4E27" w14:textId="77777777" w:rsidR="00E70B34" w:rsidRPr="00E70B34" w:rsidRDefault="00C54A1C">
      <w:pPr>
        <w:rPr>
          <w:b/>
          <w:bCs/>
        </w:rPr>
      </w:pPr>
      <w:r w:rsidRPr="00E70B34">
        <w:rPr>
          <w:b/>
          <w:bCs/>
        </w:rPr>
        <w:t xml:space="preserve">The most significant differences were found at the following at-tributes (in decreasing order): </w:t>
      </w:r>
    </w:p>
    <w:p w14:paraId="739EEE93" w14:textId="72ED9CF5" w:rsidR="00C54A1C" w:rsidRDefault="00C54A1C">
      <w:r w:rsidRPr="00C54A1C">
        <w:t>startY, stopY, directEndToEndDistance,lengthOfTrajectory,  meanResultantLength,  strokeDuration,  direc-tionOfEndToEndLine, stopX, midStrokePressure, averageDirection.</w:t>
      </w:r>
    </w:p>
    <w:p w14:paraId="1F9F3895" w14:textId="5A036DC1" w:rsidR="00DE07CF" w:rsidRDefault="00C54A1C">
      <w:pPr>
        <w:rPr>
          <w:b/>
          <w:bCs/>
        </w:rPr>
      </w:pPr>
      <w:r w:rsidRPr="00C54A1C">
        <w:rPr>
          <w:b/>
          <w:bCs/>
        </w:rPr>
        <w:t>men tend to make shorter and less straight strokesthan women.</w:t>
      </w:r>
    </w:p>
    <w:p w14:paraId="50967D4C" w14:textId="3851B3F0" w:rsidR="003E3A8E" w:rsidRDefault="003E3A8E">
      <w:pPr>
        <w:rPr>
          <w:b/>
          <w:bCs/>
        </w:rPr>
      </w:pPr>
    </w:p>
    <w:p w14:paraId="3170C42C" w14:textId="6E684C6C" w:rsidR="003E3A8E" w:rsidRPr="003E3A8E" w:rsidRDefault="003E3A8E" w:rsidP="003E3A8E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</w:pPr>
      <w:r>
        <w:rPr>
          <w:b/>
          <w:bCs/>
        </w:rPr>
        <w:t xml:space="preserve">F. [51] …. </w:t>
      </w:r>
      <w:r>
        <w:rPr>
          <w:rFonts w:ascii="Times-Bold" w:hAnsi="Times-Bold" w:cs="Times-Bold"/>
          <w:b/>
          <w:bCs/>
          <w:color w:val="231F20"/>
          <w:sz w:val="18"/>
          <w:szCs w:val="18"/>
          <w:lang w:val="en-US"/>
        </w:rPr>
        <w:t>and horizontal gestures are more discriminative in general than vertical ones.</w:t>
      </w:r>
    </w:p>
    <w:p w14:paraId="547035E4" w14:textId="6FD04B5C" w:rsidR="00DE07CF" w:rsidRDefault="00DE07CF"/>
    <w:p w14:paraId="24E7F8F7" w14:textId="4CD74064" w:rsidR="00DE07CF" w:rsidRDefault="00DE07CF"/>
    <w:p w14:paraId="78CE2A65" w14:textId="183D5E61" w:rsidR="00582D7D" w:rsidRDefault="00582D7D"/>
    <w:p w14:paraId="055A621E" w14:textId="7772D92F" w:rsidR="00582D7D" w:rsidRDefault="00582D7D"/>
    <w:p w14:paraId="0C02DA70" w14:textId="64829FA0" w:rsidR="00582D7D" w:rsidRDefault="00582D7D"/>
    <w:p w14:paraId="0232AC06" w14:textId="6CFE0F0F" w:rsidR="00582D7D" w:rsidRDefault="00582D7D"/>
    <w:p w14:paraId="6E2C255E" w14:textId="2EA2851B" w:rsidR="00582D7D" w:rsidRDefault="00582D7D"/>
    <w:p w14:paraId="2BD91D53" w14:textId="77777777" w:rsidR="00582D7D" w:rsidRDefault="00582D7D"/>
    <w:tbl>
      <w:tblPr>
        <w:tblW w:w="11159" w:type="dxa"/>
        <w:tblInd w:w="-431" w:type="dxa"/>
        <w:tblLook w:val="04A0" w:firstRow="1" w:lastRow="0" w:firstColumn="1" w:lastColumn="0" w:noHBand="0" w:noVBand="1"/>
      </w:tblPr>
      <w:tblGrid>
        <w:gridCol w:w="1702"/>
        <w:gridCol w:w="2410"/>
        <w:gridCol w:w="1559"/>
        <w:gridCol w:w="1843"/>
        <w:gridCol w:w="1883"/>
        <w:gridCol w:w="1762"/>
      </w:tblGrid>
      <w:tr w:rsidR="00844225" w:rsidRPr="0082693A" w14:paraId="30BBBC64" w14:textId="77777777" w:rsidTr="00BF3C6E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E6C6DC3" w14:textId="16C7C629" w:rsidR="00844225" w:rsidRPr="00BF3C6E" w:rsidRDefault="00844225" w:rsidP="0082693A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t>The MobiKey [31</w:t>
            </w:r>
            <w:r w:rsidR="00D0515F">
              <w:rPr>
                <w:b/>
                <w:bCs/>
                <w:sz w:val="40"/>
                <w:szCs w:val="40"/>
              </w:rPr>
              <w:t>]</w:t>
            </w:r>
            <w:r w:rsidR="007C7C2E">
              <w:rPr>
                <w:b/>
                <w:bCs/>
                <w:sz w:val="40"/>
                <w:szCs w:val="40"/>
              </w:rPr>
              <w:t>[21]</w:t>
            </w:r>
          </w:p>
        </w:tc>
      </w:tr>
      <w:tr w:rsidR="00844225" w:rsidRPr="0082693A" w14:paraId="0BF3FDF8" w14:textId="77777777" w:rsidTr="00844225">
        <w:trPr>
          <w:trHeight w:val="272"/>
        </w:trPr>
        <w:tc>
          <w:tcPr>
            <w:tcW w:w="111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AC714" w14:textId="4C56EACB" w:rsidR="00844225" w:rsidRPr="00E1197C" w:rsidRDefault="00844225" w:rsidP="0082693A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4C47">
              <w:rPr>
                <w:b/>
                <w:bCs/>
                <w:sz w:val="20"/>
                <w:szCs w:val="20"/>
              </w:rPr>
              <w:t>[Classe in esame] vs [</w:t>
            </w:r>
            <w:r w:rsidR="0014109D">
              <w:rPr>
                <w:b/>
                <w:bCs/>
                <w:sz w:val="20"/>
                <w:szCs w:val="20"/>
              </w:rPr>
              <w:t>10</w:t>
            </w:r>
            <w:r w:rsidRPr="00584C47">
              <w:rPr>
                <w:b/>
                <w:bCs/>
                <w:sz w:val="20"/>
                <w:szCs w:val="20"/>
              </w:rPr>
              <w:t>foldCV su esempi random da tutti gli altri utenti]</w:t>
            </w:r>
          </w:p>
        </w:tc>
      </w:tr>
      <w:tr w:rsidR="00844225" w:rsidRPr="0082693A" w14:paraId="2825414D" w14:textId="77777777" w:rsidTr="00491112">
        <w:trPr>
          <w:trHeight w:val="2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1237441" w14:textId="7ABF2657" w:rsidR="00844225" w:rsidRDefault="00844225" w:rsidP="0049111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1197C">
              <w:rPr>
                <w:b/>
                <w:bCs/>
                <w:sz w:val="28"/>
                <w:szCs w:val="28"/>
              </w:rPr>
              <w:t>Studio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82FAEB6" w14:textId="606A89DD" w:rsidR="00844225" w:rsidRPr="00491112" w:rsidRDefault="00844225" w:rsidP="0049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7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568FFAD" w14:textId="2E9E134B" w:rsidR="00844225" w:rsidRPr="00491112" w:rsidRDefault="00844225" w:rsidP="00826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844225" w:rsidRPr="0082693A" w14:paraId="44F801A4" w14:textId="77777777" w:rsidTr="0064267B">
        <w:trPr>
          <w:trHeight w:val="272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4861" w14:textId="760C6575" w:rsidR="0082693A" w:rsidRPr="00844225" w:rsidRDefault="00FE4EE4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1" w:history="1">
              <w:r w:rsidR="0082693A" w:rsidRPr="00844225">
                <w:rPr>
                  <w:rStyle w:val="Collegamentoipertestuale"/>
                  <w:sz w:val="20"/>
                  <w:szCs w:val="20"/>
                </w:rPr>
                <w:t>Antal et al. [31]</w:t>
              </w:r>
            </w:hyperlink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45D1E5B" w14:textId="54CC04EC" w:rsidR="0082693A" w:rsidRPr="00491112" w:rsidRDefault="0082693A" w:rsidP="00826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3627FF8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54D4310C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Easy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B6A7F09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Logical strong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F9868C3" w14:textId="77777777" w:rsidR="0082693A" w:rsidRPr="00491112" w:rsidRDefault="0082693A" w:rsidP="0082693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Strong</w:t>
            </w:r>
          </w:p>
        </w:tc>
      </w:tr>
      <w:tr w:rsidR="00D069F8" w:rsidRPr="0082693A" w14:paraId="5F3FF6DE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02661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3D3B4" w14:textId="5C4CA5B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AC83" w14:textId="037F800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C47A" w14:textId="4D5F7F1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16094" w14:textId="639C249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C296" w14:textId="7834C9B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9B6522E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9ADA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7E96" w14:textId="1C2C2E6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kNN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1576" w14:textId="65FDF29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328F6" w14:textId="5A51B49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17B7" w14:textId="0B8A2E9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CA15" w14:textId="4F295A7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4CA2ED74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15EE9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BA4A6" w14:textId="0080C01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Random forests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C684A66" w14:textId="66559D39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FAF994" w14:textId="7D7D8B5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2458A65" w14:textId="54587D86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DB002F" w14:textId="61D45891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368914B5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25616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C67F0" w14:textId="2A56992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C3223" w14:textId="573F3FC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C3B49" w14:textId="307E3C0A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B3FCE" w14:textId="75D20C71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B84F9" w14:textId="16344FD4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AF0A9E6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3B92A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C2BD6" w14:textId="6FE7266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A808A" w14:textId="11B8DB3E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21921" w14:textId="7BBF986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EF84" w14:textId="0045F70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35D57" w14:textId="17222168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717BB438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A7EE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B2A77B" w14:textId="13685B2B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00C19" w14:textId="257E2DF0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D0302" w14:textId="74B5076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93B2C" w14:textId="5FE96403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FB97C" w14:textId="17AEBB75" w:rsidR="00D069F8" w:rsidRPr="00C3590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0EA91B17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DEC2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DB0F2" w14:textId="255A2E5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Outlier count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FD45" w14:textId="0FB10B0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133D" w14:textId="1601380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D676" w14:textId="47CF43A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5BC2" w14:textId="75623E3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DF8A4A5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8A9158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0ED44" w14:textId="54F9D62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Kmeans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0E1D" w14:textId="0F99F1C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94229" w14:textId="1FDD6E6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C748" w14:textId="0CE1631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EB53" w14:textId="3DA29AD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33AC6018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A8C26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3173" w14:textId="305FB96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Kmeans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2C4A5" w14:textId="3DE3252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ECCCD" w14:textId="4C3F272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17.7 %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3ACAA" w14:textId="68FCFB3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13.6 %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3C794" w14:textId="6F35409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14.3 %</w:t>
            </w:r>
          </w:p>
        </w:tc>
      </w:tr>
      <w:tr w:rsidR="00D069F8" w:rsidRPr="0082693A" w14:paraId="02E20893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52125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F3EC6" w14:textId="3859C3C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Bayes net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82BC3" w14:textId="66B82CA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3BF2B" w14:textId="4296564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99A9A" w14:textId="1C7846B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F8D0" w14:textId="4D3ED14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24A1A9D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E2B7C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FAE0B" w14:textId="7DEF33A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4B025" w14:textId="5C9CB97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64540" w14:textId="0383445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5881" w14:textId="5DE0EBEF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25CD" w14:textId="18C80A1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5683CB18" w14:textId="77777777" w:rsidTr="00D069F8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1773B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EBDD83" w14:textId="4D38CFA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Random forests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9DDAAF" w14:textId="178320B2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DB3B39" w14:textId="1C8A1D2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7BD6C5" w14:textId="798CA4B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B0DF8" w14:textId="239750D4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22AF88C8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9BA2D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3360E" w14:textId="7F049AC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Euclidean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D84DD" w14:textId="6EB27BE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DA97" w14:textId="5047AB46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B790" w14:textId="6882875A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2C795" w14:textId="728F694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0C31B90F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6B7F2A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F187A" w14:textId="02C5A92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Manhattan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AE686" w14:textId="73F5E14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733B" w14:textId="3ACF500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5C06" w14:textId="3E3E368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E37DC" w14:textId="73BE7091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14528410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1F7DD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2886" w14:textId="6BF16C3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Mahalanobis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7FBB" w14:textId="27D1C929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12E16" w14:textId="361EE683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1ACEE" w14:textId="5A7E0768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DD03" w14:textId="2FEEF620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652C2FC0" w14:textId="77777777" w:rsidTr="00810F82">
        <w:trPr>
          <w:trHeight w:val="27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492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10BFA" w14:textId="7D64FF31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Outlier count </w:t>
            </w: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(th = 1.96)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553D2" w14:textId="269EE54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D60EE" w14:textId="38CE8C9E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C426F" w14:textId="66F5493C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D6A19" w14:textId="6B0779B5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D069F8" w:rsidRPr="0082693A" w14:paraId="10659952" w14:textId="77777777" w:rsidTr="00810F82">
        <w:trPr>
          <w:trHeight w:val="272"/>
        </w:trPr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5043" w14:textId="623369B4" w:rsidR="00D069F8" w:rsidRPr="00844225" w:rsidRDefault="00FE4EE4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hyperlink r:id="rId12" w:history="1">
              <w:r w:rsidR="00D069F8" w:rsidRPr="00844225">
                <w:rPr>
                  <w:rStyle w:val="Collegamentoipertestuale"/>
                  <w:rFonts w:eastAsia="Times New Roman"/>
                  <w:kern w:val="14"/>
                  <w:sz w:val="20"/>
                  <w:szCs w:val="20"/>
                </w:rPr>
                <w:t>Kalita et al. [21]</w:t>
              </w:r>
            </w:hyperlink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4C62D" w14:textId="7A08AD3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GMM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67380CB" w14:textId="0D2DC6AF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20BA6D" w14:textId="0C49BA10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9C906E" w14:textId="2802CBEB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2.34 %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35DCBF1" w14:textId="0FA01B73" w:rsidR="00D069F8" w:rsidRPr="00DA31BE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  <w:tr w:rsidR="00D069F8" w:rsidRPr="0082693A" w14:paraId="44A697D8" w14:textId="77777777" w:rsidTr="00810F82">
        <w:trPr>
          <w:trHeight w:val="8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6DB0" w14:textId="7BB346C8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bookmarkStart w:id="0" w:name="_Hlk76541124"/>
            <w:r w:rsidRPr="008442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Metodo Proposto</w:t>
            </w:r>
          </w:p>
          <w:p w14:paraId="7C325048" w14:textId="77777777" w:rsidR="00D069F8" w:rsidRPr="00C35907" w:rsidRDefault="00D069F8" w:rsidP="00D069F8">
            <w:pPr>
              <w:spacing w:after="0"/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59E293E1" w14:textId="313EC95A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43993B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</w:t>
            </w:r>
          </w:p>
          <w:p w14:paraId="3D8BFB52" w14:textId="555A4F57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15E26" w14:textId="68467D36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5B6E4" w14:textId="196D713C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0.02 %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0F90" w14:textId="0DF41253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0.04 %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0E19" w14:textId="2EDF3A7E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0.03 %</w:t>
            </w:r>
          </w:p>
        </w:tc>
      </w:tr>
      <w:tr w:rsidR="00D069F8" w:rsidRPr="0082693A" w14:paraId="63F6BF74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D8B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E5592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59643" w14:textId="733E6877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421B" w14:textId="035695B1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4.98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07BC" w14:textId="3120A1BD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5.18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88FF1" w14:textId="0626C351" w:rsidR="00D069F8" w:rsidRPr="00844225" w:rsidRDefault="0089602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4.15 %</w:t>
            </w:r>
          </w:p>
        </w:tc>
      </w:tr>
      <w:tr w:rsidR="00D069F8" w:rsidRPr="0082693A" w14:paraId="26925EA9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03B6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9749A" w14:textId="77777777" w:rsidR="006B446A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</w:p>
          <w:p w14:paraId="0EDCF88B" w14:textId="04A28D75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D7EF3" w14:textId="3C3A93F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BFE47" w14:textId="3D03B051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0.45 %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6C701" w14:textId="08DFF1E8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0.65 %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33B9A" w14:textId="4E019C8A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0.61 %</w:t>
            </w:r>
          </w:p>
        </w:tc>
      </w:tr>
      <w:tr w:rsidR="00D069F8" w:rsidRPr="0082693A" w14:paraId="5B9434A6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14B0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96EF1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1E691" w14:textId="2E4C4D5E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752C6" w14:textId="19779872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16.97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F206A" w14:textId="1839355A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24.02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5BF8" w14:textId="37A31343" w:rsidR="00D069F8" w:rsidRPr="00844225" w:rsidRDefault="0089602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20.7 %</w:t>
            </w:r>
          </w:p>
        </w:tc>
      </w:tr>
      <w:tr w:rsidR="00D069F8" w:rsidRPr="0082693A" w14:paraId="27A4E899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3975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4E091B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SVM</w:t>
            </w:r>
          </w:p>
          <w:p w14:paraId="47F0424A" w14:textId="3EE6EF33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(C=2, gamma=8)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2908" w14:textId="4040DDAC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6ECCD" w14:textId="19A23A79" w:rsidR="00D069F8" w:rsidRPr="00844225" w:rsidRDefault="00B21BE7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74698" w14:textId="2496A3D9" w:rsidR="00D069F8" w:rsidRPr="00844225" w:rsidRDefault="007B285E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722F6" w14:textId="3306B364" w:rsidR="00D069F8" w:rsidRPr="00844225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</w:tr>
      <w:tr w:rsidR="00D069F8" w:rsidRPr="0082693A" w14:paraId="6623C6F6" w14:textId="77777777" w:rsidTr="00810F82">
        <w:trPr>
          <w:trHeight w:val="80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C751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3109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277" w14:textId="1384F71D" w:rsidR="00D069F8" w:rsidRPr="00844225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DA31B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4429" w14:textId="2611E8DA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6A612" w14:textId="2A720349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DDDD3" w14:textId="375C7942" w:rsidR="00D069F8" w:rsidRPr="00844225" w:rsidRDefault="001F5FF1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50.00 </w:t>
            </w:r>
            <w:r w:rsid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40F52BD0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604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3A392" w14:textId="77777777" w:rsidR="00D069F8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Neural Network</w:t>
            </w:r>
          </w:p>
          <w:p w14:paraId="3D1F3DE7" w14:textId="776AAD23" w:rsidR="006B446A" w:rsidRPr="006B446A" w:rsidRDefault="006B446A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(300 Nodes, 10 Epochs)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E820B" w14:textId="6F08CF07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FE419" w14:textId="2E7CFC92" w:rsidR="00D069F8" w:rsidRPr="0089602E" w:rsidRDefault="004C1A4D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1.66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E4F8D" w14:textId="137E0866" w:rsidR="00D069F8" w:rsidRPr="0089602E" w:rsidRDefault="004C1A4D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2.29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FFC0" w14:textId="66CC70AD" w:rsidR="00D069F8" w:rsidRPr="0089602E" w:rsidRDefault="004C1A4D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2.20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42675260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8128" w14:textId="77777777" w:rsidR="00D069F8" w:rsidRPr="00844225" w:rsidRDefault="00D069F8" w:rsidP="00D06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7D80F" w14:textId="77777777" w:rsidR="00D069F8" w:rsidRPr="00B21BE7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B375" w14:textId="3FFB21ED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All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95A95" w14:textId="0D017814" w:rsidR="00D069F8" w:rsidRPr="0089602E" w:rsidRDefault="00FE4EE4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14.00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4E01F" w14:textId="10746C64" w:rsidR="00D069F8" w:rsidRPr="0089602E" w:rsidRDefault="00FE4EE4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17.58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6BE82" w14:textId="1154AD21" w:rsidR="00D069F8" w:rsidRPr="0089602E" w:rsidRDefault="00FE4EE4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20.75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bookmarkEnd w:id="0"/>
      <w:tr w:rsidR="006B446A" w:rsidRPr="0082693A" w14:paraId="0A5E2026" w14:textId="77777777" w:rsidTr="00810F82">
        <w:trPr>
          <w:trHeight w:val="42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7AF3" w14:textId="22CF02AB" w:rsidR="006B446A" w:rsidRPr="00844225" w:rsidRDefault="006B446A" w:rsidP="006B4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6E6260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Random Forest</w:t>
            </w:r>
          </w:p>
          <w:p w14:paraId="7C73A4F3" w14:textId="50C0CAA6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(T = 100)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7F5E4" w14:textId="7087E736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F808" w14:textId="28D18D83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1A54" w14:textId="4A9D9D1E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621E" w14:textId="77E9932D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4CA875BC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4BDB" w14:textId="77777777" w:rsidR="006B446A" w:rsidRPr="00844225" w:rsidRDefault="006B446A" w:rsidP="006B4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2CD54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17C4" w14:textId="28BDFCFA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A91" w14:textId="4CDB3F25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7.26 %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4676B" w14:textId="7D0069E2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6.49 %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4ACD" w14:textId="42801AE1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4FFBF6B6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7A53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2A52A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4422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NN </w:t>
            </w:r>
          </w:p>
          <w:p w14:paraId="117083A5" w14:textId="0B86F488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(k = 1)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6FAFA" w14:textId="1B9ECE20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71ED8" w14:textId="38E79F28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E5A9" w14:textId="1BA169FB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57025" w14:textId="51BA6CB7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0.89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249BB27F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F594" w14:textId="7AA628A5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EF965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26E3C" w14:textId="36566A28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BC5C4" w14:textId="12124656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31.28 %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EE576" w14:textId="1698BFBD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33.92 %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EA56" w14:textId="47940D9E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33.52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036D9A2C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DA98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A30C7D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SVM</w:t>
            </w:r>
          </w:p>
          <w:p w14:paraId="3207EA10" w14:textId="3622D740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(C=2, gamma=8)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306A" w14:textId="2C3353C7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315" w14:textId="39828DB7" w:rsidR="006B446A" w:rsidRPr="0089602E" w:rsidRDefault="00B34566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125" w14:textId="6CA0C85D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ED39" w14:textId="6F337D4F" w:rsidR="006B446A" w:rsidRPr="0089602E" w:rsidRDefault="007A1D57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0.01 %</w:t>
            </w:r>
          </w:p>
        </w:tc>
      </w:tr>
      <w:tr w:rsidR="006B446A" w:rsidRPr="0082693A" w14:paraId="60F92973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B685" w14:textId="53722991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C03D" w14:textId="77777777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EDFA5" w14:textId="4821CB90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7D9B" w14:textId="62210730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47.39 %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D73C7" w14:textId="281DB440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48.45 %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F9CA5" w14:textId="15DB451C" w:rsidR="006B446A" w:rsidRPr="0089602E" w:rsidRDefault="0089602E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602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48.34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</w:p>
        </w:tc>
      </w:tr>
      <w:tr w:rsidR="006B446A" w:rsidRPr="0082693A" w14:paraId="5D1C4EF3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2174" w14:textId="77777777" w:rsidR="006B446A" w:rsidRPr="00844225" w:rsidRDefault="006B446A" w:rsidP="006B446A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AEB010" w14:textId="77777777" w:rsidR="006B446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B21BE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Neural Network</w:t>
            </w:r>
          </w:p>
          <w:p w14:paraId="636D33A8" w14:textId="10A53BA5" w:rsidR="006B446A" w:rsidRPr="00B21BE7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B446A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(300 Nodes, 10 Epochs)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B009" w14:textId="538B3E16" w:rsidR="006B446A" w:rsidRPr="0082693A" w:rsidRDefault="006B446A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3AB6" w14:textId="66E748E0" w:rsidR="006B446A" w:rsidRPr="0089602E" w:rsidRDefault="004C1A4D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20.71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A3241" w14:textId="2DEC6E91" w:rsidR="006B446A" w:rsidRPr="0089602E" w:rsidRDefault="004C1A4D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22.63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6D529" w14:textId="74FD2E75" w:rsidR="006B446A" w:rsidRPr="0089602E" w:rsidRDefault="004C1A4D" w:rsidP="006B4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1.88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D069F8" w:rsidRPr="0082693A" w14:paraId="0EB72D9E" w14:textId="77777777" w:rsidTr="00810F82">
        <w:trPr>
          <w:trHeight w:val="88"/>
        </w:trPr>
        <w:tc>
          <w:tcPr>
            <w:tcW w:w="17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BD0E" w14:textId="5DB1819B" w:rsidR="00D069F8" w:rsidRPr="00844225" w:rsidRDefault="00D069F8" w:rsidP="00D069F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C86F2" w14:textId="77777777" w:rsidR="00D069F8" w:rsidRPr="009E28B5" w:rsidRDefault="00D069F8" w:rsidP="00D069F8">
            <w:pPr>
              <w:spacing w:after="0" w:line="240" w:lineRule="auto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1C8FB" w14:textId="1FD9A59D" w:rsidR="00D069F8" w:rsidRPr="0082693A" w:rsidRDefault="00D069F8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82693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Secondorder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2191" w14:textId="093909C6" w:rsidR="00D069F8" w:rsidRPr="0089602E" w:rsidRDefault="00FE4EE4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45.87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CB675" w14:textId="4A24B4F8" w:rsidR="00D069F8" w:rsidRPr="0089602E" w:rsidRDefault="00FE4EE4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45.53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66DE" w14:textId="23C31A25" w:rsidR="00D069F8" w:rsidRPr="0089602E" w:rsidRDefault="004C1A4D" w:rsidP="00D069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18.02 </w:t>
            </w:r>
            <w:r w:rsidR="001F5FF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</w:tbl>
    <w:p w14:paraId="2439C776" w14:textId="28ADE8DC" w:rsidR="00DE07CF" w:rsidRDefault="00DE07CF"/>
    <w:p w14:paraId="32CB02AF" w14:textId="5A7CBF0D" w:rsidR="00582D7D" w:rsidRDefault="00582D7D"/>
    <w:p w14:paraId="7EBA32C8" w14:textId="483B136C" w:rsidR="00844225" w:rsidRDefault="00844225"/>
    <w:p w14:paraId="1D64FE50" w14:textId="467D0201" w:rsidR="00844225" w:rsidRDefault="00844225"/>
    <w:p w14:paraId="44C2AA05" w14:textId="7B014A7E" w:rsidR="00844225" w:rsidRDefault="00844225"/>
    <w:p w14:paraId="7B93CB51" w14:textId="6FEBD2E4" w:rsidR="00844225" w:rsidRDefault="00844225"/>
    <w:p w14:paraId="45066765" w14:textId="21B95D31" w:rsidR="00844225" w:rsidRDefault="00844225"/>
    <w:p w14:paraId="5F38EFEC" w14:textId="265929BF" w:rsidR="00844225" w:rsidRDefault="00844225"/>
    <w:p w14:paraId="221A186E" w14:textId="77777777" w:rsidR="00582D7D" w:rsidRDefault="00582D7D"/>
    <w:tbl>
      <w:tblPr>
        <w:tblStyle w:val="Grigliatabella"/>
        <w:tblW w:w="10767" w:type="dxa"/>
        <w:tblLook w:val="04A0" w:firstRow="1" w:lastRow="0" w:firstColumn="1" w:lastColumn="0" w:noHBand="0" w:noVBand="1"/>
      </w:tblPr>
      <w:tblGrid>
        <w:gridCol w:w="1555"/>
        <w:gridCol w:w="4393"/>
        <w:gridCol w:w="1701"/>
        <w:gridCol w:w="709"/>
        <w:gridCol w:w="850"/>
        <w:gridCol w:w="1559"/>
      </w:tblGrid>
      <w:tr w:rsidR="00DE07CF" w14:paraId="5B4D3AC7" w14:textId="77777777" w:rsidTr="00491112">
        <w:trPr>
          <w:trHeight w:val="462"/>
        </w:trPr>
        <w:tc>
          <w:tcPr>
            <w:tcW w:w="10767" w:type="dxa"/>
            <w:gridSpan w:val="6"/>
            <w:shd w:val="clear" w:color="auto" w:fill="D0CECE" w:themeFill="background2" w:themeFillShade="E6"/>
          </w:tcPr>
          <w:p w14:paraId="71F83D1B" w14:textId="30EECA81" w:rsidR="00DE07CF" w:rsidRPr="00BF3C6E" w:rsidRDefault="00DE07CF" w:rsidP="00D9105A">
            <w:pPr>
              <w:jc w:val="center"/>
              <w:rPr>
                <w:b/>
                <w:bCs/>
                <w:sz w:val="40"/>
                <w:szCs w:val="40"/>
              </w:rPr>
            </w:pPr>
            <w:r w:rsidRPr="00BF3C6E">
              <w:rPr>
                <w:b/>
                <w:bCs/>
                <w:sz w:val="40"/>
                <w:szCs w:val="40"/>
              </w:rPr>
              <w:lastRenderedPageBreak/>
              <w:t>Weka Arff</w:t>
            </w:r>
            <w:r w:rsidR="00D0515F">
              <w:rPr>
                <w:b/>
                <w:bCs/>
                <w:sz w:val="40"/>
                <w:szCs w:val="40"/>
              </w:rPr>
              <w:t>[68][69]</w:t>
            </w:r>
          </w:p>
        </w:tc>
      </w:tr>
      <w:tr w:rsidR="00DE07CF" w14:paraId="4D013CCF" w14:textId="77777777" w:rsidTr="00B95DBD">
        <w:trPr>
          <w:trHeight w:val="462"/>
        </w:trPr>
        <w:tc>
          <w:tcPr>
            <w:tcW w:w="10767" w:type="dxa"/>
            <w:gridSpan w:val="6"/>
          </w:tcPr>
          <w:p w14:paraId="271242DD" w14:textId="79ED5339" w:rsidR="00DE07CF" w:rsidRPr="00BB73DB" w:rsidRDefault="00DE07CF" w:rsidP="00D9105A">
            <w:pPr>
              <w:jc w:val="center"/>
              <w:rPr>
                <w:b/>
                <w:bCs/>
                <w:sz w:val="20"/>
                <w:szCs w:val="20"/>
              </w:rPr>
            </w:pPr>
            <w:r w:rsidRPr="00BB73DB">
              <w:rPr>
                <w:b/>
                <w:bCs/>
                <w:sz w:val="20"/>
                <w:szCs w:val="20"/>
              </w:rPr>
              <w:t>[Classe in esame] vs [</w:t>
            </w:r>
            <w:r w:rsidR="00F338CD" w:rsidRPr="00BB73DB">
              <w:rPr>
                <w:b/>
                <w:bCs/>
                <w:sz w:val="20"/>
                <w:szCs w:val="20"/>
              </w:rPr>
              <w:t>10-</w:t>
            </w:r>
            <w:r w:rsidRPr="00BB73DB">
              <w:rPr>
                <w:b/>
                <w:bCs/>
                <w:sz w:val="20"/>
                <w:szCs w:val="20"/>
              </w:rPr>
              <w:t>foldCV su esempi random da tutti gli altri utenti]</w:t>
            </w:r>
            <w:r w:rsidR="00F338CD" w:rsidRPr="00BB73DB">
              <w:rPr>
                <w:b/>
                <w:bCs/>
                <w:sz w:val="20"/>
                <w:szCs w:val="20"/>
              </w:rPr>
              <w:t xml:space="preserve"> 90% Train</w:t>
            </w:r>
            <w:r w:rsidR="00BB73DB">
              <w:rPr>
                <w:b/>
                <w:bCs/>
                <w:sz w:val="20"/>
                <w:szCs w:val="20"/>
              </w:rPr>
              <w:t xml:space="preserve"> e 10% Test</w:t>
            </w:r>
          </w:p>
          <w:p w14:paraId="3CD4DBCE" w14:textId="119E887D" w:rsidR="00F338CD" w:rsidRDefault="00F338CD" w:rsidP="00F338CD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BB73DB">
              <w:rPr>
                <w:b/>
                <w:bCs/>
                <w:sz w:val="20"/>
                <w:szCs w:val="20"/>
              </w:rPr>
              <w:t>Dataset 3 = these three features are password independent (meanholdtime, meanpressure and meanfingerarea) and reflect the users' individual characteristics</w:t>
            </w:r>
          </w:p>
        </w:tc>
      </w:tr>
      <w:tr w:rsidR="00B95DBD" w14:paraId="453C716F" w14:textId="77777777" w:rsidTr="00B65D43">
        <w:trPr>
          <w:trHeight w:val="372"/>
        </w:trPr>
        <w:tc>
          <w:tcPr>
            <w:tcW w:w="1555" w:type="dxa"/>
            <w:shd w:val="clear" w:color="auto" w:fill="8EAADB" w:themeFill="accent1" w:themeFillTint="99"/>
          </w:tcPr>
          <w:p w14:paraId="4386BC46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Studio</w:t>
            </w:r>
          </w:p>
        </w:tc>
        <w:tc>
          <w:tcPr>
            <w:tcW w:w="4393" w:type="dxa"/>
            <w:shd w:val="clear" w:color="auto" w:fill="A8D08D" w:themeFill="accent6" w:themeFillTint="99"/>
          </w:tcPr>
          <w:p w14:paraId="22F19290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Classificatore</w:t>
            </w: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8905C94" w14:textId="77777777" w:rsidR="00DE07CF" w:rsidRPr="00491112" w:rsidRDefault="00DE07CF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Performance EER (%)</w:t>
            </w:r>
          </w:p>
        </w:tc>
      </w:tr>
      <w:tr w:rsidR="004C36E1" w14:paraId="744E8B43" w14:textId="77777777" w:rsidTr="00491112">
        <w:trPr>
          <w:trHeight w:val="278"/>
        </w:trPr>
        <w:tc>
          <w:tcPr>
            <w:tcW w:w="1555" w:type="dxa"/>
            <w:shd w:val="clear" w:color="auto" w:fill="D9E2F3" w:themeFill="accent1" w:themeFillTint="33"/>
          </w:tcPr>
          <w:p w14:paraId="3AA24656" w14:textId="7777777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393" w:type="dxa"/>
            <w:shd w:val="clear" w:color="auto" w:fill="C5E0B3" w:themeFill="accent6" w:themeFillTint="66"/>
          </w:tcPr>
          <w:p w14:paraId="7E712708" w14:textId="682D8FE1" w:rsidR="00CC1DBE" w:rsidRPr="00491112" w:rsidRDefault="00BB73DB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6DBF9F6D" w14:textId="4992689A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71 Features</w:t>
            </w:r>
          </w:p>
        </w:tc>
        <w:tc>
          <w:tcPr>
            <w:tcW w:w="1559" w:type="dxa"/>
            <w:gridSpan w:val="2"/>
            <w:shd w:val="clear" w:color="auto" w:fill="FFE599" w:themeFill="accent4" w:themeFillTint="66"/>
          </w:tcPr>
          <w:p w14:paraId="6B53FF2C" w14:textId="1F0F1167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17 Features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55F35D49" w14:textId="319F705E" w:rsidR="00CC1DBE" w:rsidRPr="00491112" w:rsidRDefault="00CC1DBE" w:rsidP="00D9105A">
            <w:pPr>
              <w:jc w:val="center"/>
              <w:rPr>
                <w:b/>
                <w:bCs/>
                <w:sz w:val="24"/>
                <w:szCs w:val="24"/>
              </w:rPr>
            </w:pPr>
            <w:r w:rsidRPr="00491112">
              <w:rPr>
                <w:b/>
                <w:bCs/>
                <w:sz w:val="24"/>
                <w:szCs w:val="24"/>
              </w:rPr>
              <w:t>3</w:t>
            </w:r>
            <w:r w:rsidR="00382FF0" w:rsidRPr="00491112">
              <w:rPr>
                <w:b/>
                <w:bCs/>
                <w:sz w:val="24"/>
                <w:szCs w:val="24"/>
              </w:rPr>
              <w:t xml:space="preserve"> </w:t>
            </w:r>
            <w:r w:rsidRPr="00491112">
              <w:rPr>
                <w:b/>
                <w:bCs/>
                <w:sz w:val="24"/>
                <w:szCs w:val="24"/>
              </w:rPr>
              <w:t>Features</w:t>
            </w:r>
          </w:p>
        </w:tc>
      </w:tr>
      <w:tr w:rsidR="00537F65" w:rsidRPr="00844225" w14:paraId="01D9A78B" w14:textId="77777777" w:rsidTr="00B65D43">
        <w:trPr>
          <w:trHeight w:val="286"/>
        </w:trPr>
        <w:tc>
          <w:tcPr>
            <w:tcW w:w="1555" w:type="dxa"/>
            <w:vMerge w:val="restart"/>
          </w:tcPr>
          <w:p w14:paraId="04CB5EF0" w14:textId="0877C66F" w:rsidR="00ED10C5" w:rsidRPr="00844225" w:rsidRDefault="00FE4EE4" w:rsidP="00D9105A">
            <w:pPr>
              <w:rPr>
                <w:rStyle w:val="Collegamentoipertestuale"/>
                <w:sz w:val="20"/>
                <w:szCs w:val="20"/>
              </w:rPr>
            </w:pPr>
            <w:hyperlink r:id="rId13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3AD876BB" w14:textId="622959FB" w:rsidR="00382FF0" w:rsidRPr="00844225" w:rsidRDefault="00382FF0" w:rsidP="00D9105A">
            <w:pPr>
              <w:rPr>
                <w:sz w:val="20"/>
                <w:szCs w:val="20"/>
              </w:rPr>
            </w:pPr>
            <w:r w:rsidRPr="00844225">
              <w:rPr>
                <w:rStyle w:val="Collegamentoipertestuale"/>
                <w:sz w:val="20"/>
                <w:szCs w:val="20"/>
              </w:rPr>
              <w:t>2 Class classif</w:t>
            </w:r>
            <w:r w:rsidR="00C35907">
              <w:rPr>
                <w:rStyle w:val="Collegamentoipertestuale"/>
                <w:sz w:val="20"/>
                <w:szCs w:val="20"/>
              </w:rPr>
              <w:t>.</w:t>
            </w:r>
          </w:p>
        </w:tc>
        <w:tc>
          <w:tcPr>
            <w:tcW w:w="4393" w:type="dxa"/>
          </w:tcPr>
          <w:p w14:paraId="1D4FC1BF" w14:textId="049F6EA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 (Default)</w:t>
            </w:r>
          </w:p>
        </w:tc>
        <w:tc>
          <w:tcPr>
            <w:tcW w:w="1701" w:type="dxa"/>
          </w:tcPr>
          <w:p w14:paraId="797EB192" w14:textId="1180D543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3FD1A5A2" w14:textId="1B3CE2C2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7C87FC0" w14:textId="09D3EEDE" w:rsidR="00382FF0" w:rsidRPr="00844225" w:rsidRDefault="00382FF0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169B111" w14:textId="77777777" w:rsidTr="00B65D43">
        <w:trPr>
          <w:trHeight w:val="236"/>
        </w:trPr>
        <w:tc>
          <w:tcPr>
            <w:tcW w:w="1555" w:type="dxa"/>
            <w:vMerge/>
          </w:tcPr>
          <w:p w14:paraId="15FD3B38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ED57DE8" w14:textId="103B36C0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024103" w14:textId="16821F0B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8.3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E708052" w14:textId="27CA697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F4BFE5A" w14:textId="227F6B94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537F65" w:rsidRPr="00844225" w14:paraId="3B4EBCA7" w14:textId="77777777" w:rsidTr="00B65D43">
        <w:trPr>
          <w:trHeight w:val="200"/>
        </w:trPr>
        <w:tc>
          <w:tcPr>
            <w:tcW w:w="1555" w:type="dxa"/>
            <w:vMerge/>
          </w:tcPr>
          <w:p w14:paraId="3EBAA20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8E5EF7C" w14:textId="4C5A5FFD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 = 100)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703E1CE" w14:textId="18EDA936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3.1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5CABFF7A" w14:textId="56FFA0D8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6.6-10.9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129D5" w14:textId="0D4ED7B3" w:rsidR="00ED10C5" w:rsidRPr="00844225" w:rsidRDefault="00ED10C5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7.1-9.8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36350E45" w14:textId="77777777" w:rsidTr="00B65D43">
        <w:trPr>
          <w:trHeight w:val="194"/>
        </w:trPr>
        <w:tc>
          <w:tcPr>
            <w:tcW w:w="1555" w:type="dxa"/>
            <w:vMerge w:val="restart"/>
          </w:tcPr>
          <w:p w14:paraId="3C48622B" w14:textId="77777777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sz w:val="20"/>
                <w:szCs w:val="20"/>
              </w:rPr>
              <w:t>Metodo Proposto</w:t>
            </w:r>
          </w:p>
          <w:p w14:paraId="7D802E16" w14:textId="77777777" w:rsidR="00C35907" w:rsidRDefault="00C35907" w:rsidP="006E010E">
            <w:pPr>
              <w:rPr>
                <w:sz w:val="20"/>
                <w:szCs w:val="20"/>
              </w:rPr>
            </w:pPr>
          </w:p>
          <w:p w14:paraId="3112E647" w14:textId="676DE1E6" w:rsidR="002C471D" w:rsidRPr="00C35907" w:rsidRDefault="002C471D" w:rsidP="006E010E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188B2987" w14:textId="5BB5AE63" w:rsidR="002C471D" w:rsidRPr="00C35907" w:rsidRDefault="002C471D" w:rsidP="006E010E">
            <w:pPr>
              <w:rPr>
                <w:b/>
                <w:bCs/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2DC4EE7F" w14:textId="7E31510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 (T=100, BootStrap=0.5, Rand=”sqrt”)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14:paraId="76F56945" w14:textId="708149A4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0.08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F4B083" w:themeFill="accent2" w:themeFillTint="99"/>
          </w:tcPr>
          <w:p w14:paraId="3FD460B2" w14:textId="1D656C7C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0.32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14:paraId="11C7B9F1" w14:textId="24B593B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0.60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055ABE38" w14:textId="77777777" w:rsidTr="00B65D43">
        <w:trPr>
          <w:trHeight w:val="182"/>
        </w:trPr>
        <w:tc>
          <w:tcPr>
            <w:tcW w:w="1555" w:type="dxa"/>
            <w:vMerge/>
          </w:tcPr>
          <w:p w14:paraId="621EB438" w14:textId="77777777" w:rsidR="002C471D" w:rsidRPr="00844225" w:rsidRDefault="002C471D" w:rsidP="006E010E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4EF4C2B3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EDE3E9F" w14:textId="2AF30E4B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4.38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F151B53" w14:textId="28494193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7.76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7C61684" w14:textId="64F0BB54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7.09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78926D31" w14:textId="77777777" w:rsidTr="00B65D43">
        <w:trPr>
          <w:trHeight w:val="131"/>
        </w:trPr>
        <w:tc>
          <w:tcPr>
            <w:tcW w:w="1555" w:type="dxa"/>
            <w:vMerge/>
          </w:tcPr>
          <w:p w14:paraId="2C713DF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F63F359" w14:textId="3C31F632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1701" w:type="dxa"/>
          </w:tcPr>
          <w:p w14:paraId="64A4E1C6" w14:textId="497814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0.72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47665E9" w14:textId="5BA01B6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7C879600" w14:textId="024F7C48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0.91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6661666A" w14:textId="77777777" w:rsidTr="00B65D43">
        <w:trPr>
          <w:trHeight w:val="130"/>
        </w:trPr>
        <w:tc>
          <w:tcPr>
            <w:tcW w:w="1555" w:type="dxa"/>
            <w:vMerge/>
          </w:tcPr>
          <w:p w14:paraId="1BA4563B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A8CE05E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9881BD6" w14:textId="1EB7A11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8.61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55A0C898" w14:textId="3F091CBC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10.47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143C3F9F" w14:textId="3E5F85D0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7.52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D9FF796" w14:textId="77777777" w:rsidTr="00B65D43">
        <w:trPr>
          <w:trHeight w:val="131"/>
        </w:trPr>
        <w:tc>
          <w:tcPr>
            <w:tcW w:w="1555" w:type="dxa"/>
            <w:vMerge/>
          </w:tcPr>
          <w:p w14:paraId="2473DFEC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C62229A" w14:textId="41D812BC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SVM (Linear)</w:t>
            </w:r>
          </w:p>
        </w:tc>
        <w:tc>
          <w:tcPr>
            <w:tcW w:w="1701" w:type="dxa"/>
          </w:tcPr>
          <w:p w14:paraId="62582644" w14:textId="05AB8503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2.84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6AC0F8E9" w14:textId="1AA82110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4EDBB447" w14:textId="719D441E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12.05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5C56A270" w14:textId="77777777" w:rsidTr="00B65D43">
        <w:trPr>
          <w:trHeight w:val="130"/>
        </w:trPr>
        <w:tc>
          <w:tcPr>
            <w:tcW w:w="1555" w:type="dxa"/>
            <w:vMerge/>
          </w:tcPr>
          <w:p w14:paraId="7D2EE547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B1ED9F2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99BC3D9" w14:textId="201A8A8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8.04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  <w:gridSpan w:val="2"/>
          </w:tcPr>
          <w:p w14:paraId="27B538BF" w14:textId="354106A1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11.17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6E4EB3DA" w14:textId="394B35A6" w:rsidR="002C471D" w:rsidRPr="00844225" w:rsidRDefault="002C471D" w:rsidP="00BB73DB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14.00</w:t>
            </w:r>
            <w:r w:rsidR="00D0515F">
              <w:rPr>
                <w:sz w:val="20"/>
                <w:szCs w:val="20"/>
              </w:rPr>
              <w:t xml:space="preserve"> </w:t>
            </w:r>
            <w:r w:rsidRPr="00844225">
              <w:rPr>
                <w:sz w:val="20"/>
                <w:szCs w:val="20"/>
              </w:rPr>
              <w:t>%</w:t>
            </w:r>
          </w:p>
        </w:tc>
      </w:tr>
      <w:tr w:rsidR="002C471D" w:rsidRPr="00844225" w14:paraId="4F396391" w14:textId="77777777" w:rsidTr="00B65D43">
        <w:trPr>
          <w:trHeight w:val="462"/>
        </w:trPr>
        <w:tc>
          <w:tcPr>
            <w:tcW w:w="1555" w:type="dxa"/>
            <w:vMerge/>
          </w:tcPr>
          <w:p w14:paraId="5CEA0FA1" w14:textId="77777777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1A668109" w14:textId="17DC1743" w:rsidR="002C471D" w:rsidRPr="00844225" w:rsidRDefault="002C471D" w:rsidP="00475D36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 w:rsidR="00B65D43">
              <w:rPr>
                <w:sz w:val="20"/>
                <w:szCs w:val="20"/>
              </w:rPr>
              <w:t xml:space="preserve"> (AVG 10 Epoche per Classe vs ALL)</w:t>
            </w:r>
          </w:p>
        </w:tc>
        <w:tc>
          <w:tcPr>
            <w:tcW w:w="1701" w:type="dxa"/>
          </w:tcPr>
          <w:p w14:paraId="211D7E4A" w14:textId="479F551C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0.82% </w:t>
            </w:r>
            <w:r w:rsidRPr="002C471D">
              <w:rPr>
                <w:sz w:val="16"/>
                <w:szCs w:val="16"/>
              </w:rPr>
              <w:t xml:space="preserve">(99.17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45FB9590" w14:textId="03829682" w:rsidR="002C471D" w:rsidRPr="00844225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  <w:gridSpan w:val="2"/>
          </w:tcPr>
          <w:p w14:paraId="4F1DBC24" w14:textId="1E4C7A55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3.15% </w:t>
            </w:r>
            <w:r w:rsidRPr="002C471D">
              <w:rPr>
                <w:sz w:val="16"/>
                <w:szCs w:val="16"/>
              </w:rPr>
              <w:t xml:space="preserve">(96.84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5FA580EA" w14:textId="42C79E06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  <w:tc>
          <w:tcPr>
            <w:tcW w:w="1559" w:type="dxa"/>
          </w:tcPr>
          <w:p w14:paraId="2A889882" w14:textId="030CCC98" w:rsidR="002C471D" w:rsidRDefault="002C471D" w:rsidP="002C471D">
            <w:pPr>
              <w:jc w:val="center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8.25% </w:t>
            </w:r>
            <w:r w:rsidRPr="002C471D">
              <w:rPr>
                <w:sz w:val="16"/>
                <w:szCs w:val="16"/>
              </w:rPr>
              <w:t xml:space="preserve">(91.74 </w:t>
            </w:r>
            <w:r w:rsidR="00B65D43" w:rsidRPr="00B65D43">
              <w:rPr>
                <w:sz w:val="16"/>
                <w:szCs w:val="16"/>
              </w:rPr>
              <w:t>Acc</w:t>
            </w:r>
            <w:r w:rsidRPr="002C471D">
              <w:rPr>
                <w:sz w:val="16"/>
                <w:szCs w:val="16"/>
              </w:rPr>
              <w:t>)</w:t>
            </w:r>
          </w:p>
          <w:p w14:paraId="2EFA3113" w14:textId="554F6DE5" w:rsidR="002C471D" w:rsidRPr="002C471D" w:rsidRDefault="002C471D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/</w:t>
            </w:r>
          </w:p>
        </w:tc>
      </w:tr>
      <w:tr w:rsidR="00C35907" w:rsidRPr="00844225" w14:paraId="2165921B" w14:textId="77777777" w:rsidTr="00DB4669">
        <w:trPr>
          <w:trHeight w:val="462"/>
        </w:trPr>
        <w:tc>
          <w:tcPr>
            <w:tcW w:w="10767" w:type="dxa"/>
            <w:gridSpan w:val="6"/>
          </w:tcPr>
          <w:p w14:paraId="4E43FD9F" w14:textId="77777777" w:rsidR="00C35907" w:rsidRDefault="00C35907" w:rsidP="002C471D">
            <w:pPr>
              <w:jc w:val="center"/>
              <w:rPr>
                <w:sz w:val="20"/>
                <w:szCs w:val="20"/>
              </w:rPr>
            </w:pPr>
          </w:p>
        </w:tc>
      </w:tr>
      <w:tr w:rsidR="00ED10C5" w:rsidRPr="00844225" w14:paraId="70AC6C9F" w14:textId="77777777" w:rsidTr="00B65D43">
        <w:trPr>
          <w:trHeight w:val="570"/>
        </w:trPr>
        <w:tc>
          <w:tcPr>
            <w:tcW w:w="1555" w:type="dxa"/>
            <w:vMerge w:val="restart"/>
            <w:shd w:val="clear" w:color="auto" w:fill="D0CECE" w:themeFill="background2" w:themeFillShade="E6"/>
          </w:tcPr>
          <w:p w14:paraId="78B366F9" w14:textId="4DCB4676" w:rsidR="00ED10C5" w:rsidRPr="00844225" w:rsidRDefault="00FE4EE4" w:rsidP="00D9105A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14" w:history="1">
              <w:r w:rsidR="00ED10C5" w:rsidRPr="00844225">
                <w:rPr>
                  <w:rStyle w:val="Collegamentoipertestuale"/>
                  <w:sz w:val="20"/>
                  <w:szCs w:val="20"/>
                </w:rPr>
                <w:t>Szabo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68</w:t>
              </w:r>
              <w:r w:rsidR="00ED10C5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  <w:p w14:paraId="0DB68902" w14:textId="77777777" w:rsidR="00ED10C5" w:rsidRPr="00844225" w:rsidRDefault="00ED10C5" w:rsidP="00D9105A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844225">
              <w:rPr>
                <w:b/>
                <w:bCs/>
                <w:color w:val="FF0000"/>
                <w:sz w:val="20"/>
                <w:szCs w:val="20"/>
              </w:rPr>
              <w:t>1 Class classification</w:t>
            </w:r>
          </w:p>
          <w:p w14:paraId="1D7A741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  <w:p w14:paraId="5F60273B" w14:textId="7DC44329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The fraction of rejected objects on the positive class was set to 0.1.</w:t>
            </w:r>
          </w:p>
        </w:tc>
        <w:tc>
          <w:tcPr>
            <w:tcW w:w="4393" w:type="dxa"/>
            <w:shd w:val="clear" w:color="auto" w:fill="D0CECE" w:themeFill="background2" w:themeFillShade="E6"/>
          </w:tcPr>
          <w:p w14:paraId="06CDEAD0" w14:textId="68EB5081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default optimization for the width parameter of the parzendd</w:t>
            </w:r>
          </w:p>
        </w:tc>
        <w:tc>
          <w:tcPr>
            <w:tcW w:w="1701" w:type="dxa"/>
            <w:vMerge w:val="restart"/>
            <w:shd w:val="clear" w:color="auto" w:fill="D0CECE" w:themeFill="background2" w:themeFillShade="E6"/>
          </w:tcPr>
          <w:p w14:paraId="3ADD4ABE" w14:textId="568939F5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18-19%</w:t>
            </w:r>
          </w:p>
        </w:tc>
        <w:tc>
          <w:tcPr>
            <w:tcW w:w="1559" w:type="dxa"/>
            <w:gridSpan w:val="2"/>
            <w:vMerge w:val="restart"/>
            <w:shd w:val="clear" w:color="auto" w:fill="D0CECE" w:themeFill="background2" w:themeFillShade="E6"/>
          </w:tcPr>
          <w:p w14:paraId="696E9FEC" w14:textId="5E80CC7B" w:rsidR="00ED10C5" w:rsidRPr="00844225" w:rsidRDefault="00ED10C5" w:rsidP="002C471D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4B5E204" w14:textId="7F769736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7% with 1% confidence bound</w:t>
            </w:r>
          </w:p>
        </w:tc>
      </w:tr>
      <w:tr w:rsidR="00ED10C5" w:rsidRPr="00844225" w14:paraId="4694DD3B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A5618CD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3402527B" w14:textId="46BEF0C4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</w:t>
            </w:r>
            <w:r w:rsidRPr="00844225">
              <w:rPr>
                <w:rFonts w:ascii="Cambria Math" w:hAnsi="Cambria Math" w:cs="Cambria Math"/>
                <w:sz w:val="20"/>
                <w:szCs w:val="20"/>
              </w:rPr>
              <w:t>≃</w:t>
            </w:r>
            <w:r w:rsidRPr="00844225">
              <w:rPr>
                <w:sz w:val="20"/>
                <w:szCs w:val="20"/>
              </w:rPr>
              <w:t>3 for the knndd</w:t>
            </w: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582302A3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52290BC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BB55545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ED10C5" w:rsidRPr="00844225" w14:paraId="5E7A9B64" w14:textId="77777777" w:rsidTr="00B65D43">
        <w:trPr>
          <w:trHeight w:val="568"/>
        </w:trPr>
        <w:tc>
          <w:tcPr>
            <w:tcW w:w="1555" w:type="dxa"/>
            <w:vMerge/>
            <w:shd w:val="clear" w:color="auto" w:fill="D0CECE" w:themeFill="background2" w:themeFillShade="E6"/>
          </w:tcPr>
          <w:p w14:paraId="57F7FDD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097B1A2D" w14:textId="77777777" w:rsidR="00ED10C5" w:rsidRPr="00844225" w:rsidRDefault="00ED10C5" w:rsidP="00D9105A">
            <w:pPr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2 mixtures for the mogdd</w:t>
            </w:r>
          </w:p>
          <w:p w14:paraId="5FD31AE4" w14:textId="267C4BF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D0CECE" w:themeFill="background2" w:themeFillShade="E6"/>
          </w:tcPr>
          <w:p w14:paraId="40BB9696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shd w:val="clear" w:color="auto" w:fill="D0CECE" w:themeFill="background2" w:themeFillShade="E6"/>
          </w:tcPr>
          <w:p w14:paraId="778CD8B2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622D8E" w14:textId="77777777" w:rsidR="00ED10C5" w:rsidRPr="00844225" w:rsidRDefault="00ED10C5" w:rsidP="00D9105A">
            <w:pPr>
              <w:rPr>
                <w:sz w:val="20"/>
                <w:szCs w:val="20"/>
              </w:rPr>
            </w:pPr>
          </w:p>
        </w:tc>
      </w:tr>
      <w:tr w:rsidR="00BB73DB" w:rsidRPr="00844225" w14:paraId="3EE94941" w14:textId="77777777" w:rsidTr="00B65D43">
        <w:trPr>
          <w:trHeight w:val="568"/>
        </w:trPr>
        <w:tc>
          <w:tcPr>
            <w:tcW w:w="1555" w:type="dxa"/>
            <w:shd w:val="clear" w:color="auto" w:fill="D0CECE" w:themeFill="background2" w:themeFillShade="E6"/>
          </w:tcPr>
          <w:p w14:paraId="01940587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D0CECE" w:themeFill="background2" w:themeFillShade="E6"/>
          </w:tcPr>
          <w:p w14:paraId="26A4B27C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</w:tcPr>
          <w:p w14:paraId="175FF97F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D0CECE" w:themeFill="background2" w:themeFillShade="E6"/>
          </w:tcPr>
          <w:p w14:paraId="57F32FD3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0CECE" w:themeFill="background2" w:themeFillShade="E6"/>
          </w:tcPr>
          <w:p w14:paraId="277E9A11" w14:textId="77777777" w:rsidR="00BB73DB" w:rsidRPr="00844225" w:rsidRDefault="00BB73DB" w:rsidP="00D9105A">
            <w:pPr>
              <w:rPr>
                <w:sz w:val="20"/>
                <w:szCs w:val="20"/>
              </w:rPr>
            </w:pPr>
          </w:p>
        </w:tc>
      </w:tr>
      <w:tr w:rsidR="00C35907" w:rsidRPr="00844225" w14:paraId="5E5FB30F" w14:textId="77777777" w:rsidTr="00C35907">
        <w:trPr>
          <w:trHeight w:val="568"/>
        </w:trPr>
        <w:tc>
          <w:tcPr>
            <w:tcW w:w="10767" w:type="dxa"/>
            <w:gridSpan w:val="6"/>
            <w:shd w:val="clear" w:color="auto" w:fill="FFFFFF" w:themeFill="background1"/>
          </w:tcPr>
          <w:p w14:paraId="0CCE38A4" w14:textId="77777777" w:rsidR="00C35907" w:rsidRPr="00844225" w:rsidRDefault="00C35907" w:rsidP="00D9105A">
            <w:pPr>
              <w:rPr>
                <w:sz w:val="20"/>
                <w:szCs w:val="20"/>
              </w:rPr>
            </w:pPr>
          </w:p>
        </w:tc>
      </w:tr>
      <w:tr w:rsidR="00B65D43" w:rsidRPr="00844225" w14:paraId="1135BAB8" w14:textId="77777777" w:rsidTr="00B65D43">
        <w:trPr>
          <w:trHeight w:val="310"/>
        </w:trPr>
        <w:tc>
          <w:tcPr>
            <w:tcW w:w="1555" w:type="dxa"/>
            <w:shd w:val="clear" w:color="auto" w:fill="FFFFFF" w:themeFill="background1"/>
          </w:tcPr>
          <w:p w14:paraId="4F8D8517" w14:textId="77777777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  <w:shd w:val="clear" w:color="auto" w:fill="FFFFFF" w:themeFill="background1"/>
          </w:tcPr>
          <w:p w14:paraId="03379388" w14:textId="4D4385A2" w:rsidR="00B65D43" w:rsidRPr="00844225" w:rsidRDefault="00B65D43" w:rsidP="00D9105A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4"/>
            <w:shd w:val="clear" w:color="auto" w:fill="ED7D31" w:themeFill="accent2"/>
          </w:tcPr>
          <w:p w14:paraId="23F1E047" w14:textId="1BDB3A8B" w:rsidR="00B65D43" w:rsidRPr="00B65D43" w:rsidRDefault="00B65D43" w:rsidP="00B65D43">
            <w:pPr>
              <w:jc w:val="center"/>
              <w:rPr>
                <w:b/>
                <w:bCs/>
                <w:sz w:val="24"/>
                <w:szCs w:val="24"/>
              </w:rPr>
            </w:pPr>
            <w:r w:rsidRPr="00B65D43">
              <w:rPr>
                <w:b/>
                <w:bCs/>
                <w:sz w:val="24"/>
                <w:szCs w:val="24"/>
              </w:rPr>
              <w:t>Accuracy (%)</w:t>
            </w:r>
          </w:p>
        </w:tc>
      </w:tr>
      <w:tr w:rsidR="00382FF0" w:rsidRPr="00844225" w14:paraId="596488A3" w14:textId="77777777" w:rsidTr="00B65D43">
        <w:trPr>
          <w:trHeight w:val="273"/>
        </w:trPr>
        <w:tc>
          <w:tcPr>
            <w:tcW w:w="1555" w:type="dxa"/>
            <w:vMerge w:val="restart"/>
          </w:tcPr>
          <w:p w14:paraId="2243A9D5" w14:textId="21C26579" w:rsidR="00382FF0" w:rsidRPr="00844225" w:rsidRDefault="00FE4EE4" w:rsidP="00844225">
            <w:pPr>
              <w:rPr>
                <w:sz w:val="20"/>
                <w:szCs w:val="20"/>
              </w:rPr>
            </w:pPr>
            <w:hyperlink r:id="rId15" w:history="1">
              <w:r w:rsidR="00382FF0" w:rsidRPr="00844225">
                <w:rPr>
                  <w:rStyle w:val="Collegamentoipertestuale"/>
                  <w:sz w:val="20"/>
                  <w:szCs w:val="20"/>
                </w:rPr>
                <w:t>Laszlo et al [</w:t>
              </w:r>
              <w:r w:rsidR="00E54E77" w:rsidRPr="00844225">
                <w:rPr>
                  <w:rStyle w:val="Collegamentoipertestuale"/>
                  <w:sz w:val="20"/>
                  <w:szCs w:val="20"/>
                </w:rPr>
                <w:t>69</w:t>
              </w:r>
              <w:r w:rsidR="00382FF0" w:rsidRPr="00844225">
                <w:rPr>
                  <w:rStyle w:val="Collegamentoipertestuale"/>
                  <w:sz w:val="20"/>
                  <w:szCs w:val="20"/>
                </w:rPr>
                <w:t>]</w:t>
              </w:r>
            </w:hyperlink>
          </w:p>
        </w:tc>
        <w:tc>
          <w:tcPr>
            <w:tcW w:w="4393" w:type="dxa"/>
          </w:tcPr>
          <w:p w14:paraId="18D7055B" w14:textId="75919E1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/</w:t>
            </w:r>
          </w:p>
        </w:tc>
        <w:tc>
          <w:tcPr>
            <w:tcW w:w="2410" w:type="dxa"/>
            <w:gridSpan w:val="2"/>
            <w:shd w:val="clear" w:color="auto" w:fill="FFE599" w:themeFill="accent4" w:themeFillTint="66"/>
          </w:tcPr>
          <w:p w14:paraId="120B0DA8" w14:textId="2C3E0226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41 Features</w:t>
            </w:r>
          </w:p>
        </w:tc>
        <w:tc>
          <w:tcPr>
            <w:tcW w:w="2409" w:type="dxa"/>
            <w:gridSpan w:val="2"/>
            <w:shd w:val="clear" w:color="auto" w:fill="FFE599" w:themeFill="accent4" w:themeFillTint="66"/>
          </w:tcPr>
          <w:p w14:paraId="0BF537A6" w14:textId="4CA68B62" w:rsidR="00382FF0" w:rsidRPr="00C35907" w:rsidRDefault="00382FF0" w:rsidP="00382FF0">
            <w:pPr>
              <w:jc w:val="center"/>
              <w:rPr>
                <w:b/>
                <w:bCs/>
                <w:sz w:val="24"/>
                <w:szCs w:val="24"/>
              </w:rPr>
            </w:pPr>
            <w:r w:rsidRPr="00C35907">
              <w:rPr>
                <w:b/>
                <w:bCs/>
                <w:sz w:val="24"/>
                <w:szCs w:val="24"/>
              </w:rPr>
              <w:t>71 Features</w:t>
            </w:r>
          </w:p>
        </w:tc>
      </w:tr>
      <w:tr w:rsidR="00382FF0" w:rsidRPr="00844225" w14:paraId="586E93CB" w14:textId="77777777" w:rsidTr="00B65D43">
        <w:trPr>
          <w:trHeight w:val="120"/>
        </w:trPr>
        <w:tc>
          <w:tcPr>
            <w:tcW w:w="1555" w:type="dxa"/>
            <w:vMerge/>
          </w:tcPr>
          <w:p w14:paraId="6B1C6287" w14:textId="23FF3676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AFCC3B6" w14:textId="2D44FF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Naive Bayes</w:t>
            </w:r>
          </w:p>
        </w:tc>
        <w:tc>
          <w:tcPr>
            <w:tcW w:w="2410" w:type="dxa"/>
            <w:gridSpan w:val="2"/>
          </w:tcPr>
          <w:p w14:paraId="31ECB50A" w14:textId="247CFAC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50.15 %</w:t>
            </w:r>
          </w:p>
        </w:tc>
        <w:tc>
          <w:tcPr>
            <w:tcW w:w="2409" w:type="dxa"/>
            <w:gridSpan w:val="2"/>
          </w:tcPr>
          <w:p w14:paraId="0DED01E6" w14:textId="3C18D60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78.93 %</w:t>
            </w:r>
          </w:p>
        </w:tc>
      </w:tr>
      <w:tr w:rsidR="00382FF0" w:rsidRPr="00844225" w14:paraId="5A9D028D" w14:textId="77777777" w:rsidTr="00B65D43">
        <w:trPr>
          <w:trHeight w:val="153"/>
        </w:trPr>
        <w:tc>
          <w:tcPr>
            <w:tcW w:w="1555" w:type="dxa"/>
            <w:vMerge/>
          </w:tcPr>
          <w:p w14:paraId="34FF38B6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3E2F5FC1" w14:textId="7BF490FF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Bayesan Network</w:t>
            </w:r>
          </w:p>
        </w:tc>
        <w:tc>
          <w:tcPr>
            <w:tcW w:w="2410" w:type="dxa"/>
            <w:gridSpan w:val="2"/>
          </w:tcPr>
          <w:p w14:paraId="2B605565" w14:textId="6810A04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75.95 %</w:t>
            </w:r>
          </w:p>
        </w:tc>
        <w:tc>
          <w:tcPr>
            <w:tcW w:w="2409" w:type="dxa"/>
            <w:gridSpan w:val="2"/>
          </w:tcPr>
          <w:p w14:paraId="3A794D73" w14:textId="1FD828B5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91.94 %</w:t>
            </w:r>
          </w:p>
        </w:tc>
      </w:tr>
      <w:tr w:rsidR="00382FF0" w:rsidRPr="00844225" w14:paraId="4C84D8B0" w14:textId="77777777" w:rsidTr="00B65D43">
        <w:trPr>
          <w:trHeight w:val="276"/>
        </w:trPr>
        <w:tc>
          <w:tcPr>
            <w:tcW w:w="1555" w:type="dxa"/>
            <w:vMerge/>
          </w:tcPr>
          <w:p w14:paraId="7B9A7124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EF36923" w14:textId="7CFCE864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C4.5 (J48)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 xml:space="preserve">(confidence 0.2, minimum </w:t>
            </w:r>
            <w:r w:rsidR="00C35907">
              <w:rPr>
                <w:sz w:val="16"/>
                <w:szCs w:val="16"/>
              </w:rPr>
              <w:t>for</w:t>
            </w:r>
            <w:r w:rsidR="00537F65" w:rsidRPr="00C35907">
              <w:rPr>
                <w:sz w:val="16"/>
                <w:szCs w:val="16"/>
              </w:rPr>
              <w:t xml:space="preserve"> istances for leaf)</w:t>
            </w:r>
          </w:p>
        </w:tc>
        <w:tc>
          <w:tcPr>
            <w:tcW w:w="2410" w:type="dxa"/>
            <w:gridSpan w:val="2"/>
          </w:tcPr>
          <w:p w14:paraId="6DA7634F" w14:textId="321CB96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54.79 %</w:t>
            </w:r>
          </w:p>
        </w:tc>
        <w:tc>
          <w:tcPr>
            <w:tcW w:w="2409" w:type="dxa"/>
            <w:gridSpan w:val="2"/>
          </w:tcPr>
          <w:p w14:paraId="0B1555AF" w14:textId="429E70E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69.02 %</w:t>
            </w:r>
          </w:p>
        </w:tc>
      </w:tr>
      <w:tr w:rsidR="00382FF0" w:rsidRPr="00844225" w14:paraId="21352320" w14:textId="77777777" w:rsidTr="00B65D43">
        <w:trPr>
          <w:trHeight w:val="240"/>
        </w:trPr>
        <w:tc>
          <w:tcPr>
            <w:tcW w:w="1555" w:type="dxa"/>
            <w:vMerge/>
          </w:tcPr>
          <w:p w14:paraId="4010673D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0556567" w14:textId="3CA3FD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</w:t>
            </w:r>
            <w:r w:rsidR="006E010E" w:rsidRPr="00844225">
              <w:rPr>
                <w:sz w:val="20"/>
                <w:szCs w:val="20"/>
              </w:rPr>
              <w:t>K=1)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4D7D8CCD" w14:textId="212BE8F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41.07 %</w:t>
            </w:r>
          </w:p>
        </w:tc>
        <w:tc>
          <w:tcPr>
            <w:tcW w:w="2409" w:type="dxa"/>
            <w:gridSpan w:val="2"/>
            <w:shd w:val="clear" w:color="auto" w:fill="FFFFFF" w:themeFill="background1"/>
          </w:tcPr>
          <w:p w14:paraId="771FFCE0" w14:textId="535D72B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72.98 %</w:t>
            </w:r>
          </w:p>
        </w:tc>
      </w:tr>
      <w:tr w:rsidR="00382FF0" w:rsidRPr="00844225" w14:paraId="26555337" w14:textId="77777777" w:rsidTr="00B65D43">
        <w:trPr>
          <w:trHeight w:val="462"/>
        </w:trPr>
        <w:tc>
          <w:tcPr>
            <w:tcW w:w="1555" w:type="dxa"/>
            <w:vMerge/>
          </w:tcPr>
          <w:p w14:paraId="65E2921B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227458FA" w14:textId="2BCB371F" w:rsidR="00382FF0" w:rsidRPr="00C35907" w:rsidRDefault="00382FF0" w:rsidP="00382FF0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="00537F65" w:rsidRPr="00844225">
              <w:rPr>
                <w:sz w:val="20"/>
                <w:szCs w:val="20"/>
              </w:rPr>
              <w:t xml:space="preserve">41F </w:t>
            </w:r>
            <w:r w:rsidRPr="00C35907">
              <w:rPr>
                <w:sz w:val="16"/>
                <w:szCs w:val="16"/>
              </w:rPr>
              <w:t>(</w:t>
            </w:r>
            <w:r w:rsidR="006E010E" w:rsidRPr="00C35907">
              <w:rPr>
                <w:sz w:val="16"/>
                <w:szCs w:val="16"/>
              </w:rPr>
              <w:t>C=10.55, gamma=1.86)</w:t>
            </w:r>
          </w:p>
          <w:p w14:paraId="400C1556" w14:textId="4E274FB0" w:rsidR="006E010E" w:rsidRPr="00844225" w:rsidRDefault="00537F65" w:rsidP="00382FF0">
            <w:pPr>
              <w:jc w:val="center"/>
              <w:rPr>
                <w:sz w:val="20"/>
                <w:szCs w:val="20"/>
              </w:rPr>
            </w:pPr>
            <w:r w:rsidRPr="00C35907">
              <w:rPr>
                <w:sz w:val="16"/>
                <w:szCs w:val="16"/>
              </w:rPr>
              <w:t xml:space="preserve">71F </w:t>
            </w:r>
            <w:r w:rsidR="006E010E" w:rsidRPr="00C35907">
              <w:rPr>
                <w:sz w:val="16"/>
                <w:szCs w:val="16"/>
              </w:rPr>
              <w:t>(C=7.46, gamma=0.25)</w:t>
            </w:r>
          </w:p>
        </w:tc>
        <w:tc>
          <w:tcPr>
            <w:tcW w:w="2410" w:type="dxa"/>
            <w:gridSpan w:val="2"/>
          </w:tcPr>
          <w:p w14:paraId="646F2DB0" w14:textId="03AC4A73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61.71 %</w:t>
            </w:r>
          </w:p>
        </w:tc>
        <w:tc>
          <w:tcPr>
            <w:tcW w:w="2409" w:type="dxa"/>
            <w:gridSpan w:val="2"/>
          </w:tcPr>
          <w:p w14:paraId="2A9B63ED" w14:textId="4307479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88.33 %</w:t>
            </w:r>
          </w:p>
        </w:tc>
      </w:tr>
      <w:tr w:rsidR="00382FF0" w:rsidRPr="00844225" w14:paraId="3CCC4B21" w14:textId="77777777" w:rsidTr="00B65D43">
        <w:trPr>
          <w:trHeight w:val="263"/>
        </w:trPr>
        <w:tc>
          <w:tcPr>
            <w:tcW w:w="1555" w:type="dxa"/>
            <w:vMerge/>
          </w:tcPr>
          <w:p w14:paraId="3834CDFE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5CCF64D6" w14:textId="7CD30A07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Random Forest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(T=100)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14:paraId="7512711F" w14:textId="2E955C1A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82.53 %</w:t>
            </w:r>
          </w:p>
        </w:tc>
        <w:tc>
          <w:tcPr>
            <w:tcW w:w="2409" w:type="dxa"/>
            <w:gridSpan w:val="2"/>
            <w:shd w:val="clear" w:color="auto" w:fill="D9D9D9" w:themeFill="background1" w:themeFillShade="D9"/>
          </w:tcPr>
          <w:p w14:paraId="1B5C3E3C" w14:textId="0952A65B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93.04 %</w:t>
            </w:r>
          </w:p>
        </w:tc>
      </w:tr>
      <w:tr w:rsidR="00382FF0" w:rsidRPr="00844225" w14:paraId="67F950C5" w14:textId="77777777" w:rsidTr="00B65D43">
        <w:trPr>
          <w:trHeight w:val="266"/>
        </w:trPr>
        <w:tc>
          <w:tcPr>
            <w:tcW w:w="1555" w:type="dxa"/>
            <w:vMerge/>
          </w:tcPr>
          <w:p w14:paraId="658989A1" w14:textId="77777777" w:rsidR="00382FF0" w:rsidRPr="00844225" w:rsidRDefault="00382FF0" w:rsidP="00844225">
            <w:pPr>
              <w:rPr>
                <w:sz w:val="20"/>
                <w:szCs w:val="20"/>
              </w:rPr>
            </w:pPr>
          </w:p>
        </w:tc>
        <w:tc>
          <w:tcPr>
            <w:tcW w:w="4393" w:type="dxa"/>
          </w:tcPr>
          <w:p w14:paraId="6871CB04" w14:textId="102A7232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MLP</w:t>
            </w:r>
            <w:r w:rsidR="00537F65" w:rsidRPr="00844225">
              <w:rPr>
                <w:sz w:val="20"/>
                <w:szCs w:val="20"/>
              </w:rPr>
              <w:t xml:space="preserve"> </w:t>
            </w:r>
            <w:r w:rsidR="00537F65" w:rsidRPr="00C35907">
              <w:rPr>
                <w:sz w:val="16"/>
                <w:szCs w:val="16"/>
              </w:rPr>
              <w:t>[hidden layer = (# attributes +classi) /2]</w:t>
            </w:r>
          </w:p>
        </w:tc>
        <w:tc>
          <w:tcPr>
            <w:tcW w:w="2410" w:type="dxa"/>
            <w:gridSpan w:val="2"/>
          </w:tcPr>
          <w:p w14:paraId="5F1DDC4E" w14:textId="655A07FD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53.01 %</w:t>
            </w:r>
          </w:p>
        </w:tc>
        <w:tc>
          <w:tcPr>
            <w:tcW w:w="2409" w:type="dxa"/>
            <w:gridSpan w:val="2"/>
          </w:tcPr>
          <w:p w14:paraId="70863703" w14:textId="42C4A881" w:rsidR="00382FF0" w:rsidRPr="00844225" w:rsidRDefault="00382FF0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86.26 %</w:t>
            </w:r>
          </w:p>
        </w:tc>
      </w:tr>
      <w:tr w:rsidR="002B5F61" w:rsidRPr="00844225" w14:paraId="03E254AD" w14:textId="77777777" w:rsidTr="00B65D43">
        <w:trPr>
          <w:trHeight w:val="131"/>
        </w:trPr>
        <w:tc>
          <w:tcPr>
            <w:tcW w:w="1555" w:type="dxa"/>
            <w:vMerge w:val="restart"/>
          </w:tcPr>
          <w:p w14:paraId="06A62F99" w14:textId="6CE2E9A4" w:rsidR="002B5F61" w:rsidRDefault="002B5F61" w:rsidP="00844225">
            <w:pPr>
              <w:rPr>
                <w:b/>
                <w:bCs/>
                <w:sz w:val="20"/>
                <w:szCs w:val="20"/>
              </w:rPr>
            </w:pPr>
            <w:bookmarkStart w:id="1" w:name="_Hlk76317321"/>
            <w:r w:rsidRPr="002C471D">
              <w:rPr>
                <w:b/>
                <w:bCs/>
                <w:sz w:val="20"/>
                <w:szCs w:val="20"/>
              </w:rPr>
              <w:t>Metodo Proposto</w:t>
            </w:r>
          </w:p>
          <w:p w14:paraId="582A2E37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  <w:p w14:paraId="435C3710" w14:textId="77777777" w:rsidR="002B5F61" w:rsidRPr="00C35907" w:rsidRDefault="002B5F61" w:rsidP="00C35907">
            <w:pPr>
              <w:rPr>
                <w:b/>
                <w:bCs/>
                <w:color w:val="C45911" w:themeColor="accent2" w:themeShade="BF"/>
                <w:sz w:val="20"/>
                <w:szCs w:val="20"/>
              </w:rPr>
            </w:pPr>
            <w:r w:rsidRPr="00C35907">
              <w:rPr>
                <w:b/>
                <w:bCs/>
                <w:color w:val="C45911" w:themeColor="accent2" w:themeShade="BF"/>
                <w:sz w:val="20"/>
                <w:szCs w:val="20"/>
              </w:rPr>
              <w:t>Oversampling</w:t>
            </w:r>
          </w:p>
          <w:p w14:paraId="4C99846B" w14:textId="43B93EB3" w:rsidR="002B5F61" w:rsidRPr="00844225" w:rsidRDefault="002B5F61" w:rsidP="00C35907">
            <w:pPr>
              <w:rPr>
                <w:sz w:val="20"/>
                <w:szCs w:val="20"/>
              </w:rPr>
            </w:pPr>
            <w:r w:rsidRPr="00C35907">
              <w:rPr>
                <w:b/>
                <w:bCs/>
                <w:color w:val="538135" w:themeColor="accent6" w:themeShade="BF"/>
                <w:sz w:val="20"/>
                <w:szCs w:val="20"/>
              </w:rPr>
              <w:t>Downsampling</w:t>
            </w:r>
          </w:p>
        </w:tc>
        <w:tc>
          <w:tcPr>
            <w:tcW w:w="4393" w:type="dxa"/>
            <w:vMerge w:val="restart"/>
          </w:tcPr>
          <w:p w14:paraId="16E90B1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 xml:space="preserve">Random Forest </w:t>
            </w:r>
          </w:p>
          <w:p w14:paraId="3879E52C" w14:textId="7909FFF3" w:rsidR="002B5F61" w:rsidRPr="00C35907" w:rsidRDefault="002B5F61" w:rsidP="00382FF0">
            <w:pPr>
              <w:jc w:val="center"/>
              <w:rPr>
                <w:sz w:val="16"/>
                <w:szCs w:val="16"/>
              </w:rPr>
            </w:pPr>
            <w:r w:rsidRPr="00C35907">
              <w:rPr>
                <w:sz w:val="16"/>
                <w:szCs w:val="16"/>
              </w:rPr>
              <w:t>(T=100, BootStrap=0.5, Rand</w:t>
            </w:r>
            <w:r>
              <w:rPr>
                <w:sz w:val="16"/>
                <w:szCs w:val="16"/>
              </w:rPr>
              <w:t xml:space="preserve"> </w:t>
            </w:r>
            <w:r w:rsidRPr="00C3590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”sqrt</w:t>
            </w:r>
            <w:r w:rsidRPr="00C35907">
              <w:rPr>
                <w:sz w:val="16"/>
                <w:szCs w:val="16"/>
              </w:rPr>
              <w:t>”)</w:t>
            </w: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26791531" w14:textId="4E49031E" w:rsidR="002B5F61" w:rsidRPr="00844225" w:rsidRDefault="008D354D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99.92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F4B083" w:themeFill="accent2" w:themeFillTint="99"/>
          </w:tcPr>
          <w:p w14:paraId="37599CD4" w14:textId="30B942EB" w:rsidR="002B5F61" w:rsidRPr="00844225" w:rsidRDefault="00760821" w:rsidP="00C359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99.81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357E030B" w14:textId="77777777" w:rsidTr="00B65D43">
        <w:trPr>
          <w:trHeight w:val="130"/>
        </w:trPr>
        <w:tc>
          <w:tcPr>
            <w:tcW w:w="1555" w:type="dxa"/>
            <w:vMerge/>
          </w:tcPr>
          <w:p w14:paraId="2689BD55" w14:textId="77777777" w:rsidR="002B5F61" w:rsidRPr="002C471D" w:rsidRDefault="002B5F61" w:rsidP="0084422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312B57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8D08D" w:themeFill="accent6" w:themeFillTint="99"/>
          </w:tcPr>
          <w:p w14:paraId="32586AB2" w14:textId="6209764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95.73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14:paraId="0501EA16" w14:textId="6B4AD423" w:rsidR="002B5F61" w:rsidRPr="00844225" w:rsidRDefault="008D354D" w:rsidP="00382F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93.32</w:t>
            </w:r>
            <w:r w:rsidR="00BE0E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%</w:t>
            </w:r>
          </w:p>
        </w:tc>
      </w:tr>
      <w:tr w:rsidR="002B5F61" w:rsidRPr="00844225" w14:paraId="0D5FBDD6" w14:textId="77777777" w:rsidTr="00B65D43">
        <w:trPr>
          <w:trHeight w:val="131"/>
        </w:trPr>
        <w:tc>
          <w:tcPr>
            <w:tcW w:w="1555" w:type="dxa"/>
            <w:vMerge/>
          </w:tcPr>
          <w:p w14:paraId="1CD7144B" w14:textId="232B7513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02323181" w14:textId="5543A6D8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KNN (K=3)</w:t>
            </w:r>
          </w:p>
        </w:tc>
        <w:tc>
          <w:tcPr>
            <w:tcW w:w="2410" w:type="dxa"/>
            <w:gridSpan w:val="2"/>
          </w:tcPr>
          <w:p w14:paraId="24F0EDFA" w14:textId="200A8C15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5AA1D470" w14:textId="39ED9A72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98.42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61F75316" w14:textId="77777777" w:rsidTr="00B65D43">
        <w:trPr>
          <w:trHeight w:val="130"/>
        </w:trPr>
        <w:tc>
          <w:tcPr>
            <w:tcW w:w="1555" w:type="dxa"/>
            <w:vMerge/>
          </w:tcPr>
          <w:p w14:paraId="187D9642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24FA2BB5" w14:textId="77777777" w:rsidR="002B5F61" w:rsidRPr="00844225" w:rsidRDefault="002B5F61" w:rsidP="00382FF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2C6B8E67" w14:textId="4FACCDC1" w:rsidR="002B5F61" w:rsidRPr="008D354D" w:rsidRDefault="008D354D" w:rsidP="00382FF0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78.57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3542E27B" w14:textId="0BC905BB" w:rsidR="002B5F61" w:rsidRPr="002B5F61" w:rsidRDefault="008D354D" w:rsidP="00382FF0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77.21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45B565EB" w14:textId="77777777" w:rsidTr="00B65D43">
        <w:trPr>
          <w:trHeight w:val="131"/>
        </w:trPr>
        <w:tc>
          <w:tcPr>
            <w:tcW w:w="1555" w:type="dxa"/>
            <w:vMerge/>
          </w:tcPr>
          <w:p w14:paraId="2D026980" w14:textId="55371E29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43022F62" w14:textId="77777777" w:rsidR="002B5F61" w:rsidRPr="00B65D43" w:rsidRDefault="002B5F61" w:rsidP="00537F65">
            <w:pPr>
              <w:jc w:val="center"/>
              <w:rPr>
                <w:sz w:val="16"/>
                <w:szCs w:val="16"/>
              </w:rPr>
            </w:pPr>
            <w:r w:rsidRPr="00844225">
              <w:rPr>
                <w:sz w:val="20"/>
                <w:szCs w:val="20"/>
              </w:rPr>
              <w:t xml:space="preserve">SVM </w:t>
            </w:r>
            <w:r w:rsidRPr="00A23A5A">
              <w:rPr>
                <w:sz w:val="16"/>
                <w:szCs w:val="16"/>
              </w:rPr>
              <w:t>41F</w:t>
            </w:r>
            <w:r w:rsidRPr="00844225">
              <w:rPr>
                <w:sz w:val="20"/>
                <w:szCs w:val="20"/>
              </w:rPr>
              <w:t xml:space="preserve"> </w:t>
            </w:r>
            <w:r w:rsidRPr="00B65D43">
              <w:rPr>
                <w:sz w:val="16"/>
                <w:szCs w:val="16"/>
              </w:rPr>
              <w:t>(C=10.55, gamma=1.86)</w:t>
            </w:r>
          </w:p>
          <w:p w14:paraId="5096142A" w14:textId="45E08FED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71F (C=7.46, gamma=0.25)</w:t>
            </w:r>
          </w:p>
        </w:tc>
        <w:tc>
          <w:tcPr>
            <w:tcW w:w="2410" w:type="dxa"/>
            <w:gridSpan w:val="2"/>
          </w:tcPr>
          <w:p w14:paraId="1B0370B3" w14:textId="335E53EF" w:rsidR="002B5F61" w:rsidRPr="008D354D" w:rsidRDefault="008D354D" w:rsidP="00C35907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96.07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8905FBC" w14:textId="5F66F4C5" w:rsidR="002B5F61" w:rsidRPr="002B5F61" w:rsidRDefault="00760821" w:rsidP="00C35907">
            <w:pPr>
              <w:jc w:val="center"/>
              <w:rPr>
                <w:sz w:val="20"/>
                <w:szCs w:val="20"/>
                <w:highlight w:val="red"/>
              </w:rPr>
            </w:pPr>
            <w:r w:rsidRPr="00760821">
              <w:rPr>
                <w:sz w:val="20"/>
                <w:szCs w:val="20"/>
              </w:rPr>
              <w:t>91.99</w:t>
            </w:r>
            <w:r w:rsidR="00BE0EE0">
              <w:rPr>
                <w:sz w:val="20"/>
                <w:szCs w:val="20"/>
              </w:rPr>
              <w:t xml:space="preserve"> </w:t>
            </w:r>
            <w:r w:rsidRPr="00760821">
              <w:rPr>
                <w:sz w:val="20"/>
                <w:szCs w:val="20"/>
              </w:rPr>
              <w:t>%</w:t>
            </w:r>
          </w:p>
        </w:tc>
      </w:tr>
      <w:tr w:rsidR="002B5F61" w:rsidRPr="00844225" w14:paraId="3B10FCD9" w14:textId="77777777" w:rsidTr="00B65D43">
        <w:trPr>
          <w:trHeight w:val="130"/>
        </w:trPr>
        <w:tc>
          <w:tcPr>
            <w:tcW w:w="1555" w:type="dxa"/>
            <w:vMerge/>
          </w:tcPr>
          <w:p w14:paraId="51FA64A5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0DF3EB9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61A24EBB" w14:textId="44C6C41A" w:rsidR="002B5F61" w:rsidRPr="008D354D" w:rsidRDefault="008D354D" w:rsidP="00537F65">
            <w:pPr>
              <w:jc w:val="center"/>
              <w:rPr>
                <w:sz w:val="20"/>
                <w:szCs w:val="20"/>
              </w:rPr>
            </w:pPr>
            <w:r w:rsidRPr="008D354D">
              <w:rPr>
                <w:sz w:val="20"/>
                <w:szCs w:val="20"/>
              </w:rPr>
              <w:t>81.27</w:t>
            </w:r>
            <w:r w:rsidR="00BE0EE0">
              <w:rPr>
                <w:sz w:val="20"/>
                <w:szCs w:val="20"/>
              </w:rPr>
              <w:t xml:space="preserve"> </w:t>
            </w:r>
            <w:r w:rsidR="002B5F61" w:rsidRPr="008D354D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AB34955" w14:textId="4398FE77" w:rsidR="002B5F61" w:rsidRPr="002B5F61" w:rsidRDefault="008D354D" w:rsidP="00537F65">
            <w:pPr>
              <w:jc w:val="center"/>
              <w:rPr>
                <w:sz w:val="20"/>
                <w:szCs w:val="20"/>
                <w:highlight w:val="red"/>
              </w:rPr>
            </w:pPr>
            <w:r w:rsidRPr="008D354D">
              <w:rPr>
                <w:sz w:val="20"/>
                <w:szCs w:val="20"/>
              </w:rPr>
              <w:t>78.98</w:t>
            </w:r>
            <w:r w:rsidR="00BE0EE0">
              <w:rPr>
                <w:sz w:val="20"/>
                <w:szCs w:val="20"/>
              </w:rPr>
              <w:t xml:space="preserve"> </w:t>
            </w:r>
            <w:r w:rsidRPr="008D354D">
              <w:rPr>
                <w:sz w:val="20"/>
                <w:szCs w:val="20"/>
              </w:rPr>
              <w:t>%</w:t>
            </w:r>
          </w:p>
        </w:tc>
      </w:tr>
      <w:tr w:rsidR="002B5F61" w:rsidRPr="00844225" w14:paraId="664AF1D8" w14:textId="77777777" w:rsidTr="002B5F61">
        <w:trPr>
          <w:trHeight w:val="131"/>
        </w:trPr>
        <w:tc>
          <w:tcPr>
            <w:tcW w:w="1555" w:type="dxa"/>
            <w:vMerge/>
          </w:tcPr>
          <w:p w14:paraId="5B13D22B" w14:textId="3E8CF6F1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 w:val="restart"/>
          </w:tcPr>
          <w:p w14:paraId="5D47D466" w14:textId="77777777" w:rsidR="002B5F61" w:rsidRDefault="002B5F61" w:rsidP="00537F65">
            <w:pPr>
              <w:jc w:val="center"/>
              <w:rPr>
                <w:sz w:val="20"/>
                <w:szCs w:val="20"/>
              </w:rPr>
            </w:pPr>
            <w:r w:rsidRPr="00844225">
              <w:rPr>
                <w:sz w:val="20"/>
                <w:szCs w:val="20"/>
              </w:rPr>
              <w:t>Neural Network</w:t>
            </w:r>
            <w:r>
              <w:rPr>
                <w:sz w:val="20"/>
                <w:szCs w:val="20"/>
              </w:rPr>
              <w:t xml:space="preserve"> </w:t>
            </w:r>
          </w:p>
          <w:p w14:paraId="2272A7BF" w14:textId="6110D1A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  <w:r w:rsidRPr="00B65D43">
              <w:rPr>
                <w:sz w:val="16"/>
                <w:szCs w:val="16"/>
              </w:rPr>
              <w:t>(AVG 10 Epoche per Classe vs ALL)</w:t>
            </w:r>
          </w:p>
        </w:tc>
        <w:tc>
          <w:tcPr>
            <w:tcW w:w="2410" w:type="dxa"/>
            <w:gridSpan w:val="2"/>
          </w:tcPr>
          <w:p w14:paraId="1E669622" w14:textId="185DEFD7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98.07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  <w:tc>
          <w:tcPr>
            <w:tcW w:w="2409" w:type="dxa"/>
            <w:gridSpan w:val="2"/>
          </w:tcPr>
          <w:p w14:paraId="239A01FC" w14:textId="4690FF25" w:rsidR="002B5F61" w:rsidRPr="002B5F61" w:rsidRDefault="002B5F61" w:rsidP="002B5F61">
            <w:pPr>
              <w:jc w:val="center"/>
              <w:rPr>
                <w:sz w:val="20"/>
                <w:szCs w:val="20"/>
              </w:rPr>
            </w:pPr>
            <w:r w:rsidRPr="002B5F61">
              <w:rPr>
                <w:sz w:val="20"/>
                <w:szCs w:val="20"/>
              </w:rPr>
              <w:t>98.30</w:t>
            </w:r>
            <w:r w:rsidR="00BE0EE0">
              <w:rPr>
                <w:sz w:val="20"/>
                <w:szCs w:val="20"/>
              </w:rPr>
              <w:t xml:space="preserve"> </w:t>
            </w:r>
            <w:r w:rsidRPr="002B5F61">
              <w:rPr>
                <w:sz w:val="20"/>
                <w:szCs w:val="20"/>
              </w:rPr>
              <w:t>%</w:t>
            </w:r>
          </w:p>
        </w:tc>
      </w:tr>
      <w:tr w:rsidR="002B5F61" w:rsidRPr="00844225" w14:paraId="30A6AFB6" w14:textId="77777777" w:rsidTr="00B65D43">
        <w:trPr>
          <w:trHeight w:val="130"/>
        </w:trPr>
        <w:tc>
          <w:tcPr>
            <w:tcW w:w="1555" w:type="dxa"/>
            <w:vMerge/>
          </w:tcPr>
          <w:p w14:paraId="1C0DFBB4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3" w:type="dxa"/>
            <w:vMerge/>
          </w:tcPr>
          <w:p w14:paraId="5F7DD92B" w14:textId="77777777" w:rsidR="002B5F61" w:rsidRPr="00844225" w:rsidRDefault="002B5F61" w:rsidP="00537F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14:paraId="7A0129F9" w14:textId="7DAED198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409" w:type="dxa"/>
            <w:gridSpan w:val="2"/>
          </w:tcPr>
          <w:p w14:paraId="19B4301E" w14:textId="33C49C1C" w:rsidR="002B5F61" w:rsidRDefault="002B5F61" w:rsidP="002C47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bookmarkEnd w:id="1"/>
    </w:tbl>
    <w:p w14:paraId="718239C0" w14:textId="2DD58D14" w:rsidR="00582D7D" w:rsidRDefault="00582D7D" w:rsidP="00760821"/>
    <w:sectPr w:rsidR="00582D7D" w:rsidSect="003063A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4BA7"/>
    <w:multiLevelType w:val="multilevel"/>
    <w:tmpl w:val="F17E192C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5C815CC"/>
    <w:multiLevelType w:val="multilevel"/>
    <w:tmpl w:val="C7000714"/>
    <w:lvl w:ilvl="0"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8F"/>
    <w:rsid w:val="0002231C"/>
    <w:rsid w:val="00027E19"/>
    <w:rsid w:val="00046A66"/>
    <w:rsid w:val="00050D90"/>
    <w:rsid w:val="00081E9F"/>
    <w:rsid w:val="00094617"/>
    <w:rsid w:val="000A1DEC"/>
    <w:rsid w:val="000A7779"/>
    <w:rsid w:val="000C2F03"/>
    <w:rsid w:val="000F6887"/>
    <w:rsid w:val="00101636"/>
    <w:rsid w:val="0014109D"/>
    <w:rsid w:val="001C5E6F"/>
    <w:rsid w:val="001F5FF1"/>
    <w:rsid w:val="00230FFC"/>
    <w:rsid w:val="00261A7C"/>
    <w:rsid w:val="002643A4"/>
    <w:rsid w:val="002B5F61"/>
    <w:rsid w:val="002C471D"/>
    <w:rsid w:val="002E62A2"/>
    <w:rsid w:val="002E70EF"/>
    <w:rsid w:val="00305547"/>
    <w:rsid w:val="003063A5"/>
    <w:rsid w:val="00382FF0"/>
    <w:rsid w:val="003C0707"/>
    <w:rsid w:val="003E3A8E"/>
    <w:rsid w:val="003E7DD9"/>
    <w:rsid w:val="004851C9"/>
    <w:rsid w:val="00491112"/>
    <w:rsid w:val="004A7E16"/>
    <w:rsid w:val="004C124D"/>
    <w:rsid w:val="004C1A4D"/>
    <w:rsid w:val="004C36E1"/>
    <w:rsid w:val="00514FAF"/>
    <w:rsid w:val="00537F65"/>
    <w:rsid w:val="00544204"/>
    <w:rsid w:val="0057606E"/>
    <w:rsid w:val="00581577"/>
    <w:rsid w:val="00582D7D"/>
    <w:rsid w:val="00584C47"/>
    <w:rsid w:val="005B69F0"/>
    <w:rsid w:val="00621F6C"/>
    <w:rsid w:val="0064267B"/>
    <w:rsid w:val="006700AC"/>
    <w:rsid w:val="006B0A84"/>
    <w:rsid w:val="006B446A"/>
    <w:rsid w:val="006C7FE1"/>
    <w:rsid w:val="006D2CC6"/>
    <w:rsid w:val="006D3EF9"/>
    <w:rsid w:val="006E010E"/>
    <w:rsid w:val="00700265"/>
    <w:rsid w:val="00710726"/>
    <w:rsid w:val="00713FED"/>
    <w:rsid w:val="00743A08"/>
    <w:rsid w:val="00760821"/>
    <w:rsid w:val="007648EB"/>
    <w:rsid w:val="0078661E"/>
    <w:rsid w:val="007A1D57"/>
    <w:rsid w:val="007B285E"/>
    <w:rsid w:val="007B5935"/>
    <w:rsid w:val="007C7C2E"/>
    <w:rsid w:val="007D0123"/>
    <w:rsid w:val="00810F82"/>
    <w:rsid w:val="008267DD"/>
    <w:rsid w:val="0082693A"/>
    <w:rsid w:val="00844225"/>
    <w:rsid w:val="008806A3"/>
    <w:rsid w:val="00895242"/>
    <w:rsid w:val="0089602E"/>
    <w:rsid w:val="008D354D"/>
    <w:rsid w:val="008E3487"/>
    <w:rsid w:val="008F64D4"/>
    <w:rsid w:val="00947A6A"/>
    <w:rsid w:val="00A23A5A"/>
    <w:rsid w:val="00A36D28"/>
    <w:rsid w:val="00A5373E"/>
    <w:rsid w:val="00A70969"/>
    <w:rsid w:val="00A95E04"/>
    <w:rsid w:val="00B0416F"/>
    <w:rsid w:val="00B17A57"/>
    <w:rsid w:val="00B21BE7"/>
    <w:rsid w:val="00B329B9"/>
    <w:rsid w:val="00B34566"/>
    <w:rsid w:val="00B572FB"/>
    <w:rsid w:val="00B65D43"/>
    <w:rsid w:val="00B72515"/>
    <w:rsid w:val="00B95DBD"/>
    <w:rsid w:val="00B95DE4"/>
    <w:rsid w:val="00BB73DB"/>
    <w:rsid w:val="00BE0EE0"/>
    <w:rsid w:val="00BF3C6E"/>
    <w:rsid w:val="00BF41C0"/>
    <w:rsid w:val="00C35907"/>
    <w:rsid w:val="00C4218F"/>
    <w:rsid w:val="00C52B08"/>
    <w:rsid w:val="00C54A1C"/>
    <w:rsid w:val="00CC1DBE"/>
    <w:rsid w:val="00CD51D4"/>
    <w:rsid w:val="00CF7683"/>
    <w:rsid w:val="00D0515F"/>
    <w:rsid w:val="00D069F8"/>
    <w:rsid w:val="00D66BC5"/>
    <w:rsid w:val="00DA31BE"/>
    <w:rsid w:val="00DC679A"/>
    <w:rsid w:val="00DE07CF"/>
    <w:rsid w:val="00E1197C"/>
    <w:rsid w:val="00E30A40"/>
    <w:rsid w:val="00E54E77"/>
    <w:rsid w:val="00E70B34"/>
    <w:rsid w:val="00E95AB8"/>
    <w:rsid w:val="00EB6B10"/>
    <w:rsid w:val="00ED10C5"/>
    <w:rsid w:val="00F0441A"/>
    <w:rsid w:val="00F31816"/>
    <w:rsid w:val="00F338CD"/>
    <w:rsid w:val="00F74276"/>
    <w:rsid w:val="00FA665B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3D9F"/>
  <w15:chartTrackingRefBased/>
  <w15:docId w15:val="{9F565925-2165-42F3-9049-33E852CB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F688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688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14FAF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3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.sapientia.ro/~manyi/bioident.html" TargetMode="External"/><Relationship Id="rId13" Type="http://schemas.openxmlformats.org/officeDocument/2006/relationships/hyperlink" Target="https://ieeexplore.ieee.org/document/7168452?arnumber=7168452&amp;punumber%3D7158222%26filter%3DAND(p_IS_Number:7168393)%26pageNumber%3D3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tvs.ii.uam.es/atvs/files/2018_TIFS_TouchBio_Fierrez.pdf" TargetMode="External"/><Relationship Id="rId12" Type="http://schemas.openxmlformats.org/officeDocument/2006/relationships/hyperlink" Target="https://ieeexplore.ieee.org/abstract/document/916352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6971118" TargetMode="External"/><Relationship Id="rId11" Type="http://schemas.openxmlformats.org/officeDocument/2006/relationships/hyperlink" Target="https://link.springer.com/chapter/10.1007/978-3-319-33622-0_4" TargetMode="External"/><Relationship Id="rId5" Type="http://schemas.openxmlformats.org/officeDocument/2006/relationships/hyperlink" Target="https://arxiv.org/pdf/1207.6231.pdf" TargetMode="External"/><Relationship Id="rId15" Type="http://schemas.openxmlformats.org/officeDocument/2006/relationships/hyperlink" Target="https://ms.sapientia.ro/~manyi/research/KeyStrokeDynamicsPaperFinal.pdf" TargetMode="External"/><Relationship Id="rId10" Type="http://schemas.openxmlformats.org/officeDocument/2006/relationships/hyperlink" Target="http://atvs.ii.uam.es/atvs/files/2018_TIFS_TouchBio_Fierrez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865515000355" TargetMode="External"/><Relationship Id="rId14" Type="http://schemas.openxmlformats.org/officeDocument/2006/relationships/hyperlink" Target="https://ieeexplore.ieee.org/document/7168452?arnumber=7168452&amp;punumber%3D7158222%26filter%3DAND(p_IS_Number:7168393)%26pageNumber%3D3=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Miccolis</dc:creator>
  <cp:keywords/>
  <dc:description/>
  <cp:lastModifiedBy>Christian Miccolis</cp:lastModifiedBy>
  <cp:revision>39</cp:revision>
  <dcterms:created xsi:type="dcterms:W3CDTF">2021-07-04T06:42:00Z</dcterms:created>
  <dcterms:modified xsi:type="dcterms:W3CDTF">2021-07-09T14:22:00Z</dcterms:modified>
</cp:coreProperties>
</file>