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 General</w:t>
      </w:r>
    </w:p>
    <w:p>
      <w:r>
        <w:rPr>
          <w:i/>
          <w:color w:val="666666"/>
          <w:sz w:val="18"/>
        </w:rPr>
        <w:t>si_contents.html  —  Social Implications</w:t>
      </w:r>
    </w:p>
    <w:p>
      <w:pPr>
        <w:pStyle w:val="Heading2"/>
      </w:pPr>
      <w:r>
        <w:rPr>
          <w:b w:val="0"/>
          <w:i w:val="0"/>
        </w:rPr>
        <w:t>NB You must take the PreQuiz to be able to access the modules!:</w:t>
      </w:r>
    </w:p>
    <w:p>
      <w:pPr>
        <w:jc w:val="center"/>
      </w:pPr>
      <w:r>
        <w:rPr>
          <w:i/>
          <w:color w:val="999999"/>
          <w:sz w:val="17"/>
        </w:rPr>
        <w:t>[image unavailable: 6_social_implications_prequiz.jpg]</w:t>
      </w:r>
    </w:p>
    <w:p>
      <w:pPr>
        <w:pStyle w:val="Heading2"/>
      </w:pPr>
      <w:r>
        <w:rPr>
          <w:b w:val="0"/>
          <w:i w:val="0"/>
        </w:rPr>
        <w:t>Modules for this Chapter:</w:t>
      </w:r>
    </w:p>
    <w:p>
      <w:pPr>
        <w:jc w:val="center"/>
      </w:pPr>
      <w:r>
        <w:rPr>
          <w:i/>
          <w:color w:val="999999"/>
          <w:sz w:val="17"/>
        </w:rPr>
        <w:t>[image unavailable: quotes.jpg]</w:t>
      </w:r>
    </w:p>
    <w:p>
      <w:pPr>
        <w:jc w:val="center"/>
      </w:pPr>
      <w:r>
        <w:rPr>
          <w:i/>
          <w:color w:val="999999"/>
          <w:sz w:val="17"/>
        </w:rPr>
        <w:t>[image unavailable: intro.jpg]</w:t>
      </w:r>
    </w:p>
    <w:p>
      <w:pPr>
        <w:jc w:val="center"/>
      </w:pPr>
      <w:r>
        <w:rPr>
          <w:i/>
          <w:color w:val="999999"/>
          <w:sz w:val="17"/>
        </w:rPr>
        <w:t>[image unavailable: digital_design_s.jpg]</w:t>
      </w:r>
    </w:p>
    <w:p>
      <w:pPr>
        <w:jc w:val="center"/>
      </w:pPr>
      <w:r>
        <w:rPr>
          <w:i/>
          <w:color w:val="999999"/>
          <w:sz w:val="17"/>
        </w:rPr>
        <w:t>[image unavailable: licenses.jpg]</w:t>
      </w:r>
    </w:p>
    <w:p>
      <w:pPr>
        <w:jc w:val="center"/>
      </w:pPr>
      <w:r>
        <w:rPr>
          <w:i/>
          <w:color w:val="999999"/>
          <w:sz w:val="17"/>
        </w:rPr>
        <w:t>[image unavailable: plagiarism_s.jpg]</w:t>
      </w:r>
    </w:p>
    <w:p>
      <w:pPr>
        <w:jc w:val="center"/>
      </w:pPr>
      <w:r>
        <w:rPr>
          <w:i/>
          <w:color w:val="999999"/>
          <w:sz w:val="17"/>
        </w:rPr>
        <w:t>[image unavailable: green_comp.jpg]</w:t>
      </w:r>
    </w:p>
    <w:p>
      <w:pPr>
        <w:jc w:val="center"/>
      </w:pPr>
      <w:r>
        <w:rPr>
          <w:i/>
          <w:color w:val="999999"/>
          <w:sz w:val="17"/>
        </w:rPr>
        <w:t>[image unavailable: malware.jpg]</w:t>
      </w:r>
    </w:p>
    <w:p>
      <w:pPr>
        <w:pStyle w:val="Heading2"/>
      </w:pPr>
      <w:r>
        <w:rPr>
          <w:b w:val="0"/>
          <w:i w:val="0"/>
        </w:rPr>
        <w:t>Take the Quizzes to help you learn!</w:t>
      </w:r>
    </w:p>
    <w:p>
      <w:pPr>
        <w:jc w:val="center"/>
      </w:pPr>
      <w:r>
        <w:rPr>
          <w:i/>
          <w:color w:val="999999"/>
          <w:sz w:val="17"/>
        </w:rPr>
        <w:t>[image unavailable: 6_social_implications_pracquiz.jpg]</w:t>
      </w:r>
    </w:p>
    <w:p>
      <w:pPr>
        <w:jc w:val="center"/>
      </w:pPr>
      <w:r>
        <w:rPr>
          <w:i/>
          <w:color w:val="999999"/>
          <w:sz w:val="17"/>
        </w:rPr>
        <w:t>[image unavailable: 6_social_implications_finquiz.jpg]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