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 Menu</w:t>
      </w:r>
    </w:p>
    <w:p>
      <w:r>
        <w:rPr>
          <w:i/>
          <w:color w:val="666666"/>
          <w:sz w:val="18"/>
        </w:rPr>
        <w:t>sw_contents.html  —  Software</w:t>
      </w:r>
    </w:p>
    <w:p>
      <w:pPr>
        <w:pStyle w:val="Heading2"/>
      </w:pPr>
      <w:r>
        <w:rPr>
          <w:b w:val="0"/>
          <w:i w:val="0"/>
        </w:rPr>
        <w:t>NB You must take the PreQuiz to be able to access the modules!:</w:t>
      </w:r>
    </w:p>
    <w:p>
      <w:pPr>
        <w:jc w:val="center"/>
      </w:pPr>
      <w:r>
        <w:rPr>
          <w:i/>
          <w:color w:val="999999"/>
          <w:sz w:val="17"/>
        </w:rPr>
        <w:t>[image unavailable: 3_software_prequiz.jpg]</w:t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t>[image unavailable: sw_types.jpg]</w:t>
      </w:r>
    </w:p>
    <w:p>
      <w:pPr>
        <w:jc w:val="center"/>
      </w:pPr>
      <w:r>
        <w:rPr>
          <w:i/>
          <w:color w:val="999999"/>
          <w:sz w:val="17"/>
        </w:rPr>
        <w:t>[image unavailable: sw_sys.jpg]</w:t>
      </w:r>
    </w:p>
    <w:p>
      <w:pPr>
        <w:jc w:val="center"/>
      </w:pPr>
      <w:r>
        <w:rPr>
          <w:i/>
          <w:color w:val="999999"/>
          <w:sz w:val="17"/>
        </w:rPr>
        <w:t>[image unavailable: sw_app.jpg]</w:t>
      </w:r>
    </w:p>
    <w:p>
      <w:pPr>
        <w:jc w:val="center"/>
      </w:pPr>
      <w:r>
        <w:rPr>
          <w:i/>
          <w:color w:val="999999"/>
          <w:sz w:val="17"/>
        </w:rPr>
        <w:t>[image unavailable: sw_dist.jpg]</w:t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t>[image unavailable: 3_software_pracquiz.jpg]</w:t>
      </w:r>
    </w:p>
    <w:p>
      <w:pPr>
        <w:jc w:val="center"/>
      </w:pPr>
      <w:r>
        <w:rPr>
          <w:i/>
          <w:color w:val="999999"/>
          <w:sz w:val="17"/>
        </w:rPr>
        <w:t>[image unavailable: 3_software_finquiz.jpg]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