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1EB2" w14:textId="7D4FE37F" w:rsidR="002D1200" w:rsidRDefault="00F96EB3">
      <w:r>
        <w:t xml:space="preserve">Each subject has a number of runs, 2-5 depending on the experiment I was intending it for (most have 3 runs). The number of epochs in each run is specified in the info field in the structure (there should be 660 epochs per run). Each trial has 33 epochs. The label of each epoch is in the structure as well, and the epoch label is simply the label of the trial in its run. </w:t>
      </w:r>
    </w:p>
    <w:p w14:paraId="4BD46744" w14:textId="3D3B0D13" w:rsidR="002D1200" w:rsidRDefault="00F96EB3">
      <w:r>
        <w:t>The feature space is a (PSD bins*number of channels) x number of epochs for the entire offline session</w:t>
      </w:r>
      <w:r>
        <w:t xml:space="preserve">. The PSD bins are from 4:30Hz in intervals of 2Hz, leading to 14 PSD bins. There are 63 channels. Therefore, there are 882 features in each epoch. The feature space is organized such that indices 1:14 correspond to the PSD bins in channel 1, 15:29 to channel 2, and so on. </w:t>
      </w:r>
    </w:p>
    <w:p w14:paraId="43AB5363" w14:textId="3B24F49B" w:rsidR="002D3351" w:rsidRDefault="002D3351">
      <w:r>
        <w:t xml:space="preserve">It is recommended to use an entire run as a testing set because EEG has non-stationarity, so we want to predict on an incoming run. Ideally, we could do leave one run out cross-validation as well. </w:t>
      </w:r>
    </w:p>
    <w:p w14:paraId="0EA71FDF" w14:textId="77777777" w:rsidR="002D1200" w:rsidRDefault="002D1200"/>
    <w:sectPr w:rsidR="002D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200"/>
    <w:rsid w:val="002D1200"/>
    <w:rsid w:val="002D3351"/>
    <w:rsid w:val="00874D0A"/>
    <w:rsid w:val="00F9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8E0B"/>
  <w15:chartTrackingRefBased/>
  <w15:docId w15:val="{EDB64FBC-9F62-43AE-95CC-92F28898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Surapaneni</dc:creator>
  <cp:keywords/>
  <dc:description/>
  <cp:lastModifiedBy>Akhil Surapaneni</cp:lastModifiedBy>
  <cp:revision>3</cp:revision>
  <dcterms:created xsi:type="dcterms:W3CDTF">2023-11-06T02:35:00Z</dcterms:created>
  <dcterms:modified xsi:type="dcterms:W3CDTF">2023-11-08T16:47:00Z</dcterms:modified>
</cp:coreProperties>
</file>