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8074" w14:textId="77777777" w:rsidR="00D20DE6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METADATOS</w:t>
      </w:r>
    </w:p>
    <w:p w14:paraId="106C8CC7" w14:textId="572238AD" w:rsidR="00097850" w:rsidRPr="005C31DB" w:rsidRDefault="00097850" w:rsidP="00097850">
      <w:pPr>
        <w:rPr>
          <w:b/>
          <w:bCs/>
        </w:rPr>
      </w:pPr>
      <w:r w:rsidRPr="004323CA">
        <w:t xml:space="preserve">Nombre del Dataset: </w:t>
      </w:r>
      <w:r w:rsidR="00D72E43" w:rsidRPr="00D72E43">
        <w:t>Reporte de Infecciones de Transmisión Sexual (ITS) - [Gobierno Regional de Tacna - GRT]</w:t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484"/>
      </w:tblGrid>
      <w:tr w:rsidR="00D20DE6" w14:paraId="67837272" w14:textId="77777777">
        <w:tc>
          <w:tcPr>
            <w:tcW w:w="2972" w:type="dxa"/>
            <w:vAlign w:val="center"/>
          </w:tcPr>
          <w:p w14:paraId="7DC9C125" w14:textId="77777777" w:rsidR="00D20DE6" w:rsidRDefault="00000000">
            <w:r>
              <w:rPr>
                <w:b/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7484" w:type="dxa"/>
          </w:tcPr>
          <w:p w14:paraId="4003A952" w14:textId="01DC2A73" w:rsidR="00D20DE6" w:rsidRDefault="00D72E43">
            <w:pPr>
              <w:spacing w:after="160" w:line="259" w:lineRule="auto"/>
            </w:pPr>
            <w:r w:rsidRPr="00D72E43">
              <w:t>Reporte de Infecciones de Transmisión Sexual (ITS) - [Gobierno Regional de Tacna - GRT]</w:t>
            </w:r>
          </w:p>
        </w:tc>
      </w:tr>
      <w:tr w:rsidR="00D20DE6" w14:paraId="76F2F2B9" w14:textId="77777777">
        <w:tc>
          <w:tcPr>
            <w:tcW w:w="2972" w:type="dxa"/>
            <w:vAlign w:val="center"/>
          </w:tcPr>
          <w:p w14:paraId="38CA8071" w14:textId="77777777" w:rsidR="00D20DE6" w:rsidRDefault="00000000">
            <w:r>
              <w:rPr>
                <w:b/>
                <w:color w:val="000000"/>
                <w:sz w:val="20"/>
                <w:szCs w:val="20"/>
              </w:rPr>
              <w:t>Título URL Descripción</w:t>
            </w:r>
          </w:p>
        </w:tc>
        <w:tc>
          <w:tcPr>
            <w:tcW w:w="7484" w:type="dxa"/>
          </w:tcPr>
          <w:p w14:paraId="4BAE40A6" w14:textId="2CB6B452" w:rsidR="00D20DE6" w:rsidRPr="00932830" w:rsidRDefault="008467E9">
            <w:hyperlink r:id="rId7" w:history="1">
              <w:r w:rsidRPr="00384EE8">
                <w:rPr>
                  <w:rStyle w:val="Hipervnculo"/>
                </w:rPr>
                <w:t>https://www.datosabiertos.gob.pe/group/gobierno-regional-de-tacna-gore-tacna</w:t>
              </w:r>
            </w:hyperlink>
            <w:r>
              <w:t xml:space="preserve"> </w:t>
            </w:r>
          </w:p>
        </w:tc>
      </w:tr>
      <w:tr w:rsidR="00D20DE6" w14:paraId="2E506051" w14:textId="77777777">
        <w:tc>
          <w:tcPr>
            <w:tcW w:w="2972" w:type="dxa"/>
            <w:vAlign w:val="center"/>
          </w:tcPr>
          <w:p w14:paraId="61569BEA" w14:textId="77777777" w:rsidR="00D20DE6" w:rsidRDefault="00000000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484" w:type="dxa"/>
          </w:tcPr>
          <w:p w14:paraId="2FA38629" w14:textId="55F0331D" w:rsidR="00D72E43" w:rsidRPr="00D72E43" w:rsidRDefault="00D72E43" w:rsidP="00D72E43">
            <w:pPr>
              <w:jc w:val="both"/>
            </w:pPr>
            <w:r w:rsidRPr="00D72E43">
              <w:t>Cada fila del Dataset es un registro administrativo que constituye una base de datos confiable sobre el reporte de atenciones y diagnósticos de Infecciones de Transmisión Sexual (ITS) en los diferentes establecimientos de salud de la región.</w:t>
            </w:r>
          </w:p>
          <w:p w14:paraId="2F5EAA7D" w14:textId="55965CE0" w:rsidR="00D72E43" w:rsidRPr="00D72E43" w:rsidRDefault="00D72E43" w:rsidP="00D72E43">
            <w:pPr>
              <w:jc w:val="both"/>
            </w:pPr>
          </w:p>
          <w:p w14:paraId="0CB48FC4" w14:textId="04C99661" w:rsidR="00D72E43" w:rsidRPr="00D72E43" w:rsidRDefault="00D72E43" w:rsidP="00D72E43">
            <w:pPr>
              <w:jc w:val="both"/>
            </w:pPr>
            <w:r w:rsidRPr="00D72E43">
              <w:t>Este Dataset tiene los siguientes campos:</w:t>
            </w:r>
          </w:p>
          <w:p w14:paraId="66A817DB" w14:textId="17334E5B" w:rsidR="00D72E43" w:rsidRPr="00D72E43" w:rsidRDefault="00D72E43" w:rsidP="004B2E9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D72E43">
              <w:rPr>
                <w:b/>
                <w:bCs/>
              </w:rPr>
              <w:t xml:space="preserve">Año: </w:t>
            </w:r>
            <w:r w:rsidRPr="00D72E43">
              <w:t>Registra el año cronológico de la atención o diagnóstico reportado.</w:t>
            </w:r>
          </w:p>
          <w:p w14:paraId="273A5636" w14:textId="3EBB9E9A" w:rsidR="00D72E43" w:rsidRPr="00D72E43" w:rsidRDefault="00D72E43" w:rsidP="00660573">
            <w:pPr>
              <w:pStyle w:val="Prrafodelista"/>
              <w:numPr>
                <w:ilvl w:val="0"/>
                <w:numId w:val="3"/>
              </w:numPr>
              <w:jc w:val="both"/>
            </w:pPr>
            <w:r w:rsidRPr="00D72E43">
              <w:rPr>
                <w:b/>
                <w:bCs/>
              </w:rPr>
              <w:t xml:space="preserve">RENIPRESS: </w:t>
            </w:r>
            <w:r w:rsidRPr="00D72E43">
              <w:t>Indica el código numérico único estandarizado por SUSALUD correspondiente al establecimiento de salud.</w:t>
            </w:r>
          </w:p>
          <w:p w14:paraId="2F1D302D" w14:textId="4CB87863" w:rsidR="00D72E43" w:rsidRPr="00D72E43" w:rsidRDefault="00D72E43" w:rsidP="00D72E43">
            <w:pPr>
              <w:pStyle w:val="Prrafodelista"/>
              <w:numPr>
                <w:ilvl w:val="0"/>
                <w:numId w:val="3"/>
              </w:numPr>
              <w:jc w:val="both"/>
            </w:pPr>
            <w:r w:rsidRPr="00D72E43">
              <w:rPr>
                <w:b/>
                <w:bCs/>
              </w:rPr>
              <w:t xml:space="preserve">EESS: </w:t>
            </w:r>
            <w:r w:rsidRPr="00D72E43">
              <w:t>Detalla el nombre oficial de la Institución Prestadora de Servicios de Salud donde fue atendido el paciente.</w:t>
            </w:r>
          </w:p>
          <w:p w14:paraId="708A40BC" w14:textId="5C945987" w:rsidR="00D72E43" w:rsidRPr="00D72E43" w:rsidRDefault="00D72E43" w:rsidP="00413671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Ubigeo_Declarado_Paciente</w:t>
            </w:r>
            <w:proofErr w:type="spellEnd"/>
            <w:r w:rsidRPr="00D72E4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D72E43">
              <w:t>Indica el código numérico estandarizado por el INEI correspondiente al distrito de residencia.</w:t>
            </w:r>
          </w:p>
          <w:p w14:paraId="3A29C14E" w14:textId="4E45F8B0" w:rsidR="00D72E43" w:rsidRPr="00D72E43" w:rsidRDefault="00D72E43" w:rsidP="00582A31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Distrito_RH_Paciente</w:t>
            </w:r>
            <w:proofErr w:type="spellEnd"/>
            <w:r w:rsidRPr="00D72E43">
              <w:rPr>
                <w:b/>
                <w:bCs/>
              </w:rPr>
              <w:t xml:space="preserve">: </w:t>
            </w:r>
            <w:r w:rsidRPr="00D72E43">
              <w:t>Precisa el distrito específico de residencia declarado por el paciente.</w:t>
            </w:r>
          </w:p>
          <w:p w14:paraId="73F646D9" w14:textId="76FF97D7" w:rsidR="00D72E43" w:rsidRPr="00D72E43" w:rsidRDefault="00D72E43" w:rsidP="00286F1D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Codigo_Item</w:t>
            </w:r>
            <w:proofErr w:type="spellEnd"/>
            <w:r w:rsidRPr="00D72E43">
              <w:rPr>
                <w:b/>
                <w:bCs/>
              </w:rPr>
              <w:t xml:space="preserve">: </w:t>
            </w:r>
            <w:r w:rsidRPr="00D72E43">
              <w:t>Registra el código exacto de la patología bajo el estándar internacional CIE-10.</w:t>
            </w:r>
          </w:p>
          <w:p w14:paraId="15D216CF" w14:textId="68B6FCA6" w:rsidR="00D72E43" w:rsidRPr="00D72E43" w:rsidRDefault="00D72E43" w:rsidP="00EF2872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Codigo_Item_F</w:t>
            </w:r>
            <w:proofErr w:type="spellEnd"/>
            <w:r w:rsidRPr="00D72E4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D72E43">
              <w:t>Especifica la categoría raíz del código CIE-10 para fines de agrupación.</w:t>
            </w:r>
          </w:p>
          <w:p w14:paraId="49506A74" w14:textId="20D0E81D" w:rsidR="00D72E43" w:rsidRPr="00D72E43" w:rsidRDefault="00D72E43" w:rsidP="00D72E43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Descripcion_Item</w:t>
            </w:r>
            <w:proofErr w:type="spellEnd"/>
            <w:r w:rsidRPr="00D72E4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D72E43">
              <w:t>Muestra la denominación clínica completa de la infección diagnosticada.</w:t>
            </w:r>
          </w:p>
          <w:p w14:paraId="2DA719CD" w14:textId="34A69C42" w:rsidR="00D72E43" w:rsidRPr="00D72E43" w:rsidRDefault="00D72E43" w:rsidP="00D07741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id_genero</w:t>
            </w:r>
            <w:proofErr w:type="spellEnd"/>
            <w:r w:rsidRPr="00D72E43">
              <w:rPr>
                <w:b/>
                <w:bCs/>
              </w:rPr>
              <w:t xml:space="preserve">: </w:t>
            </w:r>
            <w:r w:rsidRPr="00D72E43">
              <w:t>Identifica el sexo del paciente (M o F), permitiendo la segmentación demográfica básica.</w:t>
            </w:r>
          </w:p>
          <w:p w14:paraId="62F9F915" w14:textId="1D5FB628" w:rsidR="00D72E43" w:rsidRPr="00D72E43" w:rsidRDefault="00D72E43" w:rsidP="00F177C9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grupo_edad</w:t>
            </w:r>
            <w:proofErr w:type="spellEnd"/>
            <w:r w:rsidRPr="00D72E43">
              <w:rPr>
                <w:b/>
                <w:bCs/>
              </w:rPr>
              <w:t xml:space="preserve">: </w:t>
            </w:r>
            <w:r w:rsidRPr="00D72E43">
              <w:t>Expresa el rango etario del paciente en días, meses o años.</w:t>
            </w:r>
          </w:p>
          <w:p w14:paraId="35A6CBB7" w14:textId="521D140A" w:rsidR="00D72E43" w:rsidRPr="00D72E43" w:rsidRDefault="00D72E43" w:rsidP="0087443A">
            <w:pPr>
              <w:pStyle w:val="Prrafodelista"/>
              <w:numPr>
                <w:ilvl w:val="0"/>
                <w:numId w:val="3"/>
              </w:numPr>
              <w:jc w:val="both"/>
            </w:pPr>
            <w:r w:rsidRPr="00D72E43">
              <w:rPr>
                <w:b/>
                <w:bCs/>
              </w:rPr>
              <w:t xml:space="preserve">cie: </w:t>
            </w:r>
            <w:r w:rsidRPr="00D72E43">
              <w:t>Muestra la agrupación general de códigos CIE-10 a la que pertenece el diagnóstico.</w:t>
            </w:r>
          </w:p>
          <w:p w14:paraId="1700E969" w14:textId="3CB32008" w:rsidR="00D72E43" w:rsidRPr="00D72E43" w:rsidRDefault="00D72E43" w:rsidP="00115BF2">
            <w:pPr>
              <w:pStyle w:val="Prrafodelista"/>
              <w:numPr>
                <w:ilvl w:val="0"/>
                <w:numId w:val="3"/>
              </w:numPr>
              <w:jc w:val="both"/>
            </w:pPr>
            <w:proofErr w:type="spellStart"/>
            <w:r w:rsidRPr="00D72E43">
              <w:rPr>
                <w:b/>
                <w:bCs/>
              </w:rPr>
              <w:t>desc_grupo</w:t>
            </w:r>
            <w:proofErr w:type="spellEnd"/>
            <w:r w:rsidRPr="00D72E43">
              <w:rPr>
                <w:b/>
                <w:bCs/>
              </w:rPr>
              <w:t xml:space="preserve">: </w:t>
            </w:r>
            <w:r w:rsidRPr="00D72E43">
              <w:t>Describe de manera general el conjunto de patologías o grupo diagnóstico.</w:t>
            </w:r>
          </w:p>
          <w:p w14:paraId="3D05A075" w14:textId="0167A793" w:rsidR="00D72E43" w:rsidRPr="00D72E43" w:rsidRDefault="00D72E43" w:rsidP="00107265">
            <w:pPr>
              <w:pStyle w:val="Prrafodelista"/>
              <w:numPr>
                <w:ilvl w:val="0"/>
                <w:numId w:val="3"/>
              </w:numPr>
              <w:jc w:val="both"/>
            </w:pPr>
            <w:r w:rsidRPr="00D72E43">
              <w:rPr>
                <w:b/>
                <w:bCs/>
              </w:rPr>
              <w:t xml:space="preserve">TOTAL: </w:t>
            </w:r>
            <w:r w:rsidRPr="00D72E43">
              <w:t>Indica la cantidad exacta de casos o pacientes registrados bajo dichas características.</w:t>
            </w:r>
          </w:p>
          <w:p w14:paraId="6A9341CE" w14:textId="792A3EEC" w:rsidR="00BC5569" w:rsidRDefault="00BC5569" w:rsidP="00D72E43">
            <w:pPr>
              <w:jc w:val="both"/>
            </w:pPr>
          </w:p>
        </w:tc>
      </w:tr>
      <w:tr w:rsidR="00D20DE6" w14:paraId="0E998CC6" w14:textId="77777777">
        <w:tc>
          <w:tcPr>
            <w:tcW w:w="2972" w:type="dxa"/>
            <w:vAlign w:val="center"/>
          </w:tcPr>
          <w:p w14:paraId="5C8BCD27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Entidad</w:t>
            </w:r>
          </w:p>
        </w:tc>
        <w:tc>
          <w:tcPr>
            <w:tcW w:w="7484" w:type="dxa"/>
          </w:tcPr>
          <w:p w14:paraId="7A4A472D" w14:textId="5D73DCED" w:rsidR="00D20DE6" w:rsidRDefault="00C83684">
            <w:r>
              <w:t>Gobierno Regional de Tacna – GRT</w:t>
            </w:r>
          </w:p>
        </w:tc>
      </w:tr>
      <w:tr w:rsidR="00D20DE6" w14:paraId="78385FDA" w14:textId="77777777">
        <w:tc>
          <w:tcPr>
            <w:tcW w:w="2972" w:type="dxa"/>
            <w:vAlign w:val="center"/>
          </w:tcPr>
          <w:p w14:paraId="33BA527C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Fuente</w:t>
            </w:r>
          </w:p>
        </w:tc>
        <w:tc>
          <w:tcPr>
            <w:tcW w:w="7484" w:type="dxa"/>
          </w:tcPr>
          <w:p w14:paraId="0DFB2EA0" w14:textId="75765A51" w:rsidR="00D20DE6" w:rsidRDefault="00000000">
            <w:r>
              <w:t xml:space="preserve">Oficina </w:t>
            </w:r>
            <w:r w:rsidR="001C7D3F">
              <w:t>de Tecnología de la Información</w:t>
            </w:r>
          </w:p>
        </w:tc>
      </w:tr>
      <w:tr w:rsidR="00D20DE6" w14:paraId="681DD378" w14:textId="77777777">
        <w:tc>
          <w:tcPr>
            <w:tcW w:w="2972" w:type="dxa"/>
            <w:vAlign w:val="center"/>
          </w:tcPr>
          <w:p w14:paraId="25C22316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Etiquetas</w:t>
            </w:r>
          </w:p>
        </w:tc>
        <w:tc>
          <w:tcPr>
            <w:tcW w:w="7484" w:type="dxa"/>
          </w:tcPr>
          <w:p w14:paraId="23C8C442" w14:textId="11DC911C" w:rsidR="00D20DE6" w:rsidRDefault="00D72E43">
            <w:r w:rsidRPr="00D72E43">
              <w:t>Reporte ITS - ITS</w:t>
            </w:r>
          </w:p>
        </w:tc>
      </w:tr>
      <w:tr w:rsidR="00D20DE6" w14:paraId="27365A90" w14:textId="77777777">
        <w:tc>
          <w:tcPr>
            <w:tcW w:w="2972" w:type="dxa"/>
            <w:vAlign w:val="center"/>
          </w:tcPr>
          <w:p w14:paraId="5B4684F9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creación</w:t>
            </w:r>
          </w:p>
        </w:tc>
        <w:tc>
          <w:tcPr>
            <w:tcW w:w="7484" w:type="dxa"/>
          </w:tcPr>
          <w:p w14:paraId="3B683141" w14:textId="12930881" w:rsidR="00D20DE6" w:rsidRDefault="00ED0507">
            <w:r w:rsidRPr="00ED0507">
              <w:t>2026-03-19</w:t>
            </w:r>
          </w:p>
        </w:tc>
      </w:tr>
      <w:tr w:rsidR="00D20DE6" w14:paraId="20FA772E" w14:textId="77777777">
        <w:tc>
          <w:tcPr>
            <w:tcW w:w="2972" w:type="dxa"/>
            <w:vAlign w:val="center"/>
          </w:tcPr>
          <w:p w14:paraId="6B3D18E2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Frecuencia de actualización</w:t>
            </w:r>
          </w:p>
        </w:tc>
        <w:tc>
          <w:tcPr>
            <w:tcW w:w="7484" w:type="dxa"/>
          </w:tcPr>
          <w:p w14:paraId="21F07663" w14:textId="77777777" w:rsidR="00D20DE6" w:rsidRDefault="00000000">
            <w:r>
              <w:t>Anual</w:t>
            </w:r>
          </w:p>
        </w:tc>
      </w:tr>
      <w:tr w:rsidR="00D20DE6" w14:paraId="5E9E5363" w14:textId="77777777">
        <w:tc>
          <w:tcPr>
            <w:tcW w:w="2972" w:type="dxa"/>
            <w:vAlign w:val="center"/>
          </w:tcPr>
          <w:p w14:paraId="43BAD090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Última actualización</w:t>
            </w:r>
          </w:p>
        </w:tc>
        <w:tc>
          <w:tcPr>
            <w:tcW w:w="7484" w:type="dxa"/>
            <w:vAlign w:val="center"/>
          </w:tcPr>
          <w:p w14:paraId="70E00EA2" w14:textId="5BA4DC26" w:rsidR="00D20DE6" w:rsidRDefault="00ED0507">
            <w:r w:rsidRPr="00ED0507">
              <w:t>2026-03-19</w:t>
            </w:r>
          </w:p>
        </w:tc>
      </w:tr>
      <w:tr w:rsidR="00D20DE6" w14:paraId="759A66A5" w14:textId="77777777">
        <w:tc>
          <w:tcPr>
            <w:tcW w:w="2972" w:type="dxa"/>
            <w:vAlign w:val="center"/>
          </w:tcPr>
          <w:p w14:paraId="7AF1E496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484" w:type="dxa"/>
            <w:vAlign w:val="center"/>
          </w:tcPr>
          <w:p w14:paraId="2CDB56B7" w14:textId="77777777" w:rsidR="00D20DE6" w:rsidRDefault="00000000">
            <w:r>
              <w:t>1.0</w:t>
            </w:r>
          </w:p>
        </w:tc>
      </w:tr>
      <w:tr w:rsidR="00D20DE6" w:rsidRPr="00F306DA" w14:paraId="272190A6" w14:textId="77777777">
        <w:tc>
          <w:tcPr>
            <w:tcW w:w="2972" w:type="dxa"/>
            <w:vAlign w:val="center"/>
          </w:tcPr>
          <w:p w14:paraId="3F60C2AD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Licencia</w:t>
            </w:r>
          </w:p>
        </w:tc>
        <w:tc>
          <w:tcPr>
            <w:tcW w:w="7484" w:type="dxa"/>
            <w:vAlign w:val="center"/>
          </w:tcPr>
          <w:p w14:paraId="7E192EB3" w14:textId="77777777" w:rsidR="00D20DE6" w:rsidRPr="00263301" w:rsidRDefault="00D20DE6">
            <w:pPr>
              <w:rPr>
                <w:lang w:val="en-US"/>
              </w:rPr>
            </w:pPr>
            <w:hyperlink r:id="rId8">
              <w:r w:rsidRPr="00263301">
                <w:rPr>
                  <w:color w:val="0A77BD"/>
                  <w:u w:val="single"/>
                  <w:lang w:val="en-US"/>
                </w:rPr>
                <w:t>Open Data Commons Attribution License</w:t>
              </w:r>
            </w:hyperlink>
          </w:p>
        </w:tc>
      </w:tr>
      <w:tr w:rsidR="00D20DE6" w14:paraId="4FBBD99B" w14:textId="77777777">
        <w:tc>
          <w:tcPr>
            <w:tcW w:w="2972" w:type="dxa"/>
            <w:vAlign w:val="center"/>
          </w:tcPr>
          <w:p w14:paraId="4DB70174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Idioma</w:t>
            </w:r>
          </w:p>
        </w:tc>
        <w:tc>
          <w:tcPr>
            <w:tcW w:w="7484" w:type="dxa"/>
            <w:vAlign w:val="center"/>
          </w:tcPr>
          <w:p w14:paraId="00BF8E1F" w14:textId="77777777" w:rsidR="00D20DE6" w:rsidRDefault="00000000">
            <w:r>
              <w:rPr>
                <w:color w:val="000000"/>
              </w:rPr>
              <w:t>Español</w:t>
            </w:r>
          </w:p>
        </w:tc>
      </w:tr>
      <w:tr w:rsidR="00D20DE6" w14:paraId="38CB0053" w14:textId="77777777">
        <w:tc>
          <w:tcPr>
            <w:tcW w:w="2972" w:type="dxa"/>
            <w:vAlign w:val="center"/>
          </w:tcPr>
          <w:p w14:paraId="7497FECD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Nivel de acceso público</w:t>
            </w:r>
          </w:p>
        </w:tc>
        <w:tc>
          <w:tcPr>
            <w:tcW w:w="7484" w:type="dxa"/>
            <w:vAlign w:val="center"/>
          </w:tcPr>
          <w:p w14:paraId="0616EE92" w14:textId="77777777" w:rsidR="00D20DE6" w:rsidRDefault="00000000">
            <w:r>
              <w:rPr>
                <w:color w:val="000000"/>
              </w:rPr>
              <w:t>Público</w:t>
            </w:r>
          </w:p>
        </w:tc>
      </w:tr>
      <w:tr w:rsidR="00D20DE6" w14:paraId="2C9CF49B" w14:textId="77777777">
        <w:tc>
          <w:tcPr>
            <w:tcW w:w="2972" w:type="dxa"/>
          </w:tcPr>
          <w:p w14:paraId="5ED84D36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Tipo de recurso</w:t>
            </w:r>
          </w:p>
        </w:tc>
        <w:tc>
          <w:tcPr>
            <w:tcW w:w="7484" w:type="dxa"/>
          </w:tcPr>
          <w:p w14:paraId="2B170163" w14:textId="77777777" w:rsidR="00D20DE6" w:rsidRDefault="00000000">
            <w:r>
              <w:t>Dataset</w:t>
            </w:r>
          </w:p>
        </w:tc>
      </w:tr>
      <w:tr w:rsidR="00D20DE6" w14:paraId="73C03A21" w14:textId="77777777">
        <w:tc>
          <w:tcPr>
            <w:tcW w:w="2972" w:type="dxa"/>
          </w:tcPr>
          <w:p w14:paraId="1C609648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Formato</w:t>
            </w:r>
          </w:p>
        </w:tc>
        <w:tc>
          <w:tcPr>
            <w:tcW w:w="7484" w:type="dxa"/>
          </w:tcPr>
          <w:p w14:paraId="407215EF" w14:textId="77777777" w:rsidR="00D20DE6" w:rsidRDefault="00000000">
            <w:r>
              <w:t>CSV</w:t>
            </w:r>
          </w:p>
        </w:tc>
      </w:tr>
      <w:tr w:rsidR="00D20DE6" w14:paraId="2568367A" w14:textId="77777777">
        <w:tc>
          <w:tcPr>
            <w:tcW w:w="2972" w:type="dxa"/>
          </w:tcPr>
          <w:p w14:paraId="3082E8B1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Cobertura </w:t>
            </w:r>
          </w:p>
        </w:tc>
        <w:tc>
          <w:tcPr>
            <w:tcW w:w="7484" w:type="dxa"/>
          </w:tcPr>
          <w:p w14:paraId="2925ACF0" w14:textId="2C85735A" w:rsidR="00D20DE6" w:rsidRDefault="00ED0507">
            <w:r w:rsidRPr="00ED0507">
              <w:t>Perú, 2025</w:t>
            </w:r>
          </w:p>
        </w:tc>
      </w:tr>
      <w:tr w:rsidR="00D20DE6" w14:paraId="7D6EE7B3" w14:textId="77777777">
        <w:tc>
          <w:tcPr>
            <w:tcW w:w="2972" w:type="dxa"/>
          </w:tcPr>
          <w:p w14:paraId="29FE9E25" w14:textId="77777777" w:rsidR="00D20DE6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Correo de contacto</w:t>
            </w:r>
          </w:p>
        </w:tc>
        <w:tc>
          <w:tcPr>
            <w:tcW w:w="7484" w:type="dxa"/>
          </w:tcPr>
          <w:p w14:paraId="2805B148" w14:textId="17A79C6B" w:rsidR="00D20DE6" w:rsidRDefault="00B76770" w:rsidP="00AA0917">
            <w:pPr>
              <w:ind w:left="720" w:hanging="720"/>
            </w:pPr>
            <w:r>
              <w:t>grtoti</w:t>
            </w:r>
            <w:r w:rsidR="00572AB7" w:rsidRPr="00572AB7">
              <w:t>@</w:t>
            </w:r>
            <w:r>
              <w:t>regiontacna</w:t>
            </w:r>
            <w:r w:rsidR="00572AB7" w:rsidRPr="00572AB7">
              <w:t>.gob.pe</w:t>
            </w:r>
          </w:p>
        </w:tc>
      </w:tr>
    </w:tbl>
    <w:p w14:paraId="22BBC859" w14:textId="77777777" w:rsidR="00BC5ADD" w:rsidRDefault="00BC5ADD" w:rsidP="00BB29A5">
      <w:pPr>
        <w:rPr>
          <w:color w:val="FF0000"/>
        </w:rPr>
      </w:pPr>
    </w:p>
    <w:sectPr w:rsidR="00BC5ADD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0AD"/>
    <w:multiLevelType w:val="multilevel"/>
    <w:tmpl w:val="ABE4DA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C120C"/>
    <w:multiLevelType w:val="multilevel"/>
    <w:tmpl w:val="066A84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90B00"/>
    <w:multiLevelType w:val="hybridMultilevel"/>
    <w:tmpl w:val="E7984BC8"/>
    <w:lvl w:ilvl="0" w:tplc="EC6EB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035372">
    <w:abstractNumId w:val="0"/>
  </w:num>
  <w:num w:numId="2" w16cid:durableId="908001829">
    <w:abstractNumId w:val="1"/>
  </w:num>
  <w:num w:numId="3" w16cid:durableId="1866553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E6"/>
    <w:rsid w:val="000107DD"/>
    <w:rsid w:val="00016B3D"/>
    <w:rsid w:val="00022B14"/>
    <w:rsid w:val="00025CA1"/>
    <w:rsid w:val="00046D7A"/>
    <w:rsid w:val="00087347"/>
    <w:rsid w:val="00097850"/>
    <w:rsid w:val="000C5214"/>
    <w:rsid w:val="000C7F1A"/>
    <w:rsid w:val="000E05C3"/>
    <w:rsid w:val="00150176"/>
    <w:rsid w:val="0015186B"/>
    <w:rsid w:val="001521C6"/>
    <w:rsid w:val="001C7D3F"/>
    <w:rsid w:val="001E1EDB"/>
    <w:rsid w:val="001E3F07"/>
    <w:rsid w:val="001E49FE"/>
    <w:rsid w:val="00263301"/>
    <w:rsid w:val="002800C4"/>
    <w:rsid w:val="002B1B27"/>
    <w:rsid w:val="002F1264"/>
    <w:rsid w:val="00334F19"/>
    <w:rsid w:val="003E1A06"/>
    <w:rsid w:val="00404CAB"/>
    <w:rsid w:val="004B32F0"/>
    <w:rsid w:val="004F21EE"/>
    <w:rsid w:val="004F787F"/>
    <w:rsid w:val="00521304"/>
    <w:rsid w:val="005248AD"/>
    <w:rsid w:val="005279D2"/>
    <w:rsid w:val="005337A7"/>
    <w:rsid w:val="00564126"/>
    <w:rsid w:val="00572AB7"/>
    <w:rsid w:val="00577B9F"/>
    <w:rsid w:val="00591969"/>
    <w:rsid w:val="005E09AE"/>
    <w:rsid w:val="005E45D4"/>
    <w:rsid w:val="00633ADB"/>
    <w:rsid w:val="00682872"/>
    <w:rsid w:val="006E7DB5"/>
    <w:rsid w:val="006F38E8"/>
    <w:rsid w:val="006F7D57"/>
    <w:rsid w:val="00704262"/>
    <w:rsid w:val="00751AB4"/>
    <w:rsid w:val="007A2FD4"/>
    <w:rsid w:val="007B0833"/>
    <w:rsid w:val="007C2986"/>
    <w:rsid w:val="007C6122"/>
    <w:rsid w:val="007F7258"/>
    <w:rsid w:val="008020CF"/>
    <w:rsid w:val="008467E9"/>
    <w:rsid w:val="00870111"/>
    <w:rsid w:val="008B5AFD"/>
    <w:rsid w:val="00912B2C"/>
    <w:rsid w:val="009219D3"/>
    <w:rsid w:val="00932830"/>
    <w:rsid w:val="00936BDB"/>
    <w:rsid w:val="00960B16"/>
    <w:rsid w:val="009B4EE3"/>
    <w:rsid w:val="009C76BF"/>
    <w:rsid w:val="009F653C"/>
    <w:rsid w:val="00A13C3B"/>
    <w:rsid w:val="00A26E1F"/>
    <w:rsid w:val="00A54E0D"/>
    <w:rsid w:val="00AA0917"/>
    <w:rsid w:val="00AA6F99"/>
    <w:rsid w:val="00AB24D8"/>
    <w:rsid w:val="00AB373F"/>
    <w:rsid w:val="00AB6D01"/>
    <w:rsid w:val="00AC2581"/>
    <w:rsid w:val="00AD487E"/>
    <w:rsid w:val="00AF2FA4"/>
    <w:rsid w:val="00B4560F"/>
    <w:rsid w:val="00B6458B"/>
    <w:rsid w:val="00B76770"/>
    <w:rsid w:val="00BB29A5"/>
    <w:rsid w:val="00BC5569"/>
    <w:rsid w:val="00BC5ADD"/>
    <w:rsid w:val="00C1337D"/>
    <w:rsid w:val="00C20E0A"/>
    <w:rsid w:val="00C3270F"/>
    <w:rsid w:val="00C52E80"/>
    <w:rsid w:val="00C71BE8"/>
    <w:rsid w:val="00C7443F"/>
    <w:rsid w:val="00C83684"/>
    <w:rsid w:val="00CF0962"/>
    <w:rsid w:val="00D20DE6"/>
    <w:rsid w:val="00D61420"/>
    <w:rsid w:val="00D72E43"/>
    <w:rsid w:val="00DB4654"/>
    <w:rsid w:val="00DB7443"/>
    <w:rsid w:val="00DD4A3D"/>
    <w:rsid w:val="00DE0328"/>
    <w:rsid w:val="00E00214"/>
    <w:rsid w:val="00E23753"/>
    <w:rsid w:val="00E657C7"/>
    <w:rsid w:val="00E74D8C"/>
    <w:rsid w:val="00E86650"/>
    <w:rsid w:val="00EA3254"/>
    <w:rsid w:val="00EA795A"/>
    <w:rsid w:val="00EB73D3"/>
    <w:rsid w:val="00EC6C71"/>
    <w:rsid w:val="00ED0507"/>
    <w:rsid w:val="00ED1311"/>
    <w:rsid w:val="00F061A5"/>
    <w:rsid w:val="00F306DA"/>
    <w:rsid w:val="00F40395"/>
    <w:rsid w:val="00F45BC0"/>
    <w:rsid w:val="00F46E77"/>
    <w:rsid w:val="00F552D4"/>
    <w:rsid w:val="00F711DD"/>
    <w:rsid w:val="00F837F7"/>
    <w:rsid w:val="00FB02E8"/>
    <w:rsid w:val="00FB6DAA"/>
    <w:rsid w:val="00FC463D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A3C9A"/>
  <w15:docId w15:val="{1786D71E-8C54-4110-89F4-A24BC950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7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9F0C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CA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F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9F0CA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ED05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definition.org/licenses/odc-by/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datosabiertos.gob.pe/group/gobierno-regional-de-tacna-gore-tacn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cEh7yIoHxo/3ExRIPhABw4dK0w==">CgMxLjA4AHIhMWN3Xy1PTmItTGFaNzN1ajdpWXl6RmYyQ3lndTNJWEsy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0335D3A-D0B6-45FC-B8BE-957757B1E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 Fernanda Vera Quea</dc:creator>
  <cp:lastModifiedBy>leo</cp:lastModifiedBy>
  <cp:revision>4</cp:revision>
  <dcterms:created xsi:type="dcterms:W3CDTF">2026-03-19T14:37:00Z</dcterms:created>
  <dcterms:modified xsi:type="dcterms:W3CDTF">2026-04-06T19:53:00Z</dcterms:modified>
</cp:coreProperties>
</file>