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E759" w14:textId="77777777" w:rsidR="00BF2DF7" w:rsidRDefault="00FE0A60" w:rsidP="00FE0A60">
      <w:pPr>
        <w:pStyle w:val="Heading1"/>
      </w:pPr>
      <w:r>
        <w:t>MATH 213 – Homework 5</w:t>
      </w:r>
    </w:p>
    <w:p w14:paraId="50C2371E" w14:textId="77777777" w:rsidR="00FE0A60" w:rsidRDefault="00FE0A60" w:rsidP="00FE0A60"/>
    <w:p w14:paraId="45C9686B" w14:textId="77777777" w:rsidR="00FE0A60" w:rsidRDefault="00FE0A60" w:rsidP="00FE0A60">
      <w:pPr>
        <w:pStyle w:val="ListParagraph"/>
        <w:numPr>
          <w:ilvl w:val="0"/>
          <w:numId w:val="1"/>
        </w:numPr>
      </w:pPr>
      <w:r w:rsidRPr="0016607B">
        <w:rPr>
          <w:b/>
        </w:rPr>
        <w:t>Reading:</w:t>
      </w:r>
      <w:r>
        <w:t xml:space="preserve"> Please</w:t>
      </w:r>
      <w:r w:rsidR="0016607B">
        <w:t xml:space="preserve"> read Chapter 5 of our textbook as outlined below. W</w:t>
      </w:r>
      <w:r>
        <w:t>e have been focusing on</w:t>
      </w:r>
      <w:r w:rsidR="0016607B">
        <w:t xml:space="preserve"> this chapter</w:t>
      </w:r>
      <w:r>
        <w:t xml:space="preserve"> for the past week</w:t>
      </w:r>
      <w:r w:rsidR="0016607B">
        <w:t xml:space="preserve"> or so</w:t>
      </w:r>
      <w:r>
        <w:t xml:space="preserve">. Follow the guidance below and submit your responses to the </w:t>
      </w:r>
      <w:r w:rsidR="0016607B">
        <w:t>reading questions labeled (a) – (m). You can type your answers below. It’s helpful for me if you can either bold your answers or make them a different color.</w:t>
      </w:r>
    </w:p>
    <w:p w14:paraId="5AB7A7A3" w14:textId="77777777" w:rsidR="00FE0A60" w:rsidRDefault="00FE0A60" w:rsidP="00FE0A60">
      <w:pPr>
        <w:pStyle w:val="ListParagraph"/>
      </w:pPr>
    </w:p>
    <w:p w14:paraId="52A6FF17" w14:textId="77777777" w:rsidR="00FE0A60" w:rsidRDefault="00FE0A60" w:rsidP="00FE0A60">
      <w:pPr>
        <w:pStyle w:val="ListParagraph"/>
        <w:numPr>
          <w:ilvl w:val="0"/>
          <w:numId w:val="3"/>
        </w:numPr>
      </w:pPr>
      <w:r>
        <w:t>You can skip 5.1 if you like – we will spend time talking about scatterplots later on.</w:t>
      </w:r>
    </w:p>
    <w:p w14:paraId="6B94FE41" w14:textId="52C087E6" w:rsidR="00FE0A60" w:rsidRDefault="00FE0A60" w:rsidP="00FE0A60">
      <w:pPr>
        <w:pStyle w:val="ListParagraph"/>
        <w:numPr>
          <w:ilvl w:val="0"/>
          <w:numId w:val="3"/>
        </w:numPr>
      </w:pPr>
      <w:r>
        <w:t>Read 5.2.</w:t>
      </w:r>
    </w:p>
    <w:p w14:paraId="0D307907" w14:textId="3F2A6BAE" w:rsidR="00FD3F2D" w:rsidRDefault="00FE0A60" w:rsidP="00FD3F2D">
      <w:pPr>
        <w:pStyle w:val="ListParagraph"/>
        <w:numPr>
          <w:ilvl w:val="0"/>
          <w:numId w:val="4"/>
        </w:numPr>
      </w:pPr>
      <w:r>
        <w:t>What symbol is used in Statistics to denote a population mean?</w:t>
      </w:r>
      <w:r w:rsidR="00FD3F2D">
        <w:t xml:space="preserve"> </w:t>
      </w:r>
    </w:p>
    <w:p w14:paraId="5971C5FB" w14:textId="4A605A6E" w:rsidR="00FD3F2D" w:rsidRPr="00FD3F2D" w:rsidRDefault="00FD3F2D" w:rsidP="00FD3F2D">
      <w:pPr>
        <w:pStyle w:val="ListParagraph"/>
        <w:ind w:left="1440"/>
        <w:rPr>
          <w:color w:val="4472C4" w:themeColor="accent5"/>
        </w:rPr>
      </w:pPr>
      <w:r w:rsidRPr="00FD3F2D">
        <w:rPr>
          <w:color w:val="4472C4" w:themeColor="accent5"/>
        </w:rPr>
        <w:t>The symbol is used in Statistics to denote a population mean is:</w:t>
      </w:r>
    </w:p>
    <w:p w14:paraId="30B065A2" w14:textId="28CFEA73" w:rsidR="00FD3F2D" w:rsidRDefault="00FD3F2D" w:rsidP="00FD3F2D">
      <w:pPr>
        <w:pStyle w:val="ListParagraph"/>
        <w:ind w:left="1440"/>
      </w:pPr>
      <w:r>
        <w:rPr>
          <w:noProof/>
        </w:rPr>
        <w:drawing>
          <wp:inline distT="0" distB="0" distL="0" distR="0" wp14:anchorId="4B621585" wp14:editId="17A501D2">
            <wp:extent cx="609600" cy="731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09600" cy="731520"/>
                    </a:xfrm>
                    <a:prstGeom prst="rect">
                      <a:avLst/>
                    </a:prstGeom>
                  </pic:spPr>
                </pic:pic>
              </a:graphicData>
            </a:graphic>
          </wp:inline>
        </w:drawing>
      </w:r>
    </w:p>
    <w:p w14:paraId="47F3693B" w14:textId="7F7A2766" w:rsidR="00FE0A60" w:rsidRDefault="00FE0A60" w:rsidP="00FE0A60">
      <w:pPr>
        <w:pStyle w:val="ListParagraph"/>
        <w:numPr>
          <w:ilvl w:val="0"/>
          <w:numId w:val="4"/>
        </w:numPr>
      </w:pPr>
      <w:r>
        <w:t>What symbol is used in Statistics to denote a sample mean?</w:t>
      </w:r>
    </w:p>
    <w:p w14:paraId="057C7E96" w14:textId="1FC3CA2E" w:rsidR="00FD3F2D" w:rsidRDefault="00FD3F2D" w:rsidP="00FD3F2D">
      <w:pPr>
        <w:pStyle w:val="ListParagraph"/>
        <w:ind w:left="1440"/>
        <w:rPr>
          <w:color w:val="4472C4" w:themeColor="accent5"/>
        </w:rPr>
      </w:pPr>
      <w:r w:rsidRPr="00FD3F2D">
        <w:rPr>
          <w:color w:val="4472C4" w:themeColor="accent5"/>
        </w:rPr>
        <w:t xml:space="preserve">The symbol is used in Statistics to denote a </w:t>
      </w:r>
      <w:r>
        <w:rPr>
          <w:color w:val="4472C4" w:themeColor="accent5"/>
        </w:rPr>
        <w:t>sample</w:t>
      </w:r>
      <w:r w:rsidRPr="00FD3F2D">
        <w:rPr>
          <w:color w:val="4472C4" w:themeColor="accent5"/>
        </w:rPr>
        <w:t xml:space="preserve"> mean is:</w:t>
      </w:r>
    </w:p>
    <w:p w14:paraId="35301264" w14:textId="77777777" w:rsidR="00FD3F2D" w:rsidRPr="00FD3F2D" w:rsidRDefault="00FD3F2D" w:rsidP="00FD3F2D">
      <w:pPr>
        <w:pStyle w:val="ListParagraph"/>
        <w:ind w:left="1440"/>
        <w:rPr>
          <w:color w:val="4472C4" w:themeColor="accent5"/>
        </w:rPr>
      </w:pPr>
    </w:p>
    <w:p w14:paraId="0C46717D" w14:textId="15189C13" w:rsidR="00FD3F2D" w:rsidRDefault="00FD3F2D" w:rsidP="00FD3F2D">
      <w:pPr>
        <w:pStyle w:val="ListParagraph"/>
        <w:ind w:left="1440"/>
      </w:pPr>
      <w:r>
        <w:rPr>
          <w:noProof/>
        </w:rPr>
        <w:drawing>
          <wp:inline distT="0" distB="0" distL="0" distR="0" wp14:anchorId="6C283E5F" wp14:editId="0D7763D1">
            <wp:extent cx="6096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09600" cy="914400"/>
                    </a:xfrm>
                    <a:prstGeom prst="rect">
                      <a:avLst/>
                    </a:prstGeom>
                  </pic:spPr>
                </pic:pic>
              </a:graphicData>
            </a:graphic>
          </wp:inline>
        </w:drawing>
      </w:r>
    </w:p>
    <w:p w14:paraId="2A2D5584" w14:textId="77777777" w:rsidR="00FD3F2D" w:rsidRDefault="00FD3F2D" w:rsidP="00FD3F2D">
      <w:pPr>
        <w:pStyle w:val="ListParagraph"/>
        <w:ind w:left="1440"/>
      </w:pPr>
    </w:p>
    <w:p w14:paraId="6018D034" w14:textId="77777777" w:rsidR="00FE0A60" w:rsidRDefault="00FE0A60" w:rsidP="00FE0A60">
      <w:pPr>
        <w:pStyle w:val="ListParagraph"/>
        <w:numPr>
          <w:ilvl w:val="0"/>
          <w:numId w:val="3"/>
        </w:numPr>
      </w:pPr>
      <w:r>
        <w:t>Read 5.3.</w:t>
      </w:r>
    </w:p>
    <w:p w14:paraId="32F83794" w14:textId="5B586658" w:rsidR="00FE0A60" w:rsidRDefault="00FE0A60" w:rsidP="00FE0A60">
      <w:pPr>
        <w:pStyle w:val="ListParagraph"/>
        <w:numPr>
          <w:ilvl w:val="0"/>
          <w:numId w:val="4"/>
        </w:numPr>
      </w:pPr>
      <w:r>
        <w:t xml:space="preserve">According to our textbook, for what kind of datasets are </w:t>
      </w:r>
      <w:proofErr w:type="spellStart"/>
      <w:r>
        <w:t>dotplots</w:t>
      </w:r>
      <w:proofErr w:type="spellEnd"/>
      <w:r>
        <w:t xml:space="preserve"> useful? (And what are they implying about when to use histograms?)</w:t>
      </w:r>
    </w:p>
    <w:p w14:paraId="1ABD990E" w14:textId="77B19DC2" w:rsidR="007B203F" w:rsidRPr="0075726D" w:rsidRDefault="007B203F" w:rsidP="007B203F">
      <w:pPr>
        <w:pStyle w:val="ListParagraph"/>
        <w:ind w:left="1440"/>
        <w:rPr>
          <w:color w:val="4472C4" w:themeColor="accent5"/>
        </w:rPr>
      </w:pPr>
      <w:r w:rsidRPr="0075726D">
        <w:rPr>
          <w:color w:val="4472C4" w:themeColor="accent5"/>
          <w:shd w:val="clear" w:color="auto" w:fill="FFFFFF"/>
        </w:rPr>
        <w:t>Dot plots are useful for small datasets only. Using it for large samples becomes hard to read.</w:t>
      </w:r>
    </w:p>
    <w:p w14:paraId="15C6FB27" w14:textId="77CCA350" w:rsidR="0075726D" w:rsidRPr="0075726D" w:rsidRDefault="0075726D" w:rsidP="0075726D">
      <w:pPr>
        <w:ind w:left="1440"/>
        <w:rPr>
          <w:color w:val="4472C4" w:themeColor="accent5"/>
        </w:rPr>
      </w:pPr>
      <w:r w:rsidRPr="0075726D">
        <w:rPr>
          <w:color w:val="4472C4" w:themeColor="accent5"/>
          <w:shd w:val="clear" w:color="auto" w:fill="FFFFFF"/>
        </w:rPr>
        <w:t xml:space="preserve">The histogram resembles a more heavily binned version of the stacked dot plot in which is more readable compared to dot plots in term of large datasets. </w:t>
      </w:r>
    </w:p>
    <w:p w14:paraId="77394B5D" w14:textId="6C0D34FB" w:rsidR="007B203F" w:rsidRDefault="007B203F" w:rsidP="007B203F">
      <w:pPr>
        <w:pStyle w:val="ListParagraph"/>
        <w:ind w:left="1440"/>
      </w:pPr>
    </w:p>
    <w:p w14:paraId="51B6674F" w14:textId="77777777" w:rsidR="007B203F" w:rsidRDefault="007B203F" w:rsidP="007B203F">
      <w:pPr>
        <w:pStyle w:val="ListParagraph"/>
        <w:ind w:left="1440"/>
      </w:pPr>
    </w:p>
    <w:p w14:paraId="7778F6B0" w14:textId="7F01F820" w:rsidR="00FE0A60" w:rsidRDefault="00FE0A60" w:rsidP="00FE0A60">
      <w:pPr>
        <w:pStyle w:val="ListParagraph"/>
        <w:numPr>
          <w:ilvl w:val="0"/>
          <w:numId w:val="4"/>
        </w:numPr>
      </w:pPr>
      <w:r>
        <w:t>Find a sentence that the textbook authors use to describe one of the distributions that you think is worded nicely and captures an aspect of the distribution well – a sentence that you could see yourself adapting for use in one of your own descriptions. Copy the sentence here.</w:t>
      </w:r>
    </w:p>
    <w:p w14:paraId="2BB435CE" w14:textId="76E7D1A3" w:rsidR="0075726D" w:rsidRPr="0075726D" w:rsidRDefault="0075726D" w:rsidP="0075726D">
      <w:pPr>
        <w:pStyle w:val="ListParagraph"/>
        <w:ind w:left="1440"/>
        <w:rPr>
          <w:color w:val="4472C4" w:themeColor="accent5"/>
        </w:rPr>
      </w:pPr>
      <w:r w:rsidRPr="0075726D">
        <w:rPr>
          <w:rFonts w:ascii="Segoe UI" w:hAnsi="Segoe UI" w:cs="Segoe UI"/>
          <w:color w:val="4472C4" w:themeColor="accent5"/>
          <w:shd w:val="clear" w:color="auto" w:fill="FFFFFF"/>
        </w:rPr>
        <w:t>For instance, there are many more loans with rates between 5% and 10% than loans with rates between 20% and 25% in the dataset. </w:t>
      </w:r>
      <w:r>
        <w:rPr>
          <w:rFonts w:ascii="Segoe UI" w:hAnsi="Segoe UI" w:cs="Segoe UI"/>
          <w:color w:val="4472C4" w:themeColor="accent5"/>
          <w:shd w:val="clear" w:color="auto" w:fill="FFFFFF"/>
        </w:rPr>
        <w:t xml:space="preserve"> </w:t>
      </w:r>
      <w:r w:rsidR="0065423D">
        <w:rPr>
          <w:rFonts w:ascii="Segoe UI" w:hAnsi="Segoe UI" w:cs="Segoe UI"/>
          <w:color w:val="4472C4" w:themeColor="accent5"/>
          <w:shd w:val="clear" w:color="auto" w:fill="FFFFFF"/>
        </w:rPr>
        <w:t>(My comment: well-constructed)</w:t>
      </w:r>
    </w:p>
    <w:p w14:paraId="5BCF4C59" w14:textId="77777777" w:rsidR="0075726D" w:rsidRDefault="0075726D" w:rsidP="0075726D">
      <w:pPr>
        <w:pStyle w:val="ListParagraph"/>
        <w:ind w:left="1440"/>
      </w:pPr>
    </w:p>
    <w:p w14:paraId="769CBA8A" w14:textId="77777777" w:rsidR="00FE0A60" w:rsidRDefault="00FE0A60" w:rsidP="00FE0A60">
      <w:pPr>
        <w:pStyle w:val="ListParagraph"/>
        <w:numPr>
          <w:ilvl w:val="0"/>
          <w:numId w:val="3"/>
        </w:numPr>
      </w:pPr>
      <w:r>
        <w:t xml:space="preserve">Notice that our textbook authors discuss stacked </w:t>
      </w:r>
      <w:proofErr w:type="spellStart"/>
      <w:r>
        <w:t>dotplots</w:t>
      </w:r>
      <w:proofErr w:type="spellEnd"/>
      <w:r>
        <w:t xml:space="preserve">, histograms, boxplots and so-called “density plots”. We have studied other kinds of graphs also: frequency polygons and jittered </w:t>
      </w:r>
      <w:proofErr w:type="spellStart"/>
      <w:r>
        <w:t>dotplots</w:t>
      </w:r>
      <w:proofErr w:type="spellEnd"/>
      <w:r>
        <w:t>.</w:t>
      </w:r>
    </w:p>
    <w:p w14:paraId="75AD4308" w14:textId="77777777" w:rsidR="00454B5F" w:rsidRDefault="00454B5F" w:rsidP="00FE0A60">
      <w:pPr>
        <w:pStyle w:val="ListParagraph"/>
        <w:numPr>
          <w:ilvl w:val="0"/>
          <w:numId w:val="3"/>
        </w:numPr>
      </w:pPr>
      <w:r>
        <w:t>Make sure to read about unimodal, bimodal, multimodal distributions. Try the Guided Practice question for yourself.</w:t>
      </w:r>
    </w:p>
    <w:p w14:paraId="12F17056" w14:textId="77777777" w:rsidR="00454B5F" w:rsidRDefault="00454B5F" w:rsidP="00FE0A60">
      <w:pPr>
        <w:pStyle w:val="ListParagraph"/>
        <w:numPr>
          <w:ilvl w:val="0"/>
          <w:numId w:val="3"/>
        </w:numPr>
      </w:pPr>
      <w:r>
        <w:t>Read 5.4.</w:t>
      </w:r>
    </w:p>
    <w:p w14:paraId="536F5268" w14:textId="36625180" w:rsidR="00454B5F" w:rsidRDefault="00454B5F" w:rsidP="00454B5F">
      <w:pPr>
        <w:pStyle w:val="ListParagraph"/>
        <w:numPr>
          <w:ilvl w:val="0"/>
          <w:numId w:val="4"/>
        </w:numPr>
      </w:pPr>
      <w:r>
        <w:t xml:space="preserve">Our textbook authors say, as we did in class, that the standard deviation “roughly describes how far away a typical observation is from the mean”. Find a similar sentence from the text that describes the intuitive meaning of the </w:t>
      </w:r>
      <w:r w:rsidRPr="00454B5F">
        <w:rPr>
          <w:i/>
        </w:rPr>
        <w:t>variance</w:t>
      </w:r>
      <w:r>
        <w:t xml:space="preserve"> of a dataset. Copy it here.</w:t>
      </w:r>
    </w:p>
    <w:p w14:paraId="2EAD3A47" w14:textId="102F09C1" w:rsidR="0065423D" w:rsidRPr="0065423D" w:rsidRDefault="0065423D" w:rsidP="0065423D">
      <w:pPr>
        <w:pStyle w:val="ListParagraph"/>
        <w:ind w:left="1440"/>
        <w:rPr>
          <w:color w:val="4472C4" w:themeColor="accent5"/>
        </w:rPr>
      </w:pPr>
      <w:r w:rsidRPr="0065423D">
        <w:rPr>
          <w:rFonts w:ascii="Segoe UI" w:hAnsi="Segoe UI" w:cs="Segoe UI"/>
          <w:color w:val="4472C4" w:themeColor="accent5"/>
          <w:shd w:val="clear" w:color="auto" w:fill="F5F5F5"/>
        </w:rPr>
        <w:t xml:space="preserve">The variance is the average squared distance from the mean. </w:t>
      </w:r>
    </w:p>
    <w:p w14:paraId="74DD7BEE" w14:textId="77777777" w:rsidR="0065423D" w:rsidRDefault="0065423D" w:rsidP="0065423D">
      <w:pPr>
        <w:pStyle w:val="ListParagraph"/>
        <w:ind w:left="1440"/>
      </w:pPr>
    </w:p>
    <w:p w14:paraId="70B93E57" w14:textId="655530ED" w:rsidR="00454B5F" w:rsidRDefault="00454B5F" w:rsidP="00454B5F">
      <w:pPr>
        <w:pStyle w:val="ListParagraph"/>
        <w:numPr>
          <w:ilvl w:val="0"/>
          <w:numId w:val="4"/>
        </w:numPr>
      </w:pPr>
      <w:r>
        <w:lastRenderedPageBreak/>
        <w:t>How are the standard deviation and the variance related to one another?</w:t>
      </w:r>
    </w:p>
    <w:p w14:paraId="6F3392BA" w14:textId="77777777" w:rsidR="00B656FB" w:rsidRPr="0065423D" w:rsidRDefault="00B656FB" w:rsidP="00B656FB">
      <w:pPr>
        <w:pStyle w:val="ListParagraph"/>
        <w:ind w:left="1440"/>
        <w:rPr>
          <w:color w:val="4472C4" w:themeColor="accent5"/>
        </w:rPr>
      </w:pPr>
      <w:r w:rsidRPr="0065423D">
        <w:rPr>
          <w:rFonts w:ascii="Segoe UI" w:hAnsi="Segoe UI" w:cs="Segoe UI"/>
          <w:color w:val="4472C4" w:themeColor="accent5"/>
          <w:shd w:val="clear" w:color="auto" w:fill="F5F5F5"/>
        </w:rPr>
        <w:t>The standard deviation is the square root of the variance.</w:t>
      </w:r>
    </w:p>
    <w:p w14:paraId="1042D6B5" w14:textId="77777777" w:rsidR="00B656FB" w:rsidRDefault="00B656FB" w:rsidP="00B656FB">
      <w:pPr>
        <w:pStyle w:val="ListParagraph"/>
        <w:ind w:left="1440"/>
      </w:pPr>
    </w:p>
    <w:p w14:paraId="0D99724A" w14:textId="77777777" w:rsidR="00454B5F" w:rsidRDefault="00454B5F" w:rsidP="00454B5F">
      <w:pPr>
        <w:pStyle w:val="ListParagraph"/>
        <w:numPr>
          <w:ilvl w:val="0"/>
          <w:numId w:val="3"/>
        </w:numPr>
      </w:pPr>
      <w:r>
        <w:t>Read 5.5 on box plots, quartiles, and the median.</w:t>
      </w:r>
    </w:p>
    <w:p w14:paraId="52C23CE6" w14:textId="7795F2BF" w:rsidR="00454B5F" w:rsidRDefault="00454B5F" w:rsidP="00454B5F">
      <w:pPr>
        <w:pStyle w:val="ListParagraph"/>
        <w:numPr>
          <w:ilvl w:val="0"/>
          <w:numId w:val="4"/>
        </w:numPr>
      </w:pPr>
      <w:r>
        <w:t>List the statistics and other features of a dataset that are captured by a boxplot.</w:t>
      </w:r>
    </w:p>
    <w:p w14:paraId="08756413" w14:textId="77777777" w:rsidR="00B656FB" w:rsidRPr="00B656FB" w:rsidRDefault="00B656FB" w:rsidP="00B656FB">
      <w:pPr>
        <w:pStyle w:val="ListParagraph"/>
        <w:ind w:left="1440"/>
        <w:rPr>
          <w:color w:val="4472C4" w:themeColor="accent5"/>
        </w:rPr>
      </w:pPr>
      <w:r w:rsidRPr="00B656FB">
        <w:rPr>
          <w:color w:val="4472C4" w:themeColor="accent5"/>
        </w:rPr>
        <w:t>The statistics and other features of a dataset that are captured by a boxplot are:</w:t>
      </w:r>
    </w:p>
    <w:p w14:paraId="4E8E8E16" w14:textId="40041874" w:rsidR="00B656FB" w:rsidRDefault="00B656FB" w:rsidP="00B656FB">
      <w:pPr>
        <w:pStyle w:val="ListParagraph"/>
        <w:ind w:left="1440"/>
        <w:rPr>
          <w:color w:val="4472C4" w:themeColor="accent5"/>
        </w:rPr>
      </w:pPr>
      <w:r w:rsidRPr="00B656FB">
        <w:rPr>
          <w:color w:val="4472C4" w:themeColor="accent5"/>
        </w:rPr>
        <w:t>the first Quartile, the Median, the third Quartile, the whiskers and the outliers.</w:t>
      </w:r>
    </w:p>
    <w:p w14:paraId="782AFC12" w14:textId="77777777" w:rsidR="00B656FB" w:rsidRPr="00B656FB" w:rsidRDefault="00B656FB" w:rsidP="00B656FB">
      <w:pPr>
        <w:pStyle w:val="ListParagraph"/>
        <w:ind w:left="1440"/>
        <w:rPr>
          <w:color w:val="4472C4" w:themeColor="accent5"/>
        </w:rPr>
      </w:pPr>
    </w:p>
    <w:p w14:paraId="00A7305B" w14:textId="7FE6F8A6" w:rsidR="00454B5F" w:rsidRDefault="00454B5F" w:rsidP="00454B5F">
      <w:pPr>
        <w:pStyle w:val="ListParagraph"/>
        <w:numPr>
          <w:ilvl w:val="0"/>
          <w:numId w:val="4"/>
        </w:numPr>
      </w:pPr>
      <w:r>
        <w:t>What is the formal definition of interquartile range (IQR)?</w:t>
      </w:r>
    </w:p>
    <w:p w14:paraId="6D1CBE64" w14:textId="4535E679" w:rsidR="00B730D6" w:rsidRPr="00B730D6" w:rsidRDefault="00B730D6" w:rsidP="00B730D6">
      <w:pPr>
        <w:pStyle w:val="ListParagraph"/>
        <w:ind w:left="1440"/>
        <w:rPr>
          <w:rFonts w:ascii="Segoe UI" w:hAnsi="Segoe UI" w:cs="Segoe UI"/>
          <w:color w:val="4472C4" w:themeColor="accent5"/>
          <w:shd w:val="clear" w:color="auto" w:fill="F5F5F5"/>
        </w:rPr>
      </w:pPr>
      <w:r w:rsidRPr="00B730D6">
        <w:rPr>
          <w:rFonts w:ascii="Segoe UI" w:hAnsi="Segoe UI" w:cs="Segoe UI"/>
          <w:color w:val="4472C4" w:themeColor="accent5"/>
          <w:shd w:val="clear" w:color="auto" w:fill="F5F5F5"/>
        </w:rPr>
        <w:t>The IQR interquartile range is the length of the box in a box plot. </w:t>
      </w:r>
    </w:p>
    <w:p w14:paraId="3FD79350" w14:textId="77777777" w:rsidR="00B730D6" w:rsidRDefault="00B730D6" w:rsidP="00B730D6">
      <w:pPr>
        <w:pStyle w:val="ListParagraph"/>
        <w:ind w:left="1440"/>
      </w:pPr>
    </w:p>
    <w:p w14:paraId="28F6BCA5" w14:textId="5A4D5D61" w:rsidR="00454B5F" w:rsidRDefault="00454B5F" w:rsidP="00B730D6">
      <w:pPr>
        <w:pStyle w:val="ListParagraph"/>
        <w:numPr>
          <w:ilvl w:val="0"/>
          <w:numId w:val="4"/>
        </w:numPr>
      </w:pPr>
      <w:r>
        <w:t>Copy here the textbook’s definition of an “outlier”. Find a sentence that intuitively describes what an outlier is as well as a formula that is commonly used to calculate outliers</w:t>
      </w:r>
      <w:r w:rsidR="00B730D6">
        <w:t>.</w:t>
      </w:r>
    </w:p>
    <w:p w14:paraId="43E749D6" w14:textId="77777777" w:rsidR="00B730D6" w:rsidRPr="00B730D6" w:rsidRDefault="00B730D6" w:rsidP="00B730D6">
      <w:pPr>
        <w:pStyle w:val="ListParagraph"/>
        <w:ind w:left="1440"/>
        <w:rPr>
          <w:color w:val="4472C4" w:themeColor="accent5"/>
        </w:rPr>
      </w:pPr>
      <w:r w:rsidRPr="00B730D6">
        <w:rPr>
          <w:color w:val="4472C4" w:themeColor="accent5"/>
        </w:rPr>
        <w:t>An </w:t>
      </w:r>
      <w:r w:rsidRPr="00B730D6">
        <w:rPr>
          <w:b/>
          <w:bCs/>
          <w:color w:val="4472C4" w:themeColor="accent5"/>
        </w:rPr>
        <w:t>outlier</w:t>
      </w:r>
      <w:r w:rsidRPr="00B730D6">
        <w:rPr>
          <w:color w:val="4472C4" w:themeColor="accent5"/>
        </w:rPr>
        <w:t> is an observation that appears extreme relative to the rest of the data.</w:t>
      </w:r>
    </w:p>
    <w:p w14:paraId="6504488C" w14:textId="77777777" w:rsidR="00B730D6" w:rsidRDefault="00B730D6" w:rsidP="00B730D6">
      <w:pPr>
        <w:pStyle w:val="ListParagraph"/>
        <w:ind w:left="1440"/>
      </w:pPr>
    </w:p>
    <w:p w14:paraId="1CAFD884" w14:textId="77777777" w:rsidR="00454B5F" w:rsidRDefault="00454B5F" w:rsidP="00454B5F">
      <w:pPr>
        <w:pStyle w:val="ListParagraph"/>
        <w:numPr>
          <w:ilvl w:val="0"/>
          <w:numId w:val="3"/>
        </w:numPr>
      </w:pPr>
      <w:r>
        <w:t xml:space="preserve">Read 5.6 on robust statistics – we </w:t>
      </w:r>
      <w:r w:rsidR="0016607B">
        <w:t>discussed this on 2/14</w:t>
      </w:r>
      <w:r>
        <w:t xml:space="preserve"> class and created some slides together.</w:t>
      </w:r>
    </w:p>
    <w:p w14:paraId="5B8C313D" w14:textId="39D48C82" w:rsidR="00B730D6" w:rsidRDefault="00454B5F" w:rsidP="000A3EC5">
      <w:pPr>
        <w:pStyle w:val="ListParagraph"/>
        <w:numPr>
          <w:ilvl w:val="0"/>
          <w:numId w:val="4"/>
        </w:numPr>
        <w:rPr>
          <w:color w:val="4472C4" w:themeColor="accent5"/>
        </w:rPr>
      </w:pPr>
      <w:r>
        <w:t>Which measure(s) of center are considered robust?</w:t>
      </w:r>
      <w:r w:rsidR="00B730D6">
        <w:t xml:space="preserve"> </w:t>
      </w:r>
      <w:r w:rsidR="00B730D6" w:rsidRPr="00324180">
        <w:rPr>
          <w:color w:val="4472C4" w:themeColor="accent5"/>
        </w:rPr>
        <w:t xml:space="preserve">The </w:t>
      </w:r>
      <w:r w:rsidR="00324180" w:rsidRPr="00324180">
        <w:rPr>
          <w:color w:val="4472C4" w:themeColor="accent5"/>
        </w:rPr>
        <w:t>measure (</w:t>
      </w:r>
      <w:r w:rsidR="00B730D6" w:rsidRPr="00324180">
        <w:rPr>
          <w:color w:val="4472C4" w:themeColor="accent5"/>
        </w:rPr>
        <w:t>s</w:t>
      </w:r>
      <w:r w:rsidR="00324180">
        <w:rPr>
          <w:color w:val="4472C4" w:themeColor="accent5"/>
        </w:rPr>
        <w:t>)</w:t>
      </w:r>
      <w:r w:rsidR="00B730D6" w:rsidRPr="00324180">
        <w:rPr>
          <w:color w:val="4472C4" w:themeColor="accent5"/>
        </w:rPr>
        <w:t xml:space="preserve"> of center that are considered robust </w:t>
      </w:r>
      <w:r w:rsidR="00324180" w:rsidRPr="00324180">
        <w:rPr>
          <w:color w:val="4472C4" w:themeColor="accent5"/>
        </w:rPr>
        <w:t xml:space="preserve">is </w:t>
      </w:r>
      <w:r w:rsidR="00B730D6" w:rsidRPr="00324180">
        <w:rPr>
          <w:color w:val="4472C4" w:themeColor="accent5"/>
        </w:rPr>
        <w:t>the Median</w:t>
      </w:r>
      <w:r w:rsidR="00324180">
        <w:rPr>
          <w:color w:val="4472C4" w:themeColor="accent5"/>
        </w:rPr>
        <w:t>.</w:t>
      </w:r>
    </w:p>
    <w:p w14:paraId="0AA9E807" w14:textId="77777777" w:rsidR="00324180" w:rsidRPr="00324180" w:rsidRDefault="00324180" w:rsidP="00324180">
      <w:pPr>
        <w:pStyle w:val="ListParagraph"/>
        <w:ind w:left="1440"/>
        <w:rPr>
          <w:color w:val="4472C4" w:themeColor="accent5"/>
        </w:rPr>
      </w:pPr>
    </w:p>
    <w:p w14:paraId="4B6505A9" w14:textId="75A2E159" w:rsidR="00454B5F" w:rsidRDefault="00454B5F" w:rsidP="00454B5F">
      <w:pPr>
        <w:pStyle w:val="ListParagraph"/>
        <w:numPr>
          <w:ilvl w:val="0"/>
          <w:numId w:val="4"/>
        </w:numPr>
      </w:pPr>
      <w:r>
        <w:t>Which measure(s) of spread are considered robust?</w:t>
      </w:r>
    </w:p>
    <w:p w14:paraId="589B9EC2" w14:textId="77777777" w:rsidR="00324180" w:rsidRDefault="00324180" w:rsidP="00324180">
      <w:pPr>
        <w:pStyle w:val="ListParagraph"/>
      </w:pPr>
    </w:p>
    <w:p w14:paraId="5B60D6A5" w14:textId="11968AA2" w:rsidR="00324180" w:rsidRDefault="00324180" w:rsidP="00324180">
      <w:pPr>
        <w:pStyle w:val="ListParagraph"/>
        <w:ind w:left="1440"/>
        <w:rPr>
          <w:color w:val="4472C4" w:themeColor="accent5"/>
        </w:rPr>
      </w:pPr>
      <w:r>
        <w:t xml:space="preserve"> </w:t>
      </w:r>
      <w:r w:rsidRPr="00324180">
        <w:rPr>
          <w:color w:val="4472C4" w:themeColor="accent5"/>
        </w:rPr>
        <w:t>The measure (s</w:t>
      </w:r>
      <w:r>
        <w:rPr>
          <w:color w:val="4472C4" w:themeColor="accent5"/>
        </w:rPr>
        <w:t>)</w:t>
      </w:r>
      <w:r w:rsidRPr="00324180">
        <w:rPr>
          <w:color w:val="4472C4" w:themeColor="accent5"/>
        </w:rPr>
        <w:t xml:space="preserve"> of center that are considered robust is the </w:t>
      </w:r>
      <w:r>
        <w:rPr>
          <w:color w:val="4472C4" w:themeColor="accent5"/>
        </w:rPr>
        <w:t>two Quartiles (1</w:t>
      </w:r>
      <w:r w:rsidRPr="00324180">
        <w:rPr>
          <w:color w:val="4472C4" w:themeColor="accent5"/>
          <w:vertAlign w:val="superscript"/>
        </w:rPr>
        <w:t>st</w:t>
      </w:r>
      <w:r>
        <w:rPr>
          <w:color w:val="4472C4" w:themeColor="accent5"/>
        </w:rPr>
        <w:t xml:space="preserve"> and 3</w:t>
      </w:r>
      <w:r w:rsidRPr="00324180">
        <w:rPr>
          <w:color w:val="4472C4" w:themeColor="accent5"/>
          <w:vertAlign w:val="superscript"/>
        </w:rPr>
        <w:t>rd</w:t>
      </w:r>
      <w:r>
        <w:rPr>
          <w:color w:val="4472C4" w:themeColor="accent5"/>
        </w:rPr>
        <w:t>).</w:t>
      </w:r>
    </w:p>
    <w:p w14:paraId="04AC1483" w14:textId="77777777" w:rsidR="00324180" w:rsidRDefault="00324180" w:rsidP="00324180">
      <w:pPr>
        <w:pStyle w:val="ListParagraph"/>
        <w:ind w:left="1440"/>
      </w:pPr>
    </w:p>
    <w:p w14:paraId="7D96F50D" w14:textId="3898BE62" w:rsidR="00454B5F" w:rsidRDefault="0016607B" w:rsidP="00454B5F">
      <w:pPr>
        <w:pStyle w:val="ListParagraph"/>
        <w:numPr>
          <w:ilvl w:val="0"/>
          <w:numId w:val="4"/>
        </w:numPr>
      </w:pPr>
      <w:r>
        <w:t>Which measure of center and spread are good when describing symmetrical or near-symmetrical distributions? (May have to see our class slides.)</w:t>
      </w:r>
    </w:p>
    <w:p w14:paraId="56CC7B22" w14:textId="74C35D02" w:rsidR="00324180" w:rsidRPr="00324180" w:rsidRDefault="00324180" w:rsidP="00324180">
      <w:pPr>
        <w:pStyle w:val="ListParagraph"/>
        <w:ind w:left="1440"/>
        <w:rPr>
          <w:color w:val="4472C4" w:themeColor="accent5"/>
        </w:rPr>
      </w:pPr>
      <w:r w:rsidRPr="00324180">
        <w:rPr>
          <w:color w:val="4472C4" w:themeColor="accent5"/>
        </w:rPr>
        <w:t xml:space="preserve">The measure of center and spread that are good when describing symmetrical or near-symmetrical distributions are </w:t>
      </w:r>
      <w:r w:rsidR="0066534F">
        <w:rPr>
          <w:color w:val="4472C4" w:themeColor="accent5"/>
        </w:rPr>
        <w:t xml:space="preserve">the Median and </w:t>
      </w:r>
      <w:r w:rsidRPr="00324180">
        <w:rPr>
          <w:color w:val="4472C4" w:themeColor="accent5"/>
        </w:rPr>
        <w:t>the two Quartiles (1</w:t>
      </w:r>
      <w:r w:rsidRPr="00324180">
        <w:rPr>
          <w:color w:val="4472C4" w:themeColor="accent5"/>
          <w:vertAlign w:val="superscript"/>
        </w:rPr>
        <w:t>st</w:t>
      </w:r>
      <w:r w:rsidRPr="00324180">
        <w:rPr>
          <w:color w:val="4472C4" w:themeColor="accent5"/>
        </w:rPr>
        <w:t xml:space="preserve"> and 3</w:t>
      </w:r>
      <w:r w:rsidRPr="00324180">
        <w:rPr>
          <w:color w:val="4472C4" w:themeColor="accent5"/>
          <w:vertAlign w:val="superscript"/>
        </w:rPr>
        <w:t>rd</w:t>
      </w:r>
      <w:r w:rsidRPr="00324180">
        <w:rPr>
          <w:color w:val="4472C4" w:themeColor="accent5"/>
        </w:rPr>
        <w:t>).</w:t>
      </w:r>
    </w:p>
    <w:p w14:paraId="60CC30C0" w14:textId="77777777" w:rsidR="00324180" w:rsidRDefault="00324180" w:rsidP="00324180"/>
    <w:p w14:paraId="2343F55A" w14:textId="7F21D458" w:rsidR="0016607B" w:rsidRDefault="0016607B" w:rsidP="00454B5F">
      <w:pPr>
        <w:pStyle w:val="ListParagraph"/>
        <w:numPr>
          <w:ilvl w:val="0"/>
          <w:numId w:val="4"/>
        </w:numPr>
      </w:pPr>
      <w:r>
        <w:t>Which measures of center and spread are better for describing heavily skewed distributions? (May have to see our class slides.)</w:t>
      </w:r>
      <w:r w:rsidR="00324180">
        <w:t xml:space="preserve"> </w:t>
      </w:r>
    </w:p>
    <w:p w14:paraId="4FDC37FE" w14:textId="29D21228" w:rsidR="00324180" w:rsidRPr="0066534F" w:rsidRDefault="00324180" w:rsidP="00324180">
      <w:pPr>
        <w:pStyle w:val="ListParagraph"/>
        <w:ind w:left="1440"/>
        <w:rPr>
          <w:color w:val="4472C4" w:themeColor="accent5"/>
        </w:rPr>
      </w:pPr>
      <w:r w:rsidRPr="0066534F">
        <w:rPr>
          <w:color w:val="4472C4" w:themeColor="accent5"/>
        </w:rPr>
        <w:t xml:space="preserve">The measures of center and spread that are better for describing heavily skewed distributions are: </w:t>
      </w:r>
      <w:r w:rsidR="0066534F" w:rsidRPr="0066534F">
        <w:rPr>
          <w:color w:val="4472C4" w:themeColor="accent5"/>
        </w:rPr>
        <w:t>t</w:t>
      </w:r>
      <w:r w:rsidRPr="0066534F">
        <w:rPr>
          <w:color w:val="4472C4" w:themeColor="accent5"/>
        </w:rPr>
        <w:t>he Standard Deviation</w:t>
      </w:r>
      <w:r w:rsidR="0066534F" w:rsidRPr="0066534F">
        <w:rPr>
          <w:color w:val="4472C4" w:themeColor="accent5"/>
        </w:rPr>
        <w:t xml:space="preserve"> and the Mean.</w:t>
      </w:r>
    </w:p>
    <w:p w14:paraId="01283A77" w14:textId="77777777" w:rsidR="00FE0A60" w:rsidRDefault="00FE0A60" w:rsidP="0016607B"/>
    <w:p w14:paraId="7F57A69E" w14:textId="77777777" w:rsidR="00FE0A60" w:rsidRDefault="0016607B" w:rsidP="0016607B">
      <w:pPr>
        <w:pStyle w:val="ListParagraph"/>
        <w:numPr>
          <w:ilvl w:val="0"/>
          <w:numId w:val="1"/>
        </w:numPr>
      </w:pPr>
      <w:r>
        <w:t xml:space="preserve">Turn in work for Question 16, parts a, b, c, from the </w:t>
      </w:r>
      <w:hyperlink r:id="rId7" w:anchor="chp5-exercises" w:history="1">
        <w:r w:rsidRPr="0016607B">
          <w:rPr>
            <w:rStyle w:val="Hyperlink"/>
          </w:rPr>
          <w:t>Chapter 5 exercises.</w:t>
        </w:r>
      </w:hyperlink>
    </w:p>
    <w:p w14:paraId="609FEEDD" w14:textId="7B0F60F2" w:rsidR="0016607B" w:rsidRDefault="0016607B" w:rsidP="0016607B">
      <w:pPr>
        <w:ind w:left="360"/>
      </w:pPr>
    </w:p>
    <w:p w14:paraId="397F0CD8" w14:textId="30C92DD0" w:rsidR="0066534F" w:rsidRPr="0066534F" w:rsidRDefault="0066534F" w:rsidP="0066534F">
      <w:pPr>
        <w:pStyle w:val="NormalWeb"/>
        <w:spacing w:before="0" w:beforeAutospacing="0"/>
        <w:ind w:left="720"/>
        <w:rPr>
          <w:color w:val="212529"/>
          <w:sz w:val="22"/>
          <w:szCs w:val="22"/>
        </w:rPr>
      </w:pPr>
      <w:r>
        <w:rPr>
          <w:rStyle w:val="Strong"/>
          <w:rFonts w:ascii="Segoe UI" w:hAnsi="Segoe UI" w:cs="Segoe UI"/>
          <w:color w:val="569BBD"/>
          <w:sz w:val="27"/>
          <w:szCs w:val="27"/>
        </w:rPr>
        <w:t>Distributions and appropriate statistics.</w:t>
      </w:r>
      <w:r>
        <w:rPr>
          <w:rStyle w:val="apple-converted-space"/>
          <w:rFonts w:ascii="Segoe UI" w:hAnsi="Segoe UI" w:cs="Segoe UI"/>
          <w:color w:val="212529"/>
          <w:sz w:val="27"/>
          <w:szCs w:val="27"/>
        </w:rPr>
        <w:t> </w:t>
      </w:r>
      <w:r>
        <w:rPr>
          <w:rFonts w:ascii="Segoe UI" w:hAnsi="Segoe UI" w:cs="Segoe UI"/>
          <w:color w:val="212529"/>
          <w:sz w:val="27"/>
          <w:szCs w:val="27"/>
        </w:rPr>
        <w:t>F</w:t>
      </w:r>
      <w:r w:rsidRPr="0066534F">
        <w:rPr>
          <w:color w:val="212529"/>
          <w:sz w:val="22"/>
          <w:szCs w:val="22"/>
        </w:rPr>
        <w:t>or each of the following, state whether you expect the distribution to be symmetric, right skewed, or left skewed. Also specify whether the mean or median would best represent a typical observation in the data, and whether the variability of observations would be best represented using the standard deviation or IQR. Explain your reasoning.</w:t>
      </w:r>
    </w:p>
    <w:p w14:paraId="5A1C974E" w14:textId="34CEFA65" w:rsidR="0066534F" w:rsidRDefault="0066534F" w:rsidP="0066534F">
      <w:pPr>
        <w:pStyle w:val="NormalWeb"/>
        <w:numPr>
          <w:ilvl w:val="1"/>
          <w:numId w:val="5"/>
        </w:numPr>
        <w:spacing w:before="0" w:beforeAutospacing="0"/>
        <w:rPr>
          <w:color w:val="212529"/>
          <w:sz w:val="22"/>
          <w:szCs w:val="22"/>
        </w:rPr>
      </w:pPr>
      <w:r w:rsidRPr="0066534F">
        <w:rPr>
          <w:color w:val="212529"/>
          <w:sz w:val="22"/>
          <w:szCs w:val="22"/>
        </w:rPr>
        <w:t>Housing prices in a country where 25% of the houses cost below $350,000, 50% of the houses cost below $450,000, 75% of the houses cost below $1,000,000, and there are a meaningful number of houses that cost more than $6,000,000.</w:t>
      </w:r>
    </w:p>
    <w:p w14:paraId="36A999AF" w14:textId="13802D65" w:rsidR="006A77EF" w:rsidRPr="006A77EF" w:rsidRDefault="0034336F" w:rsidP="00A54D1A">
      <w:pPr>
        <w:ind w:left="1080"/>
        <w:rPr>
          <w:color w:val="4472C4" w:themeColor="accent5"/>
        </w:rPr>
      </w:pPr>
      <w:r w:rsidRPr="006A77EF">
        <w:rPr>
          <w:color w:val="4472C4" w:themeColor="accent5"/>
        </w:rPr>
        <w:t xml:space="preserve">I expect the distribution to be </w:t>
      </w:r>
      <w:r w:rsidR="00EE5728" w:rsidRPr="006A77EF">
        <w:rPr>
          <w:b/>
          <w:bCs/>
          <w:color w:val="4472C4" w:themeColor="accent5"/>
        </w:rPr>
        <w:t>Right skewed</w:t>
      </w:r>
      <w:r w:rsidR="006A77EF" w:rsidRPr="006A77EF">
        <w:rPr>
          <w:color w:val="4472C4" w:themeColor="accent5"/>
        </w:rPr>
        <w:t xml:space="preserve"> </w:t>
      </w:r>
      <w:r w:rsidRPr="006A77EF">
        <w:rPr>
          <w:color w:val="4472C4" w:themeColor="accent5"/>
        </w:rPr>
        <w:t xml:space="preserve">because </w:t>
      </w:r>
      <w:r w:rsidR="00E3511D" w:rsidRPr="006A77EF">
        <w:rPr>
          <w:color w:val="4472C4" w:themeColor="accent5"/>
        </w:rPr>
        <w:t>of “</w:t>
      </w:r>
      <w:r w:rsidRPr="006A77EF">
        <w:rPr>
          <w:color w:val="4472C4" w:themeColor="accent5"/>
        </w:rPr>
        <w:t>there are a meaningful number of houses that cost more than $6,000,000.” The Median would best represent this observation. The variability of observations would be best represented using the standard deviation due to outliers</w:t>
      </w:r>
      <w:r w:rsidR="006A77EF" w:rsidRPr="006A77EF">
        <w:rPr>
          <w:color w:val="4472C4" w:themeColor="accent5"/>
        </w:rPr>
        <w:t xml:space="preserve">. The graph will be </w:t>
      </w:r>
      <w:r w:rsidR="006A77EF" w:rsidRPr="006A77EF">
        <w:rPr>
          <w:b/>
          <w:bCs/>
          <w:color w:val="4472C4" w:themeColor="accent5"/>
        </w:rPr>
        <w:t>unimodal</w:t>
      </w:r>
      <w:r w:rsidR="00832DF8">
        <w:rPr>
          <w:b/>
          <w:bCs/>
          <w:color w:val="4472C4" w:themeColor="accent5"/>
        </w:rPr>
        <w:t>.</w:t>
      </w:r>
    </w:p>
    <w:p w14:paraId="7BBCD18E" w14:textId="2C66816C" w:rsidR="0034336F" w:rsidRPr="0034336F" w:rsidRDefault="0034336F" w:rsidP="0034336F">
      <w:pPr>
        <w:pStyle w:val="NormalWeb"/>
        <w:spacing w:before="0" w:beforeAutospacing="0"/>
        <w:ind w:left="1440"/>
        <w:rPr>
          <w:color w:val="4472C4" w:themeColor="accent5"/>
          <w:sz w:val="22"/>
          <w:szCs w:val="22"/>
        </w:rPr>
      </w:pPr>
    </w:p>
    <w:p w14:paraId="0368B3EF" w14:textId="15C025A8" w:rsidR="00EE5728" w:rsidRPr="0034336F" w:rsidRDefault="00EE5728" w:rsidP="00EE5728">
      <w:pPr>
        <w:pStyle w:val="NormalWeb"/>
        <w:spacing w:before="0" w:beforeAutospacing="0"/>
        <w:ind w:left="1440"/>
        <w:rPr>
          <w:color w:val="212529"/>
          <w:sz w:val="22"/>
          <w:szCs w:val="22"/>
        </w:rPr>
      </w:pPr>
    </w:p>
    <w:p w14:paraId="00D30C09" w14:textId="77777777" w:rsidR="0066534F" w:rsidRPr="0066534F" w:rsidRDefault="0066534F" w:rsidP="0066534F">
      <w:pPr>
        <w:pStyle w:val="NormalWeb"/>
        <w:spacing w:before="0" w:beforeAutospacing="0"/>
        <w:ind w:left="1440"/>
        <w:rPr>
          <w:color w:val="212529"/>
          <w:sz w:val="22"/>
          <w:szCs w:val="22"/>
        </w:rPr>
      </w:pPr>
    </w:p>
    <w:p w14:paraId="15E56733" w14:textId="3B8167B2" w:rsidR="0066534F" w:rsidRPr="0066534F" w:rsidRDefault="0066534F" w:rsidP="0066534F">
      <w:pPr>
        <w:pStyle w:val="NormalWeb"/>
        <w:numPr>
          <w:ilvl w:val="1"/>
          <w:numId w:val="5"/>
        </w:numPr>
        <w:spacing w:before="0" w:beforeAutospacing="0"/>
        <w:rPr>
          <w:color w:val="212529"/>
          <w:sz w:val="22"/>
          <w:szCs w:val="22"/>
        </w:rPr>
      </w:pPr>
      <w:r w:rsidRPr="0066534F">
        <w:rPr>
          <w:color w:val="212529"/>
          <w:sz w:val="22"/>
          <w:szCs w:val="22"/>
        </w:rPr>
        <w:t>Housing prices in a country where 25% of the houses cost below $300,000, 50% of the houses cost below $600,000, 75% of the houses cost below $900,000, and very few houses that cost more than $1,200,000.</w:t>
      </w:r>
    </w:p>
    <w:p w14:paraId="25D01BA6" w14:textId="77777777" w:rsidR="00832DF8" w:rsidRPr="006A77EF" w:rsidRDefault="007106F2" w:rsidP="00A54D1A">
      <w:pPr>
        <w:ind w:left="1080"/>
        <w:rPr>
          <w:color w:val="4472C4" w:themeColor="accent5"/>
        </w:rPr>
      </w:pPr>
      <w:r w:rsidRPr="0034336F">
        <w:rPr>
          <w:color w:val="4472C4" w:themeColor="accent5"/>
          <w:sz w:val="22"/>
          <w:szCs w:val="22"/>
        </w:rPr>
        <w:t xml:space="preserve">I expect the distribution to be </w:t>
      </w:r>
      <w:r>
        <w:rPr>
          <w:b/>
          <w:bCs/>
          <w:color w:val="4472C4" w:themeColor="accent5"/>
          <w:sz w:val="22"/>
          <w:szCs w:val="22"/>
        </w:rPr>
        <w:t xml:space="preserve">Symmetrical </w:t>
      </w:r>
      <w:r w:rsidRPr="0034336F">
        <w:rPr>
          <w:color w:val="4472C4" w:themeColor="accent5"/>
          <w:sz w:val="22"/>
          <w:szCs w:val="22"/>
        </w:rPr>
        <w:t xml:space="preserve">because of </w:t>
      </w:r>
      <w:r>
        <w:rPr>
          <w:color w:val="4472C4" w:themeColor="accent5"/>
          <w:sz w:val="22"/>
          <w:szCs w:val="22"/>
        </w:rPr>
        <w:t xml:space="preserve">the almost equal sharing of each quartile. </w:t>
      </w:r>
      <w:r w:rsidRPr="0034336F">
        <w:rPr>
          <w:color w:val="4472C4" w:themeColor="accent5"/>
          <w:sz w:val="22"/>
          <w:szCs w:val="22"/>
        </w:rPr>
        <w:t xml:space="preserve">The Median would best represent this observation. The variability of observations would be best represented using the </w:t>
      </w:r>
      <w:r>
        <w:rPr>
          <w:color w:val="4472C4" w:themeColor="accent5"/>
          <w:sz w:val="22"/>
          <w:szCs w:val="22"/>
        </w:rPr>
        <w:t>IQR</w:t>
      </w:r>
      <w:r w:rsidRPr="0034336F">
        <w:rPr>
          <w:color w:val="4472C4" w:themeColor="accent5"/>
          <w:sz w:val="22"/>
          <w:szCs w:val="22"/>
        </w:rPr>
        <w:t xml:space="preserve">. </w:t>
      </w:r>
      <w:r w:rsidR="00832DF8" w:rsidRPr="006A77EF">
        <w:rPr>
          <w:color w:val="4472C4" w:themeColor="accent5"/>
        </w:rPr>
        <w:t xml:space="preserve">The graph will be </w:t>
      </w:r>
      <w:r w:rsidR="00832DF8" w:rsidRPr="006A77EF">
        <w:rPr>
          <w:b/>
          <w:bCs/>
          <w:color w:val="4472C4" w:themeColor="accent5"/>
        </w:rPr>
        <w:t>unimodal</w:t>
      </w:r>
      <w:r w:rsidR="00832DF8">
        <w:rPr>
          <w:b/>
          <w:bCs/>
          <w:color w:val="4472C4" w:themeColor="accent5"/>
        </w:rPr>
        <w:t>.</w:t>
      </w:r>
    </w:p>
    <w:p w14:paraId="0E4C83E1" w14:textId="3BC17750" w:rsidR="007106F2" w:rsidRPr="0034336F" w:rsidRDefault="007106F2" w:rsidP="007106F2">
      <w:pPr>
        <w:pStyle w:val="NormalWeb"/>
        <w:spacing w:before="0" w:beforeAutospacing="0"/>
        <w:ind w:left="1440"/>
        <w:rPr>
          <w:color w:val="4472C4" w:themeColor="accent5"/>
          <w:sz w:val="22"/>
          <w:szCs w:val="22"/>
        </w:rPr>
      </w:pPr>
    </w:p>
    <w:p w14:paraId="6E73FADE" w14:textId="77777777" w:rsidR="0066534F" w:rsidRPr="0066534F" w:rsidRDefault="0066534F" w:rsidP="007106F2">
      <w:pPr>
        <w:pStyle w:val="NormalWeb"/>
        <w:spacing w:before="0" w:beforeAutospacing="0"/>
        <w:rPr>
          <w:color w:val="212529"/>
          <w:sz w:val="22"/>
          <w:szCs w:val="22"/>
        </w:rPr>
      </w:pPr>
    </w:p>
    <w:p w14:paraId="1CB4DD88" w14:textId="57B44F6C" w:rsidR="0066534F" w:rsidRDefault="0066534F" w:rsidP="0066534F">
      <w:pPr>
        <w:pStyle w:val="NormalWeb"/>
        <w:numPr>
          <w:ilvl w:val="1"/>
          <w:numId w:val="5"/>
        </w:numPr>
        <w:spacing w:before="0" w:beforeAutospacing="0"/>
        <w:rPr>
          <w:color w:val="212529"/>
          <w:sz w:val="22"/>
          <w:szCs w:val="22"/>
        </w:rPr>
      </w:pPr>
      <w:r w:rsidRPr="0066534F">
        <w:rPr>
          <w:color w:val="212529"/>
          <w:sz w:val="22"/>
          <w:szCs w:val="22"/>
        </w:rPr>
        <w:t xml:space="preserve">Number of alcoholic drinks consumed by college students </w:t>
      </w:r>
      <w:proofErr w:type="gramStart"/>
      <w:r w:rsidRPr="0066534F">
        <w:rPr>
          <w:color w:val="212529"/>
          <w:sz w:val="22"/>
          <w:szCs w:val="22"/>
        </w:rPr>
        <w:t>in a given</w:t>
      </w:r>
      <w:proofErr w:type="gramEnd"/>
      <w:r w:rsidRPr="0066534F">
        <w:rPr>
          <w:color w:val="212529"/>
          <w:sz w:val="22"/>
          <w:szCs w:val="22"/>
        </w:rPr>
        <w:t xml:space="preserve"> week. Assume that most of these students do not drink since they are under 21 years old, and only a few </w:t>
      </w:r>
      <w:proofErr w:type="gramStart"/>
      <w:r w:rsidRPr="0066534F">
        <w:rPr>
          <w:color w:val="212529"/>
          <w:sz w:val="22"/>
          <w:szCs w:val="22"/>
        </w:rPr>
        <w:t>drink</w:t>
      </w:r>
      <w:proofErr w:type="gramEnd"/>
      <w:r w:rsidRPr="0066534F">
        <w:rPr>
          <w:color w:val="212529"/>
          <w:sz w:val="22"/>
          <w:szCs w:val="22"/>
        </w:rPr>
        <w:t xml:space="preserve"> excessively.</w:t>
      </w:r>
    </w:p>
    <w:p w14:paraId="311014BE" w14:textId="77777777" w:rsidR="00A54D1A" w:rsidRPr="006A77EF" w:rsidRDefault="007106F2" w:rsidP="00A54D1A">
      <w:pPr>
        <w:ind w:left="1080"/>
        <w:rPr>
          <w:color w:val="4472C4" w:themeColor="accent5"/>
        </w:rPr>
      </w:pPr>
      <w:r w:rsidRPr="0034336F">
        <w:rPr>
          <w:color w:val="4472C4" w:themeColor="accent5"/>
          <w:sz w:val="22"/>
          <w:szCs w:val="22"/>
        </w:rPr>
        <w:t xml:space="preserve">I expect the distribution to be </w:t>
      </w:r>
      <w:r w:rsidR="003C510B">
        <w:rPr>
          <w:b/>
          <w:bCs/>
          <w:color w:val="4472C4" w:themeColor="accent5"/>
          <w:sz w:val="22"/>
          <w:szCs w:val="22"/>
        </w:rPr>
        <w:t>Right</w:t>
      </w:r>
      <w:r w:rsidRPr="0034336F">
        <w:rPr>
          <w:b/>
          <w:bCs/>
          <w:color w:val="4472C4" w:themeColor="accent5"/>
          <w:sz w:val="22"/>
          <w:szCs w:val="22"/>
        </w:rPr>
        <w:t xml:space="preserve"> skewed </w:t>
      </w:r>
      <w:r w:rsidRPr="0034336F">
        <w:rPr>
          <w:color w:val="4472C4" w:themeColor="accent5"/>
          <w:sz w:val="22"/>
          <w:szCs w:val="22"/>
        </w:rPr>
        <w:t xml:space="preserve">because of that </w:t>
      </w:r>
      <w:r>
        <w:rPr>
          <w:color w:val="4472C4" w:themeColor="accent5"/>
          <w:sz w:val="22"/>
          <w:szCs w:val="22"/>
        </w:rPr>
        <w:t xml:space="preserve">left </w:t>
      </w:r>
      <w:r w:rsidRPr="0034336F">
        <w:rPr>
          <w:color w:val="4472C4" w:themeColor="accent5"/>
          <w:sz w:val="22"/>
          <w:szCs w:val="22"/>
        </w:rPr>
        <w:t xml:space="preserve">outlier </w:t>
      </w:r>
      <w:r>
        <w:rPr>
          <w:color w:val="4472C4" w:themeColor="accent5"/>
          <w:sz w:val="22"/>
          <w:szCs w:val="22"/>
        </w:rPr>
        <w:t xml:space="preserve">caused by the fact that drinking is only allow at 21 years old; in which result to very few people drinking before the age of 21years old. </w:t>
      </w:r>
      <w:r w:rsidRPr="0034336F">
        <w:rPr>
          <w:color w:val="4472C4" w:themeColor="accent5"/>
          <w:sz w:val="22"/>
          <w:szCs w:val="22"/>
        </w:rPr>
        <w:t xml:space="preserve"> The Me</w:t>
      </w:r>
      <w:r>
        <w:rPr>
          <w:color w:val="4472C4" w:themeColor="accent5"/>
          <w:sz w:val="22"/>
          <w:szCs w:val="22"/>
        </w:rPr>
        <w:t>an</w:t>
      </w:r>
      <w:r w:rsidRPr="0034336F">
        <w:rPr>
          <w:color w:val="4472C4" w:themeColor="accent5"/>
          <w:sz w:val="22"/>
          <w:szCs w:val="22"/>
        </w:rPr>
        <w:t xml:space="preserve"> would best represent this observation. The variability of observations would be best represented using the standard deviation due to outliers. </w:t>
      </w:r>
      <w:r w:rsidR="00D71938">
        <w:rPr>
          <w:color w:val="4472C4" w:themeColor="accent5"/>
          <w:sz w:val="22"/>
          <w:szCs w:val="22"/>
        </w:rPr>
        <w:t xml:space="preserve"> </w:t>
      </w:r>
      <w:r w:rsidR="00A54D1A" w:rsidRPr="006A77EF">
        <w:rPr>
          <w:color w:val="4472C4" w:themeColor="accent5"/>
        </w:rPr>
        <w:t xml:space="preserve">The graph will be </w:t>
      </w:r>
      <w:r w:rsidR="00A54D1A" w:rsidRPr="006A77EF">
        <w:rPr>
          <w:b/>
          <w:bCs/>
          <w:color w:val="4472C4" w:themeColor="accent5"/>
        </w:rPr>
        <w:t>unimodal</w:t>
      </w:r>
      <w:r w:rsidR="00A54D1A">
        <w:rPr>
          <w:b/>
          <w:bCs/>
          <w:color w:val="4472C4" w:themeColor="accent5"/>
        </w:rPr>
        <w:t>.</w:t>
      </w:r>
    </w:p>
    <w:p w14:paraId="19E53D1A" w14:textId="50F898CF" w:rsidR="007106F2" w:rsidRPr="0034336F" w:rsidRDefault="007106F2" w:rsidP="007106F2">
      <w:pPr>
        <w:pStyle w:val="NormalWeb"/>
        <w:spacing w:before="0" w:beforeAutospacing="0"/>
        <w:ind w:left="1440"/>
        <w:rPr>
          <w:color w:val="4472C4" w:themeColor="accent5"/>
          <w:sz w:val="22"/>
          <w:szCs w:val="22"/>
        </w:rPr>
      </w:pPr>
    </w:p>
    <w:p w14:paraId="180721A6" w14:textId="77777777" w:rsidR="0066534F" w:rsidRDefault="0066534F" w:rsidP="0016607B">
      <w:pPr>
        <w:ind w:left="360"/>
      </w:pPr>
    </w:p>
    <w:p w14:paraId="729B7637" w14:textId="77777777" w:rsidR="0016607B" w:rsidRPr="00FE0A60" w:rsidRDefault="0016607B" w:rsidP="0016607B">
      <w:pPr>
        <w:pStyle w:val="ListParagraph"/>
        <w:numPr>
          <w:ilvl w:val="0"/>
          <w:numId w:val="1"/>
        </w:numPr>
      </w:pPr>
      <w:r>
        <w:t>Finish the R Lab activity “JFK and JFKC”. As well as following the directions to make the graphs and compute the statistics, pay close attention to the last question where you are asked to describe what is going on. Remember to speak in context, to talk about center, shape, spread, outliers, any other interesting features, and to compare the graphs on these items. Back up what you say with specific numbers you calculated!</w:t>
      </w:r>
    </w:p>
    <w:sectPr w:rsidR="0016607B" w:rsidRPr="00FE0A60" w:rsidSect="001660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2E9"/>
    <w:multiLevelType w:val="hybridMultilevel"/>
    <w:tmpl w:val="486CB722"/>
    <w:lvl w:ilvl="0" w:tplc="CFDA65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6029DB"/>
    <w:multiLevelType w:val="hybridMultilevel"/>
    <w:tmpl w:val="ED3CC174"/>
    <w:lvl w:ilvl="0" w:tplc="9C14102C">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A479EF"/>
    <w:multiLevelType w:val="hybridMultilevel"/>
    <w:tmpl w:val="AD7AB9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650B4"/>
    <w:multiLevelType w:val="hybridMultilevel"/>
    <w:tmpl w:val="6312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72C4D"/>
    <w:multiLevelType w:val="multilevel"/>
    <w:tmpl w:val="79EA61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A60"/>
    <w:rsid w:val="0016607B"/>
    <w:rsid w:val="001D3053"/>
    <w:rsid w:val="00324180"/>
    <w:rsid w:val="0034336F"/>
    <w:rsid w:val="003C510B"/>
    <w:rsid w:val="00454B5F"/>
    <w:rsid w:val="0065423D"/>
    <w:rsid w:val="0066534F"/>
    <w:rsid w:val="006A618C"/>
    <w:rsid w:val="006A77EF"/>
    <w:rsid w:val="007106F2"/>
    <w:rsid w:val="0075726D"/>
    <w:rsid w:val="007B203F"/>
    <w:rsid w:val="00832DF8"/>
    <w:rsid w:val="00A54D1A"/>
    <w:rsid w:val="00B656FB"/>
    <w:rsid w:val="00B730D6"/>
    <w:rsid w:val="00BF2DF7"/>
    <w:rsid w:val="00CB6E72"/>
    <w:rsid w:val="00D71938"/>
    <w:rsid w:val="00E3511D"/>
    <w:rsid w:val="00EE5728"/>
    <w:rsid w:val="00FD3F2D"/>
    <w:rsid w:val="00FE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5057"/>
  <w15:chartTrackingRefBased/>
  <w15:docId w15:val="{F500C69D-D6E8-466D-8155-DCB0F0F1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D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0A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0A60"/>
    <w:pPr>
      <w:ind w:left="720"/>
      <w:contextualSpacing/>
    </w:pPr>
  </w:style>
  <w:style w:type="character" w:styleId="Hyperlink">
    <w:name w:val="Hyperlink"/>
    <w:basedOn w:val="DefaultParagraphFont"/>
    <w:uiPriority w:val="99"/>
    <w:unhideWhenUsed/>
    <w:rsid w:val="0016607B"/>
    <w:rPr>
      <w:color w:val="0563C1" w:themeColor="hyperlink"/>
      <w:u w:val="single"/>
    </w:rPr>
  </w:style>
  <w:style w:type="character" w:styleId="Strong">
    <w:name w:val="Strong"/>
    <w:basedOn w:val="DefaultParagraphFont"/>
    <w:uiPriority w:val="22"/>
    <w:qFormat/>
    <w:rsid w:val="00B730D6"/>
    <w:rPr>
      <w:b/>
      <w:bCs/>
    </w:rPr>
  </w:style>
  <w:style w:type="character" w:styleId="FollowedHyperlink">
    <w:name w:val="FollowedHyperlink"/>
    <w:basedOn w:val="DefaultParagraphFont"/>
    <w:uiPriority w:val="99"/>
    <w:semiHidden/>
    <w:unhideWhenUsed/>
    <w:rsid w:val="0066534F"/>
    <w:rPr>
      <w:color w:val="954F72" w:themeColor="followedHyperlink"/>
      <w:u w:val="single"/>
    </w:rPr>
  </w:style>
  <w:style w:type="paragraph" w:styleId="NormalWeb">
    <w:name w:val="Normal (Web)"/>
    <w:basedOn w:val="Normal"/>
    <w:uiPriority w:val="99"/>
    <w:semiHidden/>
    <w:unhideWhenUsed/>
    <w:rsid w:val="0066534F"/>
    <w:pPr>
      <w:spacing w:before="100" w:beforeAutospacing="1" w:after="100" w:afterAutospacing="1"/>
    </w:pPr>
  </w:style>
  <w:style w:type="character" w:customStyle="1" w:styleId="apple-converted-space">
    <w:name w:val="apple-converted-space"/>
    <w:basedOn w:val="DefaultParagraphFont"/>
    <w:rsid w:val="0066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4033">
      <w:bodyDiv w:val="1"/>
      <w:marLeft w:val="0"/>
      <w:marRight w:val="0"/>
      <w:marTop w:val="0"/>
      <w:marBottom w:val="0"/>
      <w:divBdr>
        <w:top w:val="none" w:sz="0" w:space="0" w:color="auto"/>
        <w:left w:val="none" w:sz="0" w:space="0" w:color="auto"/>
        <w:bottom w:val="none" w:sz="0" w:space="0" w:color="auto"/>
        <w:right w:val="none" w:sz="0" w:space="0" w:color="auto"/>
      </w:divBdr>
    </w:div>
    <w:div w:id="253904273">
      <w:bodyDiv w:val="1"/>
      <w:marLeft w:val="0"/>
      <w:marRight w:val="0"/>
      <w:marTop w:val="0"/>
      <w:marBottom w:val="0"/>
      <w:divBdr>
        <w:top w:val="none" w:sz="0" w:space="0" w:color="auto"/>
        <w:left w:val="none" w:sz="0" w:space="0" w:color="auto"/>
        <w:bottom w:val="none" w:sz="0" w:space="0" w:color="auto"/>
        <w:right w:val="none" w:sz="0" w:space="0" w:color="auto"/>
      </w:divBdr>
    </w:div>
    <w:div w:id="281032629">
      <w:bodyDiv w:val="1"/>
      <w:marLeft w:val="0"/>
      <w:marRight w:val="0"/>
      <w:marTop w:val="0"/>
      <w:marBottom w:val="0"/>
      <w:divBdr>
        <w:top w:val="none" w:sz="0" w:space="0" w:color="auto"/>
        <w:left w:val="none" w:sz="0" w:space="0" w:color="auto"/>
        <w:bottom w:val="none" w:sz="0" w:space="0" w:color="auto"/>
        <w:right w:val="none" w:sz="0" w:space="0" w:color="auto"/>
      </w:divBdr>
    </w:div>
    <w:div w:id="751776662">
      <w:bodyDiv w:val="1"/>
      <w:marLeft w:val="0"/>
      <w:marRight w:val="0"/>
      <w:marTop w:val="0"/>
      <w:marBottom w:val="0"/>
      <w:divBdr>
        <w:top w:val="none" w:sz="0" w:space="0" w:color="auto"/>
        <w:left w:val="none" w:sz="0" w:space="0" w:color="auto"/>
        <w:bottom w:val="none" w:sz="0" w:space="0" w:color="auto"/>
        <w:right w:val="none" w:sz="0" w:space="0" w:color="auto"/>
      </w:divBdr>
    </w:div>
    <w:div w:id="791900542">
      <w:bodyDiv w:val="1"/>
      <w:marLeft w:val="0"/>
      <w:marRight w:val="0"/>
      <w:marTop w:val="0"/>
      <w:marBottom w:val="0"/>
      <w:divBdr>
        <w:top w:val="none" w:sz="0" w:space="0" w:color="auto"/>
        <w:left w:val="none" w:sz="0" w:space="0" w:color="auto"/>
        <w:bottom w:val="none" w:sz="0" w:space="0" w:color="auto"/>
        <w:right w:val="none" w:sz="0" w:space="0" w:color="auto"/>
      </w:divBdr>
    </w:div>
    <w:div w:id="977077351">
      <w:bodyDiv w:val="1"/>
      <w:marLeft w:val="0"/>
      <w:marRight w:val="0"/>
      <w:marTop w:val="0"/>
      <w:marBottom w:val="0"/>
      <w:divBdr>
        <w:top w:val="none" w:sz="0" w:space="0" w:color="auto"/>
        <w:left w:val="none" w:sz="0" w:space="0" w:color="auto"/>
        <w:bottom w:val="none" w:sz="0" w:space="0" w:color="auto"/>
        <w:right w:val="none" w:sz="0" w:space="0" w:color="auto"/>
      </w:divBdr>
    </w:div>
    <w:div w:id="997460411">
      <w:bodyDiv w:val="1"/>
      <w:marLeft w:val="0"/>
      <w:marRight w:val="0"/>
      <w:marTop w:val="0"/>
      <w:marBottom w:val="0"/>
      <w:divBdr>
        <w:top w:val="none" w:sz="0" w:space="0" w:color="auto"/>
        <w:left w:val="none" w:sz="0" w:space="0" w:color="auto"/>
        <w:bottom w:val="none" w:sz="0" w:space="0" w:color="auto"/>
        <w:right w:val="none" w:sz="0" w:space="0" w:color="auto"/>
      </w:divBdr>
    </w:div>
    <w:div w:id="1034043939">
      <w:bodyDiv w:val="1"/>
      <w:marLeft w:val="0"/>
      <w:marRight w:val="0"/>
      <w:marTop w:val="0"/>
      <w:marBottom w:val="0"/>
      <w:divBdr>
        <w:top w:val="none" w:sz="0" w:space="0" w:color="auto"/>
        <w:left w:val="none" w:sz="0" w:space="0" w:color="auto"/>
        <w:bottom w:val="none" w:sz="0" w:space="0" w:color="auto"/>
        <w:right w:val="none" w:sz="0" w:space="0" w:color="auto"/>
      </w:divBdr>
    </w:div>
    <w:div w:id="1378625822">
      <w:bodyDiv w:val="1"/>
      <w:marLeft w:val="0"/>
      <w:marRight w:val="0"/>
      <w:marTop w:val="0"/>
      <w:marBottom w:val="0"/>
      <w:divBdr>
        <w:top w:val="none" w:sz="0" w:space="0" w:color="auto"/>
        <w:left w:val="none" w:sz="0" w:space="0" w:color="auto"/>
        <w:bottom w:val="none" w:sz="0" w:space="0" w:color="auto"/>
        <w:right w:val="none" w:sz="0" w:space="0" w:color="auto"/>
      </w:divBdr>
    </w:div>
    <w:div w:id="1525823499">
      <w:bodyDiv w:val="1"/>
      <w:marLeft w:val="0"/>
      <w:marRight w:val="0"/>
      <w:marTop w:val="0"/>
      <w:marBottom w:val="0"/>
      <w:divBdr>
        <w:top w:val="none" w:sz="0" w:space="0" w:color="auto"/>
        <w:left w:val="none" w:sz="0" w:space="0" w:color="auto"/>
        <w:bottom w:val="none" w:sz="0" w:space="0" w:color="auto"/>
        <w:right w:val="none" w:sz="0" w:space="0" w:color="auto"/>
      </w:divBdr>
    </w:div>
    <w:div w:id="1719471304">
      <w:bodyDiv w:val="1"/>
      <w:marLeft w:val="0"/>
      <w:marRight w:val="0"/>
      <w:marTop w:val="0"/>
      <w:marBottom w:val="0"/>
      <w:divBdr>
        <w:top w:val="none" w:sz="0" w:space="0" w:color="auto"/>
        <w:left w:val="none" w:sz="0" w:space="0" w:color="auto"/>
        <w:bottom w:val="none" w:sz="0" w:space="0" w:color="auto"/>
        <w:right w:val="none" w:sz="0" w:space="0" w:color="auto"/>
      </w:divBdr>
    </w:div>
    <w:div w:id="1821730915">
      <w:bodyDiv w:val="1"/>
      <w:marLeft w:val="0"/>
      <w:marRight w:val="0"/>
      <w:marTop w:val="0"/>
      <w:marBottom w:val="0"/>
      <w:divBdr>
        <w:top w:val="none" w:sz="0" w:space="0" w:color="auto"/>
        <w:left w:val="none" w:sz="0" w:space="0" w:color="auto"/>
        <w:bottom w:val="none" w:sz="0" w:space="0" w:color="auto"/>
        <w:right w:val="none" w:sz="0" w:space="0" w:color="auto"/>
      </w:divBdr>
    </w:div>
    <w:div w:id="195397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intro-ims.netlify.app/explore-numeric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Tysse, Jill</dc:creator>
  <cp:keywords/>
  <dc:description/>
  <cp:lastModifiedBy>Oboa, Chriss Jordan Franck</cp:lastModifiedBy>
  <cp:revision>2</cp:revision>
  <dcterms:created xsi:type="dcterms:W3CDTF">2022-02-17T04:15:00Z</dcterms:created>
  <dcterms:modified xsi:type="dcterms:W3CDTF">2022-02-17T04:15:00Z</dcterms:modified>
</cp:coreProperties>
</file>