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F4C5B" w14:textId="4715717D" w:rsidR="007E74AB" w:rsidRDefault="00074AF5" w:rsidP="007E74AB">
      <w:pPr>
        <w:pStyle w:val="Title"/>
        <w:jc w:val="center"/>
        <w:rPr>
          <w:rStyle w:val="IntenseReference"/>
          <w:sz w:val="24"/>
          <w:szCs w:val="24"/>
        </w:rPr>
      </w:pPr>
      <w:r w:rsidRPr="00793029">
        <w:rPr>
          <w:rStyle w:val="IntenseReference"/>
          <w:sz w:val="24"/>
          <w:szCs w:val="24"/>
        </w:rPr>
        <w:t>Report C</w:t>
      </w:r>
      <w:r w:rsidR="007E74AB">
        <w:rPr>
          <w:rStyle w:val="IntenseReference"/>
          <w:sz w:val="24"/>
          <w:szCs w:val="24"/>
        </w:rPr>
        <w:t>harity-funding-predictor</w:t>
      </w:r>
    </w:p>
    <w:p w14:paraId="0C07B180" w14:textId="07904F47" w:rsidR="001F2A92" w:rsidRDefault="007E74AB" w:rsidP="00AD2424">
      <w:pPr>
        <w:jc w:val="center"/>
        <w:rPr>
          <w:lang w:eastAsia="zh-CN"/>
        </w:rPr>
      </w:pPr>
      <w:r>
        <w:rPr>
          <w:lang w:eastAsia="zh-CN"/>
        </w:rPr>
        <w:t xml:space="preserve">By Christian </w:t>
      </w:r>
      <w:proofErr w:type="spellStart"/>
      <w:r>
        <w:rPr>
          <w:lang w:eastAsia="zh-CN"/>
        </w:rPr>
        <w:t>Tourteau</w:t>
      </w:r>
      <w:proofErr w:type="spellEnd"/>
    </w:p>
    <w:p w14:paraId="463E1967" w14:textId="77777777" w:rsidR="00AD2424" w:rsidRPr="00AD2424" w:rsidRDefault="00AD2424" w:rsidP="00AD2424">
      <w:pPr>
        <w:jc w:val="center"/>
        <w:rPr>
          <w:lang w:eastAsia="zh-CN"/>
        </w:rPr>
      </w:pPr>
    </w:p>
    <w:p w14:paraId="25042B12" w14:textId="139B22A1" w:rsidR="007E74AB" w:rsidRDefault="005309C5" w:rsidP="007E74AB">
      <w:pPr>
        <w:spacing w:line="276" w:lineRule="auto"/>
        <w:jc w:val="both"/>
        <w:rPr>
          <w:sz w:val="24"/>
          <w:szCs w:val="24"/>
        </w:rPr>
      </w:pPr>
      <w:r>
        <w:rPr>
          <w:sz w:val="24"/>
          <w:szCs w:val="24"/>
        </w:rPr>
        <w:t xml:space="preserve">   </w:t>
      </w:r>
      <w:r w:rsidR="007C750B" w:rsidRPr="007C750B">
        <w:rPr>
          <w:sz w:val="24"/>
          <w:szCs w:val="24"/>
        </w:rPr>
        <w:t>The non-profit Alphabet Soup Foundation seeks to predict the best charity funding. Data containing over 34,000 organizations previously funded by Alphabet Soup and their metadata is preprocessed and fed into a deep learning neural network.</w:t>
      </w:r>
    </w:p>
    <w:p w14:paraId="2E79658F" w14:textId="77777777" w:rsidR="00F87DF6" w:rsidRPr="00F87DF6" w:rsidRDefault="00F87DF6" w:rsidP="00F87DF6">
      <w:pPr>
        <w:spacing w:line="276" w:lineRule="auto"/>
        <w:jc w:val="both"/>
        <w:rPr>
          <w:sz w:val="24"/>
          <w:szCs w:val="24"/>
        </w:rPr>
      </w:pPr>
      <w:r w:rsidRPr="00F87DF6">
        <w:rPr>
          <w:sz w:val="24"/>
          <w:szCs w:val="24"/>
        </w:rPr>
        <w:t>2 strategies were used:</w:t>
      </w:r>
    </w:p>
    <w:p w14:paraId="7EA3BC17" w14:textId="2411CCEE" w:rsidR="00F87DF6" w:rsidRDefault="00F87DF6" w:rsidP="00F87DF6">
      <w:pPr>
        <w:pStyle w:val="ListParagraph"/>
        <w:numPr>
          <w:ilvl w:val="0"/>
          <w:numId w:val="2"/>
        </w:numPr>
        <w:spacing w:line="276" w:lineRule="auto"/>
        <w:jc w:val="both"/>
        <w:rPr>
          <w:sz w:val="24"/>
          <w:szCs w:val="24"/>
        </w:rPr>
      </w:pPr>
      <w:r w:rsidRPr="00F87DF6">
        <w:rPr>
          <w:sz w:val="24"/>
          <w:szCs w:val="24"/>
        </w:rPr>
        <w:t>a first in which the hyperparameters of the neural network are predefined and adjusted to the data (accuracy of 73%) and</w:t>
      </w:r>
    </w:p>
    <w:p w14:paraId="418C4558" w14:textId="59EF7E95" w:rsidR="00F87DF6" w:rsidRDefault="00F87DF6" w:rsidP="00F87DF6">
      <w:pPr>
        <w:pStyle w:val="ListParagraph"/>
        <w:numPr>
          <w:ilvl w:val="0"/>
          <w:numId w:val="2"/>
        </w:numPr>
        <w:spacing w:line="276" w:lineRule="auto"/>
        <w:jc w:val="both"/>
        <w:rPr>
          <w:sz w:val="24"/>
          <w:szCs w:val="24"/>
        </w:rPr>
      </w:pPr>
      <w:r w:rsidRPr="00F87DF6">
        <w:rPr>
          <w:sz w:val="24"/>
          <w:szCs w:val="24"/>
        </w:rPr>
        <w:t xml:space="preserve">a second optimized in which the hyperparameters were systematically tested used the </w:t>
      </w:r>
      <w:proofErr w:type="spellStart"/>
      <w:r w:rsidRPr="00F87DF6">
        <w:rPr>
          <w:sz w:val="24"/>
          <w:szCs w:val="24"/>
        </w:rPr>
        <w:t>keras</w:t>
      </w:r>
      <w:proofErr w:type="spellEnd"/>
      <w:r w:rsidRPr="00F87DF6">
        <w:rPr>
          <w:sz w:val="24"/>
          <w:szCs w:val="24"/>
        </w:rPr>
        <w:t xml:space="preserve"> tuner (accuracy of 7</w:t>
      </w:r>
      <w:r w:rsidRPr="00F87DF6">
        <w:rPr>
          <w:sz w:val="24"/>
          <w:szCs w:val="24"/>
        </w:rPr>
        <w:t>7</w:t>
      </w:r>
      <w:r w:rsidRPr="00F87DF6">
        <w:rPr>
          <w:sz w:val="24"/>
          <w:szCs w:val="24"/>
        </w:rPr>
        <w:t>%)</w:t>
      </w:r>
    </w:p>
    <w:p w14:paraId="53D7F5D7" w14:textId="77777777" w:rsidR="00B32CF0" w:rsidRPr="00B32CF0" w:rsidRDefault="00B32CF0" w:rsidP="00B32CF0">
      <w:pPr>
        <w:spacing w:line="276" w:lineRule="auto"/>
        <w:jc w:val="both"/>
        <w:rPr>
          <w:sz w:val="24"/>
          <w:szCs w:val="24"/>
        </w:rPr>
      </w:pPr>
    </w:p>
    <w:p w14:paraId="728E32B1" w14:textId="6B975F7E" w:rsidR="00793029" w:rsidRDefault="00B32CF0" w:rsidP="00793029">
      <w:pPr>
        <w:spacing w:line="276" w:lineRule="auto"/>
        <w:jc w:val="both"/>
        <w:rPr>
          <w:rStyle w:val="IntenseReference"/>
          <w:sz w:val="24"/>
          <w:szCs w:val="24"/>
        </w:rPr>
      </w:pPr>
      <w:r w:rsidRPr="00793029">
        <w:rPr>
          <w:rStyle w:val="IntenseReference"/>
          <w:sz w:val="24"/>
          <w:szCs w:val="24"/>
        </w:rPr>
        <w:t>R</w:t>
      </w:r>
      <w:r>
        <w:rPr>
          <w:rStyle w:val="IntenseReference"/>
          <w:sz w:val="24"/>
          <w:szCs w:val="24"/>
        </w:rPr>
        <w:t>esult</w:t>
      </w:r>
    </w:p>
    <w:p w14:paraId="29375D1C" w14:textId="75CA20A9" w:rsidR="00B32CF0" w:rsidRDefault="0059572D" w:rsidP="00793029">
      <w:pPr>
        <w:spacing w:line="276" w:lineRule="auto"/>
        <w:jc w:val="both"/>
        <w:rPr>
          <w:sz w:val="24"/>
          <w:szCs w:val="24"/>
        </w:rPr>
      </w:pPr>
      <w:r>
        <w:rPr>
          <w:sz w:val="24"/>
          <w:szCs w:val="24"/>
        </w:rPr>
        <w:t>Data Processing</w:t>
      </w:r>
    </w:p>
    <w:p w14:paraId="6653E176" w14:textId="37058B69" w:rsidR="0059572D" w:rsidRDefault="0059572D" w:rsidP="0059572D">
      <w:pPr>
        <w:pStyle w:val="ListParagraph"/>
        <w:numPr>
          <w:ilvl w:val="0"/>
          <w:numId w:val="3"/>
        </w:numPr>
        <w:spacing w:line="276" w:lineRule="auto"/>
        <w:jc w:val="both"/>
        <w:rPr>
          <w:sz w:val="24"/>
          <w:szCs w:val="24"/>
        </w:rPr>
      </w:pPr>
      <w:r>
        <w:rPr>
          <w:sz w:val="24"/>
          <w:szCs w:val="24"/>
        </w:rPr>
        <w:t>EIN and NAME features were dropped from the model.</w:t>
      </w:r>
    </w:p>
    <w:p w14:paraId="6AC20279" w14:textId="6D8152C8" w:rsidR="00F16902" w:rsidRDefault="002E1AEF" w:rsidP="002E1AEF">
      <w:pPr>
        <w:pStyle w:val="ListParagraph"/>
        <w:numPr>
          <w:ilvl w:val="0"/>
          <w:numId w:val="3"/>
        </w:numPr>
        <w:spacing w:line="276" w:lineRule="auto"/>
        <w:jc w:val="both"/>
        <w:rPr>
          <w:sz w:val="24"/>
          <w:szCs w:val="24"/>
        </w:rPr>
      </w:pPr>
      <w:r w:rsidRPr="002E1AEF">
        <w:rPr>
          <w:sz w:val="24"/>
          <w:szCs w:val="24"/>
        </w:rPr>
        <w:t xml:space="preserve">The model's target variable is IS_SUCCESSFUL. APPLICATION data was </w:t>
      </w:r>
      <w:proofErr w:type="gramStart"/>
      <w:r w:rsidRPr="002E1AEF">
        <w:rPr>
          <w:sz w:val="24"/>
          <w:szCs w:val="24"/>
        </w:rPr>
        <w:t>analyzed</w:t>
      </w:r>
      <w:proofErr w:type="gramEnd"/>
      <w:r w:rsidRPr="002E1AEF">
        <w:rPr>
          <w:sz w:val="24"/>
          <w:szCs w:val="24"/>
        </w:rPr>
        <w:t xml:space="preserve"> and CLASSIFICATION value was used for grouping</w:t>
      </w:r>
    </w:p>
    <w:p w14:paraId="2E851197" w14:textId="48828B6B" w:rsidR="00D41E97" w:rsidRDefault="002E1AEF" w:rsidP="00D41E97">
      <w:pPr>
        <w:pStyle w:val="ListParagraph"/>
        <w:numPr>
          <w:ilvl w:val="0"/>
          <w:numId w:val="3"/>
        </w:numPr>
        <w:spacing w:line="276" w:lineRule="auto"/>
        <w:jc w:val="both"/>
        <w:rPr>
          <w:sz w:val="24"/>
          <w:szCs w:val="24"/>
        </w:rPr>
      </w:pPr>
      <w:r>
        <w:rPr>
          <w:sz w:val="24"/>
          <w:szCs w:val="24"/>
        </w:rPr>
        <w:t>Each unique value</w:t>
      </w:r>
      <w:r w:rsidR="00562BB0">
        <w:rPr>
          <w:sz w:val="24"/>
          <w:szCs w:val="24"/>
        </w:rPr>
        <w:t xml:space="preserve"> used several data point as a cutoff point to bin categorical variables together in a new value. Categorical variables were encoded </w:t>
      </w:r>
      <w:r w:rsidR="00D41E97">
        <w:rPr>
          <w:sz w:val="24"/>
          <w:szCs w:val="24"/>
        </w:rPr>
        <w:t>by “</w:t>
      </w:r>
      <w:proofErr w:type="spellStart"/>
      <w:r w:rsidR="00D41E97">
        <w:rPr>
          <w:sz w:val="24"/>
          <w:szCs w:val="24"/>
        </w:rPr>
        <w:t>pd.get_</w:t>
      </w:r>
      <w:proofErr w:type="gramStart"/>
      <w:r w:rsidR="00D41E97">
        <w:rPr>
          <w:sz w:val="24"/>
          <w:szCs w:val="24"/>
        </w:rPr>
        <w:t>dummies</w:t>
      </w:r>
      <w:proofErr w:type="spellEnd"/>
      <w:r w:rsidR="00D41E97">
        <w:rPr>
          <w:sz w:val="24"/>
          <w:szCs w:val="24"/>
        </w:rPr>
        <w:t>(</w:t>
      </w:r>
      <w:proofErr w:type="gramEnd"/>
      <w:r w:rsidR="00D41E97">
        <w:rPr>
          <w:sz w:val="24"/>
          <w:szCs w:val="24"/>
        </w:rPr>
        <w:t>) ”.</w:t>
      </w:r>
    </w:p>
    <w:p w14:paraId="532B5FC3" w14:textId="7A9B6653" w:rsidR="00D41E97" w:rsidRDefault="00D41E97" w:rsidP="00D41E97">
      <w:pPr>
        <w:spacing w:line="276" w:lineRule="auto"/>
        <w:jc w:val="both"/>
        <w:rPr>
          <w:sz w:val="24"/>
          <w:szCs w:val="24"/>
        </w:rPr>
      </w:pPr>
    </w:p>
    <w:p w14:paraId="6B1C1544" w14:textId="5F8DFD2B" w:rsidR="00973C7A" w:rsidRDefault="001E3185" w:rsidP="00D41E97">
      <w:pPr>
        <w:spacing w:line="276" w:lineRule="auto"/>
        <w:jc w:val="both"/>
        <w:rPr>
          <w:b/>
          <w:bCs/>
          <w:smallCaps/>
          <w:color w:val="4472C4" w:themeColor="accent1"/>
          <w:spacing w:val="5"/>
          <w:sz w:val="24"/>
          <w:szCs w:val="24"/>
        </w:rPr>
      </w:pPr>
      <w:r>
        <w:rPr>
          <w:rStyle w:val="IntenseReference"/>
          <w:sz w:val="24"/>
          <w:szCs w:val="24"/>
        </w:rPr>
        <w:t xml:space="preserve"> </w:t>
      </w:r>
      <w:r w:rsidRPr="001E3185">
        <w:rPr>
          <w:b/>
          <w:bCs/>
          <w:smallCaps/>
          <w:color w:val="4472C4" w:themeColor="accent1"/>
          <w:spacing w:val="5"/>
          <w:sz w:val="24"/>
          <w:szCs w:val="24"/>
        </w:rPr>
        <w:t>Compiling, Training, and Evaluating the Model</w:t>
      </w:r>
    </w:p>
    <w:p w14:paraId="421F6E04" w14:textId="7CC60EA7" w:rsidR="001E3185" w:rsidRDefault="006D6133" w:rsidP="00D41E97">
      <w:pPr>
        <w:spacing w:line="276" w:lineRule="auto"/>
        <w:jc w:val="both"/>
        <w:rPr>
          <w:rStyle w:val="IntenseReference"/>
          <w:sz w:val="24"/>
          <w:szCs w:val="24"/>
        </w:rPr>
      </w:pPr>
      <w:r>
        <w:rPr>
          <w:noProof/>
        </w:rPr>
        <w:drawing>
          <wp:inline distT="0" distB="0" distL="0" distR="0" wp14:anchorId="7672DA25" wp14:editId="297374E5">
            <wp:extent cx="5943600" cy="2127885"/>
            <wp:effectExtent l="0" t="0" r="0" b="571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27885"/>
                    </a:xfrm>
                    <a:prstGeom prst="rect">
                      <a:avLst/>
                    </a:prstGeom>
                    <a:noFill/>
                    <a:ln>
                      <a:noFill/>
                    </a:ln>
                  </pic:spPr>
                </pic:pic>
              </a:graphicData>
            </a:graphic>
          </wp:inline>
        </w:drawing>
      </w:r>
    </w:p>
    <w:p w14:paraId="552D2782" w14:textId="3AF21471" w:rsidR="00973C7A" w:rsidRPr="00D3150D" w:rsidRDefault="00D3150D" w:rsidP="00D3150D">
      <w:pPr>
        <w:pStyle w:val="ListParagraph"/>
        <w:numPr>
          <w:ilvl w:val="0"/>
          <w:numId w:val="4"/>
        </w:numPr>
        <w:spacing w:line="276" w:lineRule="auto"/>
        <w:jc w:val="both"/>
        <w:rPr>
          <w:sz w:val="24"/>
          <w:szCs w:val="24"/>
        </w:rPr>
      </w:pPr>
      <w:r>
        <w:rPr>
          <w:sz w:val="24"/>
          <w:szCs w:val="24"/>
        </w:rPr>
        <w:t>A</w:t>
      </w:r>
      <w:r w:rsidRPr="00D3150D">
        <w:rPr>
          <w:sz w:val="24"/>
          <w:szCs w:val="24"/>
        </w:rPr>
        <w:t xml:space="preserve">s can be seen in the table below, 537 parameters were </w:t>
      </w:r>
      <w:proofErr w:type="gramStart"/>
      <w:r w:rsidRPr="00D3150D">
        <w:rPr>
          <w:sz w:val="24"/>
          <w:szCs w:val="24"/>
        </w:rPr>
        <w:t>generated</w:t>
      </w:r>
      <w:proofErr w:type="gramEnd"/>
      <w:r w:rsidR="0050112B">
        <w:rPr>
          <w:sz w:val="24"/>
          <w:szCs w:val="24"/>
        </w:rPr>
        <w:t xml:space="preserve"> and </w:t>
      </w:r>
      <w:r w:rsidR="0050112B" w:rsidRPr="0050112B">
        <w:rPr>
          <w:sz w:val="24"/>
          <w:szCs w:val="24"/>
        </w:rPr>
        <w:t>the model accuracy was achieved at 73%</w:t>
      </w:r>
    </w:p>
    <w:p w14:paraId="09D14F18" w14:textId="42D62197" w:rsidR="00973C7A" w:rsidRDefault="00973C7A" w:rsidP="00D41E97">
      <w:pPr>
        <w:spacing w:line="276" w:lineRule="auto"/>
        <w:jc w:val="both"/>
        <w:rPr>
          <w:rStyle w:val="IntenseReference"/>
          <w:sz w:val="24"/>
          <w:szCs w:val="24"/>
        </w:rPr>
      </w:pPr>
      <w:r>
        <w:rPr>
          <w:noProof/>
        </w:rPr>
        <w:lastRenderedPageBreak/>
        <w:drawing>
          <wp:inline distT="0" distB="0" distL="0" distR="0" wp14:anchorId="06D5E7CF" wp14:editId="602D7A99">
            <wp:extent cx="4927600" cy="1708150"/>
            <wp:effectExtent l="0" t="0" r="635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7600" cy="1708150"/>
                    </a:xfrm>
                    <a:prstGeom prst="rect">
                      <a:avLst/>
                    </a:prstGeom>
                    <a:noFill/>
                    <a:ln>
                      <a:noFill/>
                    </a:ln>
                  </pic:spPr>
                </pic:pic>
              </a:graphicData>
            </a:graphic>
          </wp:inline>
        </w:drawing>
      </w:r>
    </w:p>
    <w:p w14:paraId="36B18194" w14:textId="32B77E49" w:rsidR="00D41E97" w:rsidRPr="00AD2424" w:rsidRDefault="00D3150D" w:rsidP="00D41E97">
      <w:pPr>
        <w:spacing w:line="276" w:lineRule="auto"/>
        <w:jc w:val="both"/>
        <w:rPr>
          <w:b/>
          <w:bCs/>
          <w:smallCaps/>
          <w:color w:val="4472C4" w:themeColor="accent1"/>
          <w:spacing w:val="5"/>
          <w:sz w:val="24"/>
          <w:szCs w:val="24"/>
        </w:rPr>
      </w:pPr>
      <w:r>
        <w:rPr>
          <w:noProof/>
        </w:rPr>
        <w:drawing>
          <wp:inline distT="0" distB="0" distL="0" distR="0" wp14:anchorId="0F4C6FF8" wp14:editId="122562AF">
            <wp:extent cx="5873750" cy="8064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3750" cy="806450"/>
                    </a:xfrm>
                    <a:prstGeom prst="rect">
                      <a:avLst/>
                    </a:prstGeom>
                    <a:noFill/>
                    <a:ln>
                      <a:noFill/>
                    </a:ln>
                  </pic:spPr>
                </pic:pic>
              </a:graphicData>
            </a:graphic>
          </wp:inline>
        </w:drawing>
      </w:r>
    </w:p>
    <w:p w14:paraId="2A5E17BE" w14:textId="14E3D40C" w:rsidR="0050112B" w:rsidRDefault="0050112B" w:rsidP="00D41E97">
      <w:pPr>
        <w:spacing w:line="276" w:lineRule="auto"/>
        <w:jc w:val="both"/>
        <w:rPr>
          <w:b/>
          <w:bCs/>
          <w:smallCaps/>
          <w:color w:val="4472C4" w:themeColor="accent1"/>
          <w:spacing w:val="5"/>
          <w:sz w:val="24"/>
          <w:szCs w:val="24"/>
        </w:rPr>
      </w:pPr>
      <w:r>
        <w:rPr>
          <w:b/>
          <w:bCs/>
          <w:smallCaps/>
          <w:color w:val="4472C4" w:themeColor="accent1"/>
          <w:spacing w:val="5"/>
          <w:sz w:val="24"/>
          <w:szCs w:val="24"/>
        </w:rPr>
        <w:t>Optimization</w:t>
      </w:r>
    </w:p>
    <w:p w14:paraId="034A97B2" w14:textId="7E461FAB" w:rsidR="00BE782D" w:rsidRPr="00CB1425" w:rsidRDefault="00CB1425" w:rsidP="00CB1425">
      <w:pPr>
        <w:pStyle w:val="ListParagraph"/>
        <w:numPr>
          <w:ilvl w:val="0"/>
          <w:numId w:val="4"/>
        </w:numPr>
        <w:spacing w:line="276" w:lineRule="auto"/>
        <w:jc w:val="both"/>
        <w:rPr>
          <w:b/>
          <w:bCs/>
          <w:smallCaps/>
          <w:color w:val="4472C4" w:themeColor="accent1"/>
          <w:spacing w:val="5"/>
          <w:sz w:val="24"/>
          <w:szCs w:val="24"/>
        </w:rPr>
      </w:pPr>
      <w:r w:rsidRPr="00CB1425">
        <w:rPr>
          <w:sz w:val="24"/>
          <w:szCs w:val="24"/>
        </w:rPr>
        <w:t>W</w:t>
      </w:r>
      <w:r w:rsidRPr="00CB1425">
        <w:rPr>
          <w:sz w:val="24"/>
          <w:szCs w:val="24"/>
        </w:rPr>
        <w:t>ith hyperparameter optimization, the model was able to perform at 77%, which is 2 basis points better than 75%.</w:t>
      </w:r>
    </w:p>
    <w:p w14:paraId="040DCE76" w14:textId="167A885C" w:rsidR="0050112B" w:rsidRDefault="00BE782D" w:rsidP="00D41E97">
      <w:pPr>
        <w:spacing w:line="276" w:lineRule="auto"/>
        <w:jc w:val="both"/>
        <w:rPr>
          <w:sz w:val="24"/>
          <w:szCs w:val="24"/>
        </w:rPr>
      </w:pPr>
      <w:r>
        <w:rPr>
          <w:noProof/>
        </w:rPr>
        <w:drawing>
          <wp:inline distT="0" distB="0" distL="0" distR="0" wp14:anchorId="2E002C5B" wp14:editId="423F6E62">
            <wp:extent cx="4959350" cy="145415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9350" cy="1454150"/>
                    </a:xfrm>
                    <a:prstGeom prst="rect">
                      <a:avLst/>
                    </a:prstGeom>
                    <a:noFill/>
                    <a:ln>
                      <a:noFill/>
                    </a:ln>
                  </pic:spPr>
                </pic:pic>
              </a:graphicData>
            </a:graphic>
          </wp:inline>
        </w:drawing>
      </w:r>
    </w:p>
    <w:p w14:paraId="75CDF454" w14:textId="5264C360" w:rsidR="00BE782D" w:rsidRDefault="00BE782D" w:rsidP="00D41E97">
      <w:pPr>
        <w:spacing w:line="276" w:lineRule="auto"/>
        <w:jc w:val="both"/>
        <w:rPr>
          <w:sz w:val="24"/>
          <w:szCs w:val="24"/>
        </w:rPr>
      </w:pPr>
      <w:r>
        <w:rPr>
          <w:noProof/>
        </w:rPr>
        <w:drawing>
          <wp:inline distT="0" distB="0" distL="0" distR="0" wp14:anchorId="19B4E65C" wp14:editId="53B654E6">
            <wp:extent cx="5943600" cy="847725"/>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47725"/>
                    </a:xfrm>
                    <a:prstGeom prst="rect">
                      <a:avLst/>
                    </a:prstGeom>
                    <a:noFill/>
                    <a:ln>
                      <a:noFill/>
                    </a:ln>
                  </pic:spPr>
                </pic:pic>
              </a:graphicData>
            </a:graphic>
          </wp:inline>
        </w:drawing>
      </w:r>
    </w:p>
    <w:p w14:paraId="2BFF12C2" w14:textId="43D4B308" w:rsidR="00CB1425" w:rsidRDefault="00743417" w:rsidP="00CB1425">
      <w:pPr>
        <w:spacing w:line="276" w:lineRule="auto"/>
        <w:jc w:val="both"/>
        <w:rPr>
          <w:b/>
          <w:bCs/>
          <w:smallCaps/>
          <w:color w:val="4472C4" w:themeColor="accent1"/>
          <w:spacing w:val="5"/>
          <w:sz w:val="24"/>
          <w:szCs w:val="24"/>
        </w:rPr>
      </w:pPr>
      <w:r>
        <w:rPr>
          <w:b/>
          <w:bCs/>
          <w:smallCaps/>
          <w:color w:val="4472C4" w:themeColor="accent1"/>
          <w:spacing w:val="5"/>
          <w:sz w:val="24"/>
          <w:szCs w:val="24"/>
        </w:rPr>
        <w:t>Summary</w:t>
      </w:r>
    </w:p>
    <w:p w14:paraId="2DE66802" w14:textId="4E2DC63A" w:rsidR="003D4F79" w:rsidRPr="003D4F79" w:rsidRDefault="003D4F79" w:rsidP="003D4F79">
      <w:pPr>
        <w:spacing w:line="276" w:lineRule="auto"/>
        <w:jc w:val="both"/>
        <w:rPr>
          <w:sz w:val="24"/>
          <w:szCs w:val="24"/>
        </w:rPr>
      </w:pPr>
      <w:r w:rsidRPr="003D4F79">
        <w:rPr>
          <w:sz w:val="24"/>
          <w:szCs w:val="24"/>
        </w:rPr>
        <w:t>Thanks to the results obtained, the neural model demonstrated decent reliability in predicting the success of charitable organizations. In this sense, Alphabet Soup obtains additional information about charities to fund in the future. You can test other optimizations to be carried out in the future (different pre-processing, additional data, etc.); additional tests (model variance test to check for overfitting) to check the power of the model.</w:t>
      </w:r>
    </w:p>
    <w:p w14:paraId="77369855" w14:textId="0AD41D5F" w:rsidR="00743417" w:rsidRDefault="003D4F79" w:rsidP="00CB1425">
      <w:pPr>
        <w:spacing w:line="276" w:lineRule="auto"/>
        <w:jc w:val="both"/>
        <w:rPr>
          <w:b/>
          <w:bCs/>
          <w:smallCaps/>
          <w:color w:val="4472C4" w:themeColor="accent1"/>
          <w:spacing w:val="5"/>
          <w:sz w:val="24"/>
          <w:szCs w:val="24"/>
        </w:rPr>
      </w:pPr>
      <w:r w:rsidRPr="003D4F79">
        <w:rPr>
          <w:sz w:val="24"/>
          <w:szCs w:val="24"/>
        </w:rPr>
        <w:t xml:space="preserve">I would suggest applying a PCA and/or </w:t>
      </w:r>
      <w:proofErr w:type="spellStart"/>
      <w:r w:rsidRPr="003D4F79">
        <w:rPr>
          <w:sz w:val="24"/>
          <w:szCs w:val="24"/>
        </w:rPr>
        <w:t>tSNE</w:t>
      </w:r>
      <w:proofErr w:type="spellEnd"/>
      <w:r w:rsidRPr="003D4F79">
        <w:rPr>
          <w:sz w:val="24"/>
          <w:szCs w:val="24"/>
        </w:rPr>
        <w:t xml:space="preserve"> model during the pre-processing step to reduce the number of features</w:t>
      </w:r>
      <w:r w:rsidR="00AD2424">
        <w:rPr>
          <w:b/>
          <w:bCs/>
          <w:smallCaps/>
          <w:color w:val="4472C4" w:themeColor="accent1"/>
          <w:spacing w:val="5"/>
          <w:sz w:val="24"/>
          <w:szCs w:val="24"/>
        </w:rPr>
        <w:t>.</w:t>
      </w:r>
    </w:p>
    <w:sectPr w:rsidR="0074341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A7B1A" w14:textId="77777777" w:rsidR="001203AB" w:rsidRDefault="001203AB" w:rsidP="00AE2896">
      <w:pPr>
        <w:spacing w:after="0" w:line="240" w:lineRule="auto"/>
      </w:pPr>
      <w:r>
        <w:separator/>
      </w:r>
    </w:p>
  </w:endnote>
  <w:endnote w:type="continuationSeparator" w:id="0">
    <w:p w14:paraId="6C625EFD" w14:textId="77777777" w:rsidR="001203AB" w:rsidRDefault="001203AB" w:rsidP="00AE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8918C" w14:textId="77777777" w:rsidR="00AE2896" w:rsidRDefault="00AE28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892821"/>
      <w:docPartObj>
        <w:docPartGallery w:val="Page Numbers (Bottom of Page)"/>
        <w:docPartUnique/>
      </w:docPartObj>
    </w:sdtPr>
    <w:sdtEndPr>
      <w:rPr>
        <w:noProof/>
      </w:rPr>
    </w:sdtEndPr>
    <w:sdtContent>
      <w:p w14:paraId="473A4E5F" w14:textId="26418B76" w:rsidR="00AE2896" w:rsidRDefault="00AE28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73E85A" w14:textId="77777777" w:rsidR="00AE2896" w:rsidRDefault="00AE28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CB562" w14:textId="77777777" w:rsidR="00AE2896" w:rsidRDefault="00AE2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55651" w14:textId="77777777" w:rsidR="001203AB" w:rsidRDefault="001203AB" w:rsidP="00AE2896">
      <w:pPr>
        <w:spacing w:after="0" w:line="240" w:lineRule="auto"/>
      </w:pPr>
      <w:r>
        <w:separator/>
      </w:r>
    </w:p>
  </w:footnote>
  <w:footnote w:type="continuationSeparator" w:id="0">
    <w:p w14:paraId="6C6863FB" w14:textId="77777777" w:rsidR="001203AB" w:rsidRDefault="001203AB" w:rsidP="00AE2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36C74" w14:textId="77777777" w:rsidR="00AE2896" w:rsidRDefault="00AE28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BBA69" w14:textId="77777777" w:rsidR="00AE2896" w:rsidRDefault="00AE28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E03D7" w14:textId="77777777" w:rsidR="00AE2896" w:rsidRDefault="00AE2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8620C"/>
    <w:multiLevelType w:val="hybridMultilevel"/>
    <w:tmpl w:val="813EA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51DFB"/>
    <w:multiLevelType w:val="hybridMultilevel"/>
    <w:tmpl w:val="8DDCDBB4"/>
    <w:lvl w:ilvl="0" w:tplc="F51265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F27C1"/>
    <w:multiLevelType w:val="hybridMultilevel"/>
    <w:tmpl w:val="C3AA0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D0EFE"/>
    <w:multiLevelType w:val="hybridMultilevel"/>
    <w:tmpl w:val="087E1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7642662">
    <w:abstractNumId w:val="3"/>
  </w:num>
  <w:num w:numId="2" w16cid:durableId="1282802064">
    <w:abstractNumId w:val="2"/>
  </w:num>
  <w:num w:numId="3" w16cid:durableId="1352686301">
    <w:abstractNumId w:val="0"/>
  </w:num>
  <w:num w:numId="4" w16cid:durableId="1994527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340"/>
    <w:rsid w:val="00074AF5"/>
    <w:rsid w:val="0011404B"/>
    <w:rsid w:val="001203AB"/>
    <w:rsid w:val="001E3185"/>
    <w:rsid w:val="001F2A92"/>
    <w:rsid w:val="002E1AEF"/>
    <w:rsid w:val="00341E7A"/>
    <w:rsid w:val="003D4F79"/>
    <w:rsid w:val="00416D01"/>
    <w:rsid w:val="00447174"/>
    <w:rsid w:val="004618C5"/>
    <w:rsid w:val="004905DC"/>
    <w:rsid w:val="004F5126"/>
    <w:rsid w:val="0050112B"/>
    <w:rsid w:val="005309C5"/>
    <w:rsid w:val="00562BB0"/>
    <w:rsid w:val="0059572D"/>
    <w:rsid w:val="005C2D7A"/>
    <w:rsid w:val="005E5308"/>
    <w:rsid w:val="006D6133"/>
    <w:rsid w:val="00743417"/>
    <w:rsid w:val="00793029"/>
    <w:rsid w:val="007C750B"/>
    <w:rsid w:val="007E74AB"/>
    <w:rsid w:val="0081227C"/>
    <w:rsid w:val="00973C7A"/>
    <w:rsid w:val="00AD2424"/>
    <w:rsid w:val="00AE2896"/>
    <w:rsid w:val="00B32CF0"/>
    <w:rsid w:val="00B352A2"/>
    <w:rsid w:val="00B65EE2"/>
    <w:rsid w:val="00BE782D"/>
    <w:rsid w:val="00CB1425"/>
    <w:rsid w:val="00D3150D"/>
    <w:rsid w:val="00D41E97"/>
    <w:rsid w:val="00D96340"/>
    <w:rsid w:val="00DD316F"/>
    <w:rsid w:val="00DD5D09"/>
    <w:rsid w:val="00F0510D"/>
    <w:rsid w:val="00F16902"/>
    <w:rsid w:val="00F87DF6"/>
    <w:rsid w:val="00F903CC"/>
    <w:rsid w:val="00FB2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8D262"/>
  <w15:chartTrackingRefBased/>
  <w15:docId w15:val="{0D7D3211-2C7A-4675-AD2F-B01848545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074AF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74AF5"/>
    <w:rPr>
      <w:i/>
      <w:iCs/>
      <w:color w:val="404040" w:themeColor="text1" w:themeTint="BF"/>
    </w:rPr>
  </w:style>
  <w:style w:type="character" w:styleId="IntenseReference">
    <w:name w:val="Intense Reference"/>
    <w:basedOn w:val="DefaultParagraphFont"/>
    <w:uiPriority w:val="32"/>
    <w:qFormat/>
    <w:rsid w:val="001F2A92"/>
    <w:rPr>
      <w:b/>
      <w:bCs/>
      <w:smallCaps/>
      <w:color w:val="4472C4" w:themeColor="accent1"/>
      <w:spacing w:val="5"/>
    </w:rPr>
  </w:style>
  <w:style w:type="paragraph" w:styleId="ListParagraph">
    <w:name w:val="List Paragraph"/>
    <w:basedOn w:val="Normal"/>
    <w:uiPriority w:val="34"/>
    <w:qFormat/>
    <w:rsid w:val="00447174"/>
    <w:pPr>
      <w:ind w:left="720"/>
      <w:contextualSpacing/>
    </w:pPr>
  </w:style>
  <w:style w:type="paragraph" w:styleId="Header">
    <w:name w:val="header"/>
    <w:basedOn w:val="Normal"/>
    <w:link w:val="HeaderChar"/>
    <w:uiPriority w:val="99"/>
    <w:unhideWhenUsed/>
    <w:rsid w:val="00AE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896"/>
  </w:style>
  <w:style w:type="paragraph" w:styleId="Footer">
    <w:name w:val="footer"/>
    <w:basedOn w:val="Normal"/>
    <w:link w:val="FooterChar"/>
    <w:uiPriority w:val="99"/>
    <w:unhideWhenUsed/>
    <w:rsid w:val="00AE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896"/>
  </w:style>
  <w:style w:type="paragraph" w:styleId="Title">
    <w:name w:val="Title"/>
    <w:basedOn w:val="Normal"/>
    <w:next w:val="Normal"/>
    <w:link w:val="TitleChar"/>
    <w:uiPriority w:val="10"/>
    <w:qFormat/>
    <w:rsid w:val="007E74AB"/>
    <w:pPr>
      <w:spacing w:after="0" w:line="240" w:lineRule="auto"/>
      <w:contextualSpacing/>
    </w:pPr>
    <w:rPr>
      <w:rFonts w:asciiTheme="majorHAnsi" w:eastAsiaTheme="majorEastAsia" w:hAnsiTheme="majorHAnsi" w:cstheme="majorBidi"/>
      <w:spacing w:val="-10"/>
      <w:kern w:val="28"/>
      <w:sz w:val="56"/>
      <w:szCs w:val="56"/>
      <w:lang w:eastAsia="zh-CN"/>
    </w:rPr>
  </w:style>
  <w:style w:type="character" w:customStyle="1" w:styleId="TitleChar">
    <w:name w:val="Title Char"/>
    <w:basedOn w:val="DefaultParagraphFont"/>
    <w:link w:val="Title"/>
    <w:uiPriority w:val="10"/>
    <w:rsid w:val="007E74AB"/>
    <w:rPr>
      <w:rFonts w:asciiTheme="majorHAnsi" w:eastAsiaTheme="majorEastAsia" w:hAnsiTheme="majorHAnsi" w:cstheme="majorBidi"/>
      <w:spacing w:val="-10"/>
      <w:kern w:val="28"/>
      <w:sz w:val="56"/>
      <w:szCs w:val="5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C56D1-7080-4FAC-A76A-58B632117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Tourteau</dc:creator>
  <cp:keywords/>
  <dc:description/>
  <cp:lastModifiedBy>Donnata St Juste</cp:lastModifiedBy>
  <cp:revision>8</cp:revision>
  <dcterms:created xsi:type="dcterms:W3CDTF">2022-03-14T13:47:00Z</dcterms:created>
  <dcterms:modified xsi:type="dcterms:W3CDTF">2022-08-14T21:31:00Z</dcterms:modified>
</cp:coreProperties>
</file>