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rPr>
        <w:t xml:space="preserve">实习进展：</w:t>
      </w:r>
    </w:p>
    <w:p>
      <w:pPr>
        <w:spacing w:after="80"/>
      </w:pPr>
      <w:r>
        <w:t xml:space="preserve">上午完成了D3数据建模实践，对四份数据中心监控原始数据（主机信息、指标定义、磁盘采集和性能采集）进行了分析和建模。第一题绘制了实体关系图，明确了星型模型结构；第二题完成了13位毫秒级时间戳到北京时间的转换，验证了磁盘数据5分钟、性能数据1小时的采集间隔；第三题按小时和按天分层汇总，生成了79096行小时级和2800行天级聚合结果。</w:t>
      </w:r>
    </w:p>
    <w:p>
      <w:pPr>
        <w:spacing w:after="80"/>
      </w:pPr>
      <w:r>
        <w:t xml:space="preserve">下午将上午处理好的数据接入之前搭建的数据大屏项目，用真实数据替代模拟数据。首先启动了Docker中的MySQL容器，编写Python脚本将小时级汇总CSV导入，建立了hourly_summary和daily_summary两张表。随后在项目中新增了Express后端服务，连接MySQL并通过/api/dashboard接口提供聚合数据；前端将原来的mock数据服务切换为API调用，Vite配置代理转发/api请求到后端3000端口。大屏面板标签全部改为服务器监控场景——在线主机数、平均CPU、平均内存、告警主机数等指标卡，CPU趋势折线、拓扑主机态势、使用排名和集群雷达等图表均由真实数据驱动。</w:t>
      </w:r>
    </w:p>
    <w:p>
      <w:pPr>
        <w:spacing w:after="80"/>
      </w:pPr>
      <w:r>
        <w:t xml:space="preserve">数据接入过程中遇到了几个典型问题。首先是MySQL返回的DECIMAL类型数值被Node.js的mysql2驱动解析为字符串，前端直接调用toFixed方法导致页面报错。排查后发现需要在数据转换层统一用Number做类型转换，将所有从数据库来的数值字段强制转为数值类型后再赋值。</w:t>
      </w:r>
    </w:p>
    <w:p>
      <w:pPr>
        <w:spacing w:after="80"/>
      </w:pPr>
      <w:r>
        <w:t xml:space="preserve">其次是SQL语句中的保留字问题。mod和type是MySQL的关键字，写入查询时如果不加反引号会导致语法错误。这个错误在CREATE TABLE、INSERT和SELECT中都会触发，需要在所有SQL中使用`mod`和`type`的写法。另外，CSV中的datetime值带有+0800时区后缀，无法直接存入DATETIME列，需要导入前剥离时区信息。</w:t>
      </w:r>
    </w:p>
    <w:p>
      <w:pPr>
        <w:spacing w:after="80"/>
      </w:pPr>
      <w:r>
        <w:t xml:space="preserve">最棘手的问题是服务器查询返回的CPU和内存指标为0。原因是在按全局最新时刻过滤时，不同监控模块的数据更新时间不一致——cpu_usage可能在某个小时有数据，而mem_used在同一小时可能尚未更新。修复方案是将查询改为按主机和指标类型各自取最新时间戳，确保每个指标都使用各自的最近一次采样，避免跨模块数据缺失。这个问题排查花费了不少时间，因为API返回的结果看似正常，但部分字段为空，前端不做校验时直接显示为0。</w:t>
      </w:r>
    </w:p>
    <w:p>
      <w:pPr>
        <w:spacing w:after="80"/>
      </w:pPr>
      <w:r>
        <w:t xml:space="preserve">前端方面还有一个双斜杠路径问题。http.ts设定了baseURL为/api，而请求路径又写了/api/dashboard，导致实际请求变成/api/api/dashboard返回404。改为只需要写/dashboard后恢复正常。</w:t>
      </w:r>
    </w:p>
    <w:p>
      <w:pPr>
        <w:spacing w:after="80" w:before="120"/>
      </w:pPr>
      <w:r>
        <w:rPr>
          <w:b/>
          <w:bCs/>
        </w:rPr>
        <w:t xml:space="preserve">实习收获：</w:t>
      </w:r>
    </w:p>
    <w:p>
      <w:pPr>
        <w:spacing w:after="80"/>
      </w:pPr>
      <w:r>
        <w:t xml:space="preserve">上午的数据建模训练走通了从原始文件读取、关系梳理、时间戳处理到分层聚合的完整数据流水线。在下午将加工好的数据接入可视化大屏的过程中，体验了一个更贴近工程实际的场景：数据不是凭空出现的，需要建表、导入、写接口、对接前端，每一步都可能因为类型不匹配、命名冲突、查询逻辑偏差出现问题。这种全链路的搭建过程比纯粹的数据处理练习更能体现实际工作开发的经验。</w:t>
      </w:r>
    </w:p>
    <w:p>
      <w:pPr>
        <w:spacing w:after="80"/>
      </w:pPr>
      <w:r>
        <w:t xml:space="preserve">排查SQL查询返回空值的问题让我对MySQL的数据特性有了更深入的理解。mysql2驱动默认将DECIMAL类型作为字符串返回，这是为了避免浮点精度丢失，但这个特性在前后端联调时容易造成类型相关的运行时错误。不同模块数据更新频率不同导致聚合结果为空的情况，也说明了查询设计时必须考虑数据的时间一致性，不能简单假设所有指标在同一个时刻都有值。</w:t>
      </w:r>
    </w:p>
    <w:p>
      <w:pPr>
        <w:spacing w:after="80"/>
      </w:pPr>
      <w:r>
        <w:t xml:space="preserve">经过两天的实践，从纯前端的视觉优化到全栈的真实数据对接，对大模型辅助开发有了更清晰的认识。大模型在生成代码框架、处理常规逻辑方面表现出色，但在具体环境适配和边界条件处理上仍需人工介入。有效的做法是分步验证：每完成一个模块——建表、导入、接口、前端适配——立刻通过截图和浏览器控制台检查是否正确，错误能快速定位到具体环节，而不是等问题堆积到一起再排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2026-07-08T11:53:33.344Z</dcterms:created>
  <dcterms:modified xsi:type="dcterms:W3CDTF">2026-07-08T11:53:33.344Z</dcterms:modified>
</cp:coreProperties>
</file>

<file path=docProps/custom.xml><?xml version="1.0" encoding="utf-8"?>
<Properties xmlns="http://schemas.openxmlformats.org/officeDocument/2006/custom-properties" xmlns:vt="http://schemas.openxmlformats.org/officeDocument/2006/docPropsVTypes"/>
</file>