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SchoolOS — Detailed Build File</w:t>
      </w:r>
    </w:p>
    <w:p>
      <w:pPr>
        <w:jc w:val="center"/>
      </w:pPr>
      <w:r>
        <w:rPr>
          <w:i/>
        </w:rPr>
        <w:t>Nigeria-first School Business Operating System | Product + Technical Build Specification | v1.0</w:t>
      </w:r>
    </w:p>
    <w:p>
      <w:pPr>
        <w:pStyle w:val="Heading1"/>
      </w:pPr>
      <w:r>
        <w:t>1. Executive Definition</w:t>
      </w:r>
    </w:p>
    <w:p>
      <w:r>
        <w:t>SchoolOS is a multi-tenant SaaS for private primary and secondary schools. It combines school administration, academics, attendance, fees and payments, finance, HR, payroll, parent/teacher/student portals, communication, workflow automation and an AI intelligence layer.</w:t>
      </w:r>
    </w:p>
    <w:p>
      <w:r>
        <w:t>The core differentiation is the Proprietor Control Center: the system does not only record school activity; it turns operational data into actionable management intelligence.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112"/>
          </w:tcPr>
          <w:p>
            <w:r>
              <w:t>Initial market</w:t>
            </w:r>
          </w:p>
        </w:tc>
        <w:tc>
          <w:tcPr>
            <w:tcW w:type="dxa" w:w="5112"/>
          </w:tcPr>
          <w:p>
            <w:r>
              <w:t>Nigeria; private primary and secondary schools</w:t>
            </w:r>
          </w:p>
        </w:tc>
      </w:tr>
      <w:tr>
        <w:tc>
          <w:tcPr>
            <w:tcW w:type="dxa" w:w="5112"/>
          </w:tcPr>
          <w:p>
            <w:r>
              <w:t>Primary buyer</w:t>
            </w:r>
          </w:p>
        </w:tc>
        <w:tc>
          <w:tcPr>
            <w:tcW w:type="dxa" w:w="5112"/>
          </w:tcPr>
          <w:p>
            <w:r>
              <w:t>School proprietor/owner; secondary buyers are principal, bursar, administrator and HR</w:t>
            </w:r>
          </w:p>
        </w:tc>
      </w:tr>
      <w:tr>
        <w:tc>
          <w:tcPr>
            <w:tcW w:type="dxa" w:w="5112"/>
          </w:tcPr>
          <w:p>
            <w:r>
              <w:t>Platforms</w:t>
            </w:r>
          </w:p>
        </w:tc>
        <w:tc>
          <w:tcPr>
            <w:tcW w:type="dxa" w:w="5112"/>
          </w:tcPr>
          <w:p>
            <w:r>
              <w:t>Web admin/proprietor portal; responsive teacher/staff portal; parent/student web/mobile experience</w:t>
            </w:r>
          </w:p>
        </w:tc>
      </w:tr>
      <w:tr>
        <w:tc>
          <w:tcPr>
            <w:tcW w:type="dxa" w:w="5112"/>
          </w:tcPr>
          <w:p>
            <w:r>
              <w:t>Architecture</w:t>
            </w:r>
          </w:p>
        </w:tc>
        <w:tc>
          <w:tcPr>
            <w:tcW w:type="dxa" w:w="5112"/>
          </w:tcPr>
          <w:p>
            <w:r>
              <w:t>API-first modular monolith for V1; clean module boundaries for later service extraction</w:t>
            </w:r>
          </w:p>
        </w:tc>
      </w:tr>
      <w:tr>
        <w:tc>
          <w:tcPr>
            <w:tcW w:type="dxa" w:w="5112"/>
          </w:tcPr>
          <w:p>
            <w:r>
              <w:t>Data model</w:t>
            </w:r>
          </w:p>
        </w:tc>
        <w:tc>
          <w:tcPr>
            <w:tcW w:type="dxa" w:w="5112"/>
          </w:tcPr>
          <w:p>
            <w:r>
              <w:t>Multi-tenant; school group → campus → academic session → term → operational records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Gateway integrations plus bank-transfer/manual-payment workflows</w:t>
            </w:r>
          </w:p>
        </w:tc>
      </w:tr>
      <w:tr>
        <w:tc>
          <w:tcPr>
            <w:tcW w:type="dxa" w:w="5112"/>
          </w:tcPr>
          <w:p>
            <w:r>
              <w:t>Hardware dependency</w:t>
            </w:r>
          </w:p>
        </w:tc>
        <w:tc>
          <w:tcPr>
            <w:tcW w:type="dxa" w:w="5112"/>
          </w:tcPr>
          <w:p>
            <w:r>
              <w:t>None; no required sensors or physical IoT</w:t>
            </w:r>
          </w:p>
        </w:tc>
      </w:tr>
      <w:tr>
        <w:tc>
          <w:tcPr>
            <w:tcW w:type="dxa" w:w="5112"/>
          </w:tcPr>
          <w:p>
            <w:r>
              <w:t>Core promise</w:t>
            </w:r>
          </w:p>
        </w:tc>
        <w:tc>
          <w:tcPr>
            <w:tcW w:type="dxa" w:w="5112"/>
          </w:tcPr>
          <w:p>
            <w:r>
              <w:t>Run the school from one place, know the numbers, manage the workforce, get paid, and act on exceptions</w:t>
            </w:r>
          </w:p>
        </w:tc>
      </w:tr>
    </w:tbl>
    <w:p>
      <w:pPr>
        <w:pStyle w:val="Heading1"/>
      </w:pPr>
      <w:r>
        <w:t>2. Product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5112"/>
          </w:tcPr>
          <w:p>
            <w:r>
              <w:t>School Operations</w:t>
            </w:r>
          </w:p>
        </w:tc>
        <w:tc>
          <w:tcPr>
            <w:tcW w:type="dxa" w:w="5112"/>
          </w:tcPr>
          <w:p>
            <w:r>
              <w:t>Single source of truth for students, parents, teachers, classes and documents</w:t>
            </w:r>
          </w:p>
        </w:tc>
      </w:tr>
      <w:tr>
        <w:tc>
          <w:tcPr>
            <w:tcW w:type="dxa" w:w="5112"/>
          </w:tcPr>
          <w:p>
            <w:r>
              <w:t>Academic Operations</w:t>
            </w:r>
          </w:p>
        </w:tc>
        <w:tc>
          <w:tcPr>
            <w:tcW w:type="dxa" w:w="5112"/>
          </w:tcPr>
          <w:p>
            <w:r>
              <w:t>Attendance, subjects, timetable, assessments, exams and results</w:t>
            </w:r>
          </w:p>
        </w:tc>
      </w:tr>
      <w:tr>
        <w:tc>
          <w:tcPr>
            <w:tcW w:type="dxa" w:w="5112"/>
          </w:tcPr>
          <w:p>
            <w:r>
              <w:t>Financial Operations</w:t>
            </w:r>
          </w:p>
        </w:tc>
        <w:tc>
          <w:tcPr>
            <w:tcW w:type="dxa" w:w="5112"/>
          </w:tcPr>
          <w:p>
            <w:r>
              <w:t>Fees, invoices, payments, receipts, arrears, expenses and reconciliation</w:t>
            </w:r>
          </w:p>
        </w:tc>
      </w:tr>
      <w:tr>
        <w:tc>
          <w:tcPr>
            <w:tcW w:type="dxa" w:w="5112"/>
          </w:tcPr>
          <w:p>
            <w:r>
              <w:t>Workforce</w:t>
            </w:r>
          </w:p>
        </w:tc>
        <w:tc>
          <w:tcPr>
            <w:tcW w:type="dxa" w:w="5112"/>
          </w:tcPr>
          <w:p>
            <w:r>
              <w:t>HR, attendance, leave, payroll, advances and staff self-service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Parent, staff and student notifications across in-app, email, SMS and WhatsApp integrations</w:t>
            </w:r>
          </w:p>
        </w:tc>
      </w:tr>
      <w:tr>
        <w:tc>
          <w:tcPr>
            <w:tcW w:type="dxa" w:w="5112"/>
          </w:tcPr>
          <w:p>
            <w:r>
              <w:t>Intelligence</w:t>
            </w:r>
          </w:p>
        </w:tc>
        <w:tc>
          <w:tcPr>
            <w:tcW w:type="dxa" w:w="5112"/>
          </w:tcPr>
          <w:p>
            <w:r>
              <w:t>Dashboards, alerts, trends, natural-language queries and management reports</w:t>
            </w:r>
          </w:p>
        </w:tc>
      </w:tr>
      <w:tr>
        <w:tc>
          <w:tcPr>
            <w:tcW w:type="dxa" w:w="5112"/>
          </w:tcPr>
          <w:p>
            <w:r>
              <w:t>Automation</w:t>
            </w:r>
          </w:p>
        </w:tc>
        <w:tc>
          <w:tcPr>
            <w:tcW w:type="dxa" w:w="5112"/>
          </w:tcPr>
          <w:p>
            <w:r>
              <w:t>Event-driven workflows that remove repetitive administrative work</w:t>
            </w:r>
          </w:p>
        </w:tc>
      </w:tr>
    </w:tbl>
    <w:p>
      <w:pPr>
        <w:pStyle w:val="Heading1"/>
      </w:pPr>
      <w: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capabilities</w:t>
            </w:r>
          </w:p>
        </w:tc>
      </w:tr>
      <w:tr>
        <w:tc>
          <w:tcPr>
            <w:tcW w:type="dxa" w:w="5112"/>
          </w:tcPr>
          <w:p>
            <w:r>
              <w:t>Super Admin</w:t>
            </w:r>
          </w:p>
        </w:tc>
        <w:tc>
          <w:tcPr>
            <w:tcW w:type="dxa" w:w="5112"/>
          </w:tcPr>
          <w:p>
            <w:r>
              <w:t>Platform tenants, plans, support, billing, global configuration, audit and monitoring</w:t>
            </w:r>
          </w:p>
        </w:tc>
      </w:tr>
      <w:tr>
        <w:tc>
          <w:tcPr>
            <w:tcW w:type="dxa" w:w="5112"/>
          </w:tcPr>
          <w:p>
            <w:r>
              <w:t>Proprietor/Owner</w:t>
            </w:r>
          </w:p>
        </w:tc>
        <w:tc>
          <w:tcPr>
            <w:tcW w:type="dxa" w:w="5112"/>
          </w:tcPr>
          <w:p>
            <w:r>
              <w:t>All school/group dashboards, finance, payroll approval, analytics, settings and AI</w:t>
            </w:r>
          </w:p>
        </w:tc>
      </w:tr>
      <w:tr>
        <w:tc>
          <w:tcPr>
            <w:tcW w:type="dxa" w:w="5112"/>
          </w:tcPr>
          <w:p>
            <w:r>
              <w:t>Principal</w:t>
            </w:r>
          </w:p>
        </w:tc>
        <w:tc>
          <w:tcPr>
            <w:tcW w:type="dxa" w:w="5112"/>
          </w:tcPr>
          <w:p>
            <w:r>
              <w:t>Academic/operational oversight, staff, attendance, results approval, reports</w:t>
            </w:r>
          </w:p>
        </w:tc>
      </w:tr>
      <w:tr>
        <w:tc>
          <w:tcPr>
            <w:tcW w:type="dxa" w:w="5112"/>
          </w:tcPr>
          <w:p>
            <w:r>
              <w:t>Bursar/Accountant</w:t>
            </w:r>
          </w:p>
        </w:tc>
        <w:tc>
          <w:tcPr>
            <w:tcW w:type="dxa" w:w="5112"/>
          </w:tcPr>
          <w:p>
            <w:r>
              <w:t>Fees, invoices, payments, receipts, reconciliation, expenses, financial reports</w:t>
            </w:r>
          </w:p>
        </w:tc>
      </w:tr>
      <w:tr>
        <w:tc>
          <w:tcPr>
            <w:tcW w:type="dxa" w:w="5112"/>
          </w:tcPr>
          <w:p>
            <w:r>
              <w:t>HR/Admin</w:t>
            </w:r>
          </w:p>
        </w:tc>
        <w:tc>
          <w:tcPr>
            <w:tcW w:type="dxa" w:w="5112"/>
          </w:tcPr>
          <w:p>
            <w:r>
              <w:t>Staff records, documents, attendance, leave, payroll preparation</w:t>
            </w:r>
          </w:p>
        </w:tc>
      </w:tr>
      <w:tr>
        <w:tc>
          <w:tcPr>
            <w:tcW w:type="dxa" w:w="5112"/>
          </w:tcPr>
          <w:p>
            <w:r>
              <w:t>Teacher</w:t>
            </w:r>
          </w:p>
        </w:tc>
        <w:tc>
          <w:tcPr>
            <w:tcW w:type="dxa" w:w="5112"/>
          </w:tcPr>
          <w:p>
            <w:r>
              <w:t>Assigned classes, attendance, marks, results, timetable, assignments, communication</w:t>
            </w:r>
          </w:p>
        </w:tc>
      </w:tr>
      <w:tr>
        <w:tc>
          <w:tcPr>
            <w:tcW w:type="dxa" w:w="5112"/>
          </w:tcPr>
          <w:p>
            <w:r>
              <w:t>Parent/Guardian</w:t>
            </w:r>
          </w:p>
        </w:tc>
        <w:tc>
          <w:tcPr>
            <w:tcW w:type="dxa" w:w="5112"/>
          </w:tcPr>
          <w:p>
            <w:r>
              <w:t>Children, fees, payments, receipts, results, attendance, timetable, announcements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Own timetable, results, assignments, attendance and notices; configurable by age</w:t>
            </w:r>
          </w:p>
        </w:tc>
      </w:tr>
      <w:tr>
        <w:tc>
          <w:tcPr>
            <w:tcW w:type="dxa" w:w="5112"/>
          </w:tcPr>
          <w:p>
            <w:r>
              <w:t>Transport/Library/Other Staff</w:t>
            </w:r>
          </w:p>
        </w:tc>
        <w:tc>
          <w:tcPr>
            <w:tcW w:type="dxa" w:w="5112"/>
          </w:tcPr>
          <w:p>
            <w:r>
              <w:t>Only their assigned operational modules</w:t>
            </w:r>
          </w:p>
        </w:tc>
      </w:tr>
    </w:tbl>
    <w:p>
      <w:pPr>
        <w:pStyle w:val="Heading1"/>
      </w:pPr>
      <w:r>
        <w:t>4. Functional Scope</w:t>
      </w:r>
    </w:p>
    <w:p>
      <w:pPr>
        <w:pStyle w:val="Heading2"/>
      </w:pPr>
      <w:r>
        <w:t>4.1 School &amp; Campus Management</w:t>
      </w:r>
    </w:p>
    <w:p>
      <w:pPr>
        <w:pStyle w:val="ListBullet"/>
      </w:pPr>
      <w:r>
        <w:t>School profile, branding, contact details and policies</w:t>
      </w:r>
    </w:p>
    <w:p>
      <w:pPr>
        <w:pStyle w:val="ListBullet"/>
      </w:pPr>
      <w:r>
        <w:t>Multiple campuses/branches under one school group</w:t>
      </w:r>
    </w:p>
    <w:p>
      <w:pPr>
        <w:pStyle w:val="ListBullet"/>
      </w:pPr>
      <w:r>
        <w:t>Academic sessions and terms</w:t>
      </w:r>
    </w:p>
    <w:p>
      <w:pPr>
        <w:pStyle w:val="ListBullet"/>
      </w:pPr>
      <w:r>
        <w:t>Classes, arms, houses, departments and rooms</w:t>
      </w:r>
    </w:p>
    <w:p>
      <w:pPr>
        <w:pStyle w:val="ListBullet"/>
      </w:pPr>
      <w:r>
        <w:t>School calendar, holidays and events</w:t>
      </w:r>
    </w:p>
    <w:p>
      <w:pPr>
        <w:pStyle w:val="ListBullet"/>
      </w:pPr>
      <w:r>
        <w:t>Configurable grading, attendance and fee policies</w:t>
      </w:r>
    </w:p>
    <w:p>
      <w:pPr>
        <w:pStyle w:val="ListBullet"/>
      </w:pPr>
      <w:r>
        <w:t>Numbering sequences for student IDs, invoices, receipts and payroll runs</w:t>
      </w:r>
    </w:p>
    <w:p>
      <w:pPr>
        <w:pStyle w:val="Heading2"/>
      </w:pPr>
      <w:r>
        <w:t>4.2 Admissions &amp; Student Information</w:t>
      </w:r>
    </w:p>
    <w:p>
      <w:pPr>
        <w:pStyle w:val="ListBullet"/>
      </w:pPr>
      <w:r>
        <w:t>Online admission application</w:t>
      </w:r>
    </w:p>
    <w:p>
      <w:pPr>
        <w:pStyle w:val="ListBullet"/>
      </w:pPr>
      <w:r>
        <w:t>Applicant pipeline: submitted → review → approved/rejected → enrolled</w:t>
      </w:r>
    </w:p>
    <w:p>
      <w:pPr>
        <w:pStyle w:val="ListBullet"/>
      </w:pPr>
      <w:r>
        <w:t>Document upload and verification</w:t>
      </w:r>
    </w:p>
    <w:p>
      <w:pPr>
        <w:pStyle w:val="ListBullet"/>
      </w:pPr>
      <w:r>
        <w:t>Admission letter generation</w:t>
      </w:r>
    </w:p>
    <w:p>
      <w:pPr>
        <w:pStyle w:val="ListBullet"/>
      </w:pPr>
      <w:r>
        <w:t>Student biodata and profile photo</w:t>
      </w:r>
    </w:p>
    <w:p>
      <w:pPr>
        <w:pStyle w:val="ListBullet"/>
      </w:pPr>
      <w:r>
        <w:t>Parent/guardian relationships and multiple children</w:t>
      </w:r>
    </w:p>
    <w:p>
      <w:pPr>
        <w:pStyle w:val="ListBullet"/>
      </w:pPr>
      <w:r>
        <w:t>Medical/emergency information</w:t>
      </w:r>
    </w:p>
    <w:p>
      <w:pPr>
        <w:pStyle w:val="ListBullet"/>
      </w:pPr>
      <w:r>
        <w:t>Student status: applicant, active, suspended, withdrawn, graduated, archived</w:t>
      </w:r>
    </w:p>
    <w:p>
      <w:pPr>
        <w:pStyle w:val="ListBullet"/>
      </w:pPr>
      <w:r>
        <w:t>Class history and promotion</w:t>
      </w:r>
    </w:p>
    <w:p>
      <w:pPr>
        <w:pStyle w:val="ListBullet"/>
      </w:pPr>
      <w:r>
        <w:t>Bulk import/export</w:t>
      </w:r>
    </w:p>
    <w:p>
      <w:pPr>
        <w:pStyle w:val="Heading2"/>
      </w:pPr>
      <w:r>
        <w:t>4.3 Academic Management</w:t>
      </w:r>
    </w:p>
    <w:p>
      <w:pPr>
        <w:pStyle w:val="ListBullet"/>
      </w:pPr>
      <w:r>
        <w:t>Subjects and subject groups</w:t>
      </w:r>
    </w:p>
    <w:p>
      <w:pPr>
        <w:pStyle w:val="ListBullet"/>
      </w:pPr>
      <w:r>
        <w:t>Teacher-subject assignment</w:t>
      </w:r>
    </w:p>
    <w:p>
      <w:pPr>
        <w:pStyle w:val="ListBullet"/>
      </w:pPr>
      <w:r>
        <w:t>Class-subject mapping</w:t>
      </w:r>
    </w:p>
    <w:p>
      <w:pPr>
        <w:pStyle w:val="ListBullet"/>
      </w:pPr>
      <w:r>
        <w:t>Academic calendar</w:t>
      </w:r>
    </w:p>
    <w:p>
      <w:pPr>
        <w:pStyle w:val="ListBullet"/>
      </w:pPr>
      <w:r>
        <w:t>Timetable with conflict detection</w:t>
      </w:r>
    </w:p>
    <w:p>
      <w:pPr>
        <w:pStyle w:val="ListBullet"/>
      </w:pPr>
      <w:r>
        <w:t>Continuous assessment and exam components</w:t>
      </w:r>
    </w:p>
    <w:p>
      <w:pPr>
        <w:pStyle w:val="ListBullet"/>
      </w:pPr>
      <w:r>
        <w:t>Configurable grading scales</w:t>
      </w:r>
    </w:p>
    <w:p>
      <w:pPr>
        <w:pStyle w:val="ListBullet"/>
      </w:pPr>
      <w:r>
        <w:t>Marks entry and validation</w:t>
      </w:r>
    </w:p>
    <w:p>
      <w:pPr>
        <w:pStyle w:val="ListBullet"/>
      </w:pPr>
      <w:r>
        <w:t>Result approval workflow</w:t>
      </w:r>
    </w:p>
    <w:p>
      <w:pPr>
        <w:pStyle w:val="ListBullet"/>
      </w:pPr>
      <w:r>
        <w:t>Report cards/broadsheets</w:t>
      </w:r>
    </w:p>
    <w:p>
      <w:pPr>
        <w:pStyle w:val="ListBullet"/>
      </w:pPr>
      <w:r>
        <w:t>Teacher comments</w:t>
      </w:r>
    </w:p>
    <w:p>
      <w:pPr>
        <w:pStyle w:val="ListBullet"/>
      </w:pPr>
      <w:r>
        <w:t>Performance history by student/class/subject</w:t>
      </w:r>
    </w:p>
    <w:p>
      <w:pPr>
        <w:pStyle w:val="Heading2"/>
      </w:pPr>
      <w:r>
        <w:t>4.4 Attendance</w:t>
      </w:r>
    </w:p>
    <w:p>
      <w:pPr>
        <w:pStyle w:val="ListBullet"/>
      </w:pPr>
      <w:r>
        <w:t>Student daily/class attendance</w:t>
      </w:r>
    </w:p>
    <w:p>
      <w:pPr>
        <w:pStyle w:val="ListBullet"/>
      </w:pPr>
      <w:r>
        <w:t>Present, absent, late, excused and configurable statuses</w:t>
      </w:r>
    </w:p>
    <w:p>
      <w:pPr>
        <w:pStyle w:val="ListBullet"/>
      </w:pPr>
      <w:r>
        <w:t>Teacher/staff attendance</w:t>
      </w:r>
    </w:p>
    <w:p>
      <w:pPr>
        <w:pStyle w:val="ListBullet"/>
      </w:pPr>
      <w:r>
        <w:t>Attendance corrections with reason and audit trail</w:t>
      </w:r>
    </w:p>
    <w:p>
      <w:pPr>
        <w:pStyle w:val="ListBullet"/>
      </w:pPr>
      <w:r>
        <w:t>Attendance summaries and trends</w:t>
      </w:r>
    </w:p>
    <w:p>
      <w:pPr>
        <w:pStyle w:val="ListBullet"/>
      </w:pPr>
      <w:r>
        <w:t>Parent alerts for absence/lateness</w:t>
      </w:r>
    </w:p>
    <w:p>
      <w:pPr>
        <w:pStyle w:val="ListBullet"/>
      </w:pPr>
      <w:r>
        <w:t>Attendance thresholds and exception alerts</w:t>
      </w:r>
    </w:p>
    <w:p>
      <w:pPr>
        <w:pStyle w:val="ListBullet"/>
      </w:pPr>
      <w:r>
        <w:t>Attendance exports</w:t>
      </w:r>
    </w:p>
    <w:p>
      <w:pPr>
        <w:pStyle w:val="Heading2"/>
      </w:pPr>
      <w:r>
        <w:t>4.5 Fees &amp; Billing</w:t>
      </w:r>
    </w:p>
    <w:p>
      <w:pPr>
        <w:pStyle w:val="ListBullet"/>
      </w:pPr>
      <w:r>
        <w:t>Fee categories: tuition, transport, boarding, meals, books, uniforms, exams, activities and custom charges</w:t>
      </w:r>
    </w:p>
    <w:p>
      <w:pPr>
        <w:pStyle w:val="ListBullet"/>
      </w:pPr>
      <w:r>
        <w:t>Fee structures by class/session/term</w:t>
      </w:r>
    </w:p>
    <w:p>
      <w:pPr>
        <w:pStyle w:val="ListBullet"/>
      </w:pPr>
      <w:r>
        <w:t>Student-specific charges</w:t>
      </w:r>
    </w:p>
    <w:p>
      <w:pPr>
        <w:pStyle w:val="ListBullet"/>
      </w:pPr>
      <w:r>
        <w:t>Discounts, scholarships and waivers</w:t>
      </w:r>
    </w:p>
    <w:p>
      <w:pPr>
        <w:pStyle w:val="ListBullet"/>
      </w:pPr>
      <w:r>
        <w:t>Invoices and due dates</w:t>
      </w:r>
    </w:p>
    <w:p>
      <w:pPr>
        <w:pStyle w:val="ListBullet"/>
      </w:pPr>
      <w:r>
        <w:t>Installment plans</w:t>
      </w:r>
    </w:p>
    <w:p>
      <w:pPr>
        <w:pStyle w:val="ListBullet"/>
      </w:pPr>
      <w:r>
        <w:t>Part payments</w:t>
      </w:r>
    </w:p>
    <w:p>
      <w:pPr>
        <w:pStyle w:val="ListBullet"/>
      </w:pPr>
      <w:r>
        <w:t>Arrears and aging</w:t>
      </w:r>
    </w:p>
    <w:p>
      <w:pPr>
        <w:pStyle w:val="ListBullet"/>
      </w:pPr>
      <w:r>
        <w:t>Credit balances/refunds</w:t>
      </w:r>
    </w:p>
    <w:p>
      <w:pPr>
        <w:pStyle w:val="ListBullet"/>
      </w:pPr>
      <w:r>
        <w:t>Automatic receipts</w:t>
      </w:r>
    </w:p>
    <w:p>
      <w:pPr>
        <w:pStyle w:val="ListBullet"/>
      </w:pPr>
      <w:r>
        <w:t>Payment references</w:t>
      </w:r>
    </w:p>
    <w:p>
      <w:pPr>
        <w:pStyle w:val="ListBullet"/>
      </w:pPr>
      <w:r>
        <w:t>Parent payment history</w:t>
      </w:r>
    </w:p>
    <w:p>
      <w:pPr>
        <w:pStyle w:val="Heading2"/>
      </w:pPr>
      <w:r>
        <w:t>4.6 Payments &amp; Reconciliation</w:t>
      </w:r>
    </w:p>
    <w:p>
      <w:pPr>
        <w:pStyle w:val="ListBullet"/>
      </w:pPr>
      <w:r>
        <w:t>Online payment gateway integration</w:t>
      </w:r>
    </w:p>
    <w:p>
      <w:pPr>
        <w:pStyle w:val="ListBullet"/>
      </w:pPr>
      <w:r>
        <w:t>Bank-transfer reference workflow</w:t>
      </w:r>
    </w:p>
    <w:p>
      <w:pPr>
        <w:pStyle w:val="ListBullet"/>
      </w:pPr>
      <w:r>
        <w:t>Manual cash/POS payment entry with approval controls</w:t>
      </w:r>
    </w:p>
    <w:p>
      <w:pPr>
        <w:pStyle w:val="ListBullet"/>
      </w:pPr>
      <w:r>
        <w:t>Webhook-driven payment confirmation</w:t>
      </w:r>
    </w:p>
    <w:p>
      <w:pPr>
        <w:pStyle w:val="ListBullet"/>
      </w:pPr>
      <w:r>
        <w:t>Automatic allocation to invoice/balance</w:t>
      </w:r>
    </w:p>
    <w:p>
      <w:pPr>
        <w:pStyle w:val="ListBullet"/>
      </w:pPr>
      <w:r>
        <w:t>Duplicate payment protection</w:t>
      </w:r>
    </w:p>
    <w:p>
      <w:pPr>
        <w:pStyle w:val="ListBullet"/>
      </w:pPr>
      <w:r>
        <w:t>Refund/reversal workflow</w:t>
      </w:r>
    </w:p>
    <w:p>
      <w:pPr>
        <w:pStyle w:val="ListBullet"/>
      </w:pPr>
      <w:r>
        <w:t>Unmatched transaction queue</w:t>
      </w:r>
    </w:p>
    <w:p>
      <w:pPr>
        <w:pStyle w:val="ListBullet"/>
      </w:pPr>
      <w:r>
        <w:t>Daily reconciliation report</w:t>
      </w:r>
    </w:p>
    <w:p>
      <w:pPr>
        <w:pStyle w:val="ListBullet"/>
      </w:pPr>
      <w:r>
        <w:t>Payment audit trail</w:t>
      </w:r>
    </w:p>
    <w:p>
      <w:pPr>
        <w:pStyle w:val="Heading2"/>
      </w:pPr>
      <w:r>
        <w:t>4.7 Finance</w:t>
      </w:r>
    </w:p>
    <w:p>
      <w:pPr>
        <w:pStyle w:val="ListBullet"/>
      </w:pPr>
      <w:r>
        <w:t>Income and expense categories</w:t>
      </w:r>
    </w:p>
    <w:p>
      <w:pPr>
        <w:pStyle w:val="ListBullet"/>
      </w:pPr>
      <w:r>
        <w:t>Expense capture and approvals</w:t>
      </w:r>
    </w:p>
    <w:p>
      <w:pPr>
        <w:pStyle w:val="ListBullet"/>
      </w:pPr>
      <w:r>
        <w:t>Supplier records</w:t>
      </w:r>
    </w:p>
    <w:p>
      <w:pPr>
        <w:pStyle w:val="ListBullet"/>
      </w:pPr>
      <w:r>
        <w:t>Budget vs actual</w:t>
      </w:r>
    </w:p>
    <w:p>
      <w:pPr>
        <w:pStyle w:val="ListBullet"/>
      </w:pPr>
      <w:r>
        <w:t>Fee revenue reporting</w:t>
      </w:r>
    </w:p>
    <w:p>
      <w:pPr>
        <w:pStyle w:val="ListBullet"/>
      </w:pPr>
      <w:r>
        <w:t>Payroll expense integration</w:t>
      </w:r>
    </w:p>
    <w:p>
      <w:pPr>
        <w:pStyle w:val="ListBullet"/>
      </w:pPr>
      <w:r>
        <w:t>Campus-level and consolidated reporting</w:t>
      </w:r>
    </w:p>
    <w:p>
      <w:pPr>
        <w:pStyle w:val="ListBullet"/>
      </w:pPr>
      <w:r>
        <w:t>Cash collection and payment-channel reports</w:t>
      </w:r>
    </w:p>
    <w:p>
      <w:pPr>
        <w:pStyle w:val="ListBullet"/>
      </w:pPr>
      <w:r>
        <w:t>Term/month comparison</w:t>
      </w:r>
    </w:p>
    <w:p>
      <w:pPr>
        <w:pStyle w:val="ListBullet"/>
      </w:pPr>
      <w:r>
        <w:t>Operating surplus view; accounting treatment must be configurable</w:t>
      </w:r>
    </w:p>
    <w:p>
      <w:pPr>
        <w:pStyle w:val="Heading2"/>
      </w:pPr>
      <w:r>
        <w:t>4.8 HR &amp; Workforce</w:t>
      </w:r>
    </w:p>
    <w:p>
      <w:pPr>
        <w:pStyle w:val="ListBullet"/>
      </w:pPr>
      <w:r>
        <w:t>Employee profile</w:t>
      </w:r>
    </w:p>
    <w:p>
      <w:pPr>
        <w:pStyle w:val="ListBullet"/>
      </w:pPr>
      <w:r>
        <w:t>Employment type and department</w:t>
      </w:r>
    </w:p>
    <w:p>
      <w:pPr>
        <w:pStyle w:val="ListBullet"/>
      </w:pPr>
      <w:r>
        <w:t>Position and salary structure</w:t>
      </w:r>
    </w:p>
    <w:p>
      <w:pPr>
        <w:pStyle w:val="ListBullet"/>
      </w:pPr>
      <w:r>
        <w:t>Qualifications and certifications</w:t>
      </w:r>
    </w:p>
    <w:p>
      <w:pPr>
        <w:pStyle w:val="ListBullet"/>
      </w:pPr>
      <w:r>
        <w:t>Contracts and staff documents</w:t>
      </w:r>
    </w:p>
    <w:p>
      <w:pPr>
        <w:pStyle w:val="ListBullet"/>
      </w:pPr>
      <w:r>
        <w:t>Next-of-kin/emergency data</w:t>
      </w:r>
    </w:p>
    <w:p>
      <w:pPr>
        <w:pStyle w:val="ListBullet"/>
      </w:pPr>
      <w:r>
        <w:t>Leave types, balances, applications and approvals</w:t>
      </w:r>
    </w:p>
    <w:p>
      <w:pPr>
        <w:pStyle w:val="ListBullet"/>
      </w:pPr>
      <w:r>
        <w:t>Staff attendance</w:t>
      </w:r>
    </w:p>
    <w:p>
      <w:pPr>
        <w:pStyle w:val="ListBullet"/>
      </w:pPr>
      <w:r>
        <w:t>Performance records</w:t>
      </w:r>
    </w:p>
    <w:p>
      <w:pPr>
        <w:pStyle w:val="ListBullet"/>
      </w:pPr>
      <w:r>
        <w:t>Promotions and salary history</w:t>
      </w:r>
    </w:p>
    <w:p>
      <w:pPr>
        <w:pStyle w:val="ListBullet"/>
      </w:pPr>
      <w:r>
        <w:t>Exit/offboarding workflow</w:t>
      </w:r>
    </w:p>
    <w:p>
      <w:pPr>
        <w:pStyle w:val="Heading2"/>
      </w:pPr>
      <w:r>
        <w:t>4.9 Payroll</w:t>
      </w:r>
    </w:p>
    <w:p>
      <w:pPr>
        <w:pStyle w:val="ListBullet"/>
      </w:pPr>
      <w:r>
        <w:t>Salary structures and pay groups</w:t>
      </w:r>
    </w:p>
    <w:p>
      <w:pPr>
        <w:pStyle w:val="ListBullet"/>
      </w:pPr>
      <w:r>
        <w:t>Basic salary and configurable allowances</w:t>
      </w:r>
    </w:p>
    <w:p>
      <w:pPr>
        <w:pStyle w:val="ListBullet"/>
      </w:pPr>
      <w:r>
        <w:t>Recurring and one-off earnings</w:t>
      </w:r>
    </w:p>
    <w:p>
      <w:pPr>
        <w:pStyle w:val="ListBullet"/>
      </w:pPr>
      <w:r>
        <w:t>Deductions</w:t>
      </w:r>
    </w:p>
    <w:p>
      <w:pPr>
        <w:pStyle w:val="ListBullet"/>
      </w:pPr>
      <w:r>
        <w:t>PAYE/pension/NHF and other statutory components as configurable rules</w:t>
      </w:r>
    </w:p>
    <w:p>
      <w:pPr>
        <w:pStyle w:val="ListBullet"/>
      </w:pPr>
      <w:r>
        <w:t>Salary advances and staff loans</w:t>
      </w:r>
    </w:p>
    <w:p>
      <w:pPr>
        <w:pStyle w:val="ListBullet"/>
      </w:pPr>
      <w:r>
        <w:t>Overtime/attendance adjustments where enabled by school policy</w:t>
      </w:r>
    </w:p>
    <w:p>
      <w:pPr>
        <w:pStyle w:val="ListBullet"/>
      </w:pPr>
      <w:r>
        <w:t>Payroll period locking</w:t>
      </w:r>
    </w:p>
    <w:p>
      <w:pPr>
        <w:pStyle w:val="ListBullet"/>
      </w:pPr>
      <w:r>
        <w:t>Payroll draft → review → approval → finalization workflow</w:t>
      </w:r>
    </w:p>
    <w:p>
      <w:pPr>
        <w:pStyle w:val="ListBullet"/>
      </w:pPr>
      <w:r>
        <w:t>Payslip generation</w:t>
      </w:r>
    </w:p>
    <w:p>
      <w:pPr>
        <w:pStyle w:val="ListBullet"/>
      </w:pPr>
      <w:r>
        <w:t>Payroll register and bank-payment export</w:t>
      </w:r>
    </w:p>
    <w:p>
      <w:pPr>
        <w:pStyle w:val="ListBullet"/>
      </w:pPr>
      <w:r>
        <w:t>Payroll-to-finance journal/expense integration</w:t>
      </w:r>
    </w:p>
    <w:p>
      <w:pPr>
        <w:pStyle w:val="ListBullet"/>
      </w:pPr>
      <w:r>
        <w:t>Payroll audit trail</w:t>
      </w:r>
    </w:p>
    <w:p>
      <w:pPr>
        <w:pStyle w:val="ListBullet"/>
      </w:pPr>
      <w:r>
        <w:t>Employee self-service payslips and leave</w:t>
      </w:r>
    </w:p>
    <w:p>
      <w:pPr>
        <w:pStyle w:val="Heading2"/>
      </w:pPr>
      <w:r>
        <w:t>4.10 Parent/Student/Teacher Experience</w:t>
      </w:r>
    </w:p>
    <w:p>
      <w:pPr>
        <w:pStyle w:val="ListBullet"/>
      </w:pPr>
      <w:r>
        <w:t>Parent account linked to one or more children</w:t>
      </w:r>
    </w:p>
    <w:p>
      <w:pPr>
        <w:pStyle w:val="ListBullet"/>
      </w:pPr>
      <w:r>
        <w:t>Fee balance and payment</w:t>
      </w:r>
    </w:p>
    <w:p>
      <w:pPr>
        <w:pStyle w:val="ListBullet"/>
      </w:pPr>
      <w:r>
        <w:t>Receipts and invoices</w:t>
      </w:r>
    </w:p>
    <w:p>
      <w:pPr>
        <w:pStyle w:val="ListBullet"/>
      </w:pPr>
      <w:r>
        <w:t>Results and report cards</w:t>
      </w:r>
    </w:p>
    <w:p>
      <w:pPr>
        <w:pStyle w:val="ListBullet"/>
      </w:pPr>
      <w:r>
        <w:t>Attendance history</w:t>
      </w:r>
    </w:p>
    <w:p>
      <w:pPr>
        <w:pStyle w:val="ListBullet"/>
      </w:pPr>
      <w:r>
        <w:t>Timetable</w:t>
      </w:r>
    </w:p>
    <w:p>
      <w:pPr>
        <w:pStyle w:val="ListBullet"/>
      </w:pPr>
      <w:r>
        <w:t>Assignments and learning resources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School calendar</w:t>
      </w:r>
    </w:p>
    <w:p>
      <w:pPr>
        <w:pStyle w:val="ListBullet"/>
      </w:pPr>
      <w:r>
        <w:t>Teacher portal for attendance, marks, classes, timetable and assignments</w:t>
      </w:r>
    </w:p>
    <w:p>
      <w:pPr>
        <w:pStyle w:val="ListBullet"/>
      </w:pPr>
      <w:r>
        <w:t>Student portal with age-appropriate permissions</w:t>
      </w:r>
    </w:p>
    <w:p>
      <w:pPr>
        <w:pStyle w:val="Heading2"/>
      </w:pPr>
      <w:r>
        <w:t>4.11 Communication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Email</w:t>
      </w:r>
    </w:p>
    <w:p>
      <w:pPr>
        <w:pStyle w:val="ListBullet"/>
      </w:pPr>
      <w:r>
        <w:t>SMS provider integration</w:t>
      </w:r>
    </w:p>
    <w:p>
      <w:pPr>
        <w:pStyle w:val="ListBullet"/>
      </w:pPr>
      <w:r>
        <w:t>WhatsApp Business integration where approved/configured</w:t>
      </w:r>
    </w:p>
    <w:p>
      <w:pPr>
        <w:pStyle w:val="ListBullet"/>
      </w:pPr>
      <w:r>
        <w:t>Targeting by school, campus, class, arm, parent group or individual</w:t>
      </w:r>
    </w:p>
    <w:p>
      <w:pPr>
        <w:pStyle w:val="ListBullet"/>
      </w:pPr>
      <w:r>
        <w:t>Payment reminders</w:t>
      </w:r>
    </w:p>
    <w:p>
      <w:pPr>
        <w:pStyle w:val="ListBullet"/>
      </w:pPr>
      <w:r>
        <w:t>Attendance alerts</w:t>
      </w:r>
    </w:p>
    <w:p>
      <w:pPr>
        <w:pStyle w:val="ListBullet"/>
      </w:pPr>
      <w:r>
        <w:t>Result publication notifications</w:t>
      </w:r>
    </w:p>
    <w:p>
      <w:pPr>
        <w:pStyle w:val="ListBullet"/>
      </w:pPr>
      <w:r>
        <w:t>Bulk announcements</w:t>
      </w:r>
    </w:p>
    <w:p>
      <w:pPr>
        <w:pStyle w:val="ListBullet"/>
      </w:pPr>
      <w:r>
        <w:t>Message templates</w:t>
      </w:r>
    </w:p>
    <w:p>
      <w:pPr>
        <w:pStyle w:val="ListBullet"/>
      </w:pPr>
      <w:r>
        <w:t>Delivery status and communication history</w:t>
      </w:r>
    </w:p>
    <w:p>
      <w:pPr>
        <w:pStyle w:val="Heading2"/>
      </w:pPr>
      <w:r>
        <w:t>4.12 Procurement &amp; Inventory (Phase 2)</w:t>
      </w:r>
    </w:p>
    <w:p>
      <w:pPr>
        <w:pStyle w:val="ListBullet"/>
      </w:pPr>
      <w:r>
        <w:t>Purchase requests</w:t>
      </w:r>
    </w:p>
    <w:p>
      <w:pPr>
        <w:pStyle w:val="ListBullet"/>
      </w:pPr>
      <w:r>
        <w:t>Approval chains</w:t>
      </w:r>
    </w:p>
    <w:p>
      <w:pPr>
        <w:pStyle w:val="ListBullet"/>
      </w:pPr>
      <w:r>
        <w:t>Supplier directory</w:t>
      </w:r>
    </w:p>
    <w:p>
      <w:pPr>
        <w:pStyle w:val="ListBullet"/>
      </w:pPr>
      <w:r>
        <w:t>RFQ and quotation records</w:t>
      </w:r>
    </w:p>
    <w:p>
      <w:pPr>
        <w:pStyle w:val="ListBullet"/>
      </w:pPr>
      <w:r>
        <w:t>Purchase orders</w:t>
      </w:r>
    </w:p>
    <w:p>
      <w:pPr>
        <w:pStyle w:val="ListBullet"/>
      </w:pPr>
      <w:r>
        <w:t>Goods received</w:t>
      </w:r>
    </w:p>
    <w:p>
      <w:pPr>
        <w:pStyle w:val="ListBullet"/>
      </w:pPr>
      <w:r>
        <w:t>Inventory items and stock movements</w:t>
      </w:r>
    </w:p>
    <w:p>
      <w:pPr>
        <w:pStyle w:val="ListBullet"/>
      </w:pPr>
      <w:r>
        <w:t>Asset register</w:t>
      </w:r>
    </w:p>
    <w:p>
      <w:pPr>
        <w:pStyle w:val="ListBullet"/>
      </w:pPr>
      <w:r>
        <w:t>Low-stock alerts</w:t>
      </w:r>
    </w:p>
    <w:p>
      <w:pPr>
        <w:pStyle w:val="ListBullet"/>
      </w:pPr>
      <w:r>
        <w:t>Procurement history</w:t>
      </w:r>
    </w:p>
    <w:p>
      <w:pPr>
        <w:pStyle w:val="Heading1"/>
      </w:pPr>
      <w:r>
        <w:t>5. Proprietor Control Center</w:t>
      </w:r>
    </w:p>
    <w:p>
      <w:r>
        <w:t>The home dashboard is the main differentiation. It should surface exceptions and trends rather than forcing the proprietor to inspect every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Widget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Required data</w:t>
            </w:r>
          </w:p>
        </w:tc>
      </w:tr>
      <w:tr>
        <w:tc>
          <w:tcPr>
            <w:tcW w:type="dxa" w:w="5112"/>
          </w:tcPr>
          <w:p>
            <w:r>
              <w:t>Students</w:t>
            </w:r>
          </w:p>
        </w:tc>
        <w:tc>
          <w:tcPr>
            <w:tcW w:type="dxa" w:w="5112"/>
          </w:tcPr>
          <w:p>
            <w:r>
              <w:t>Active students, new admissions, withdrawals</w:t>
            </w:r>
          </w:p>
        </w:tc>
      </w:tr>
      <w:tr>
        <w:tc>
          <w:tcPr>
            <w:tcW w:type="dxa" w:w="5112"/>
          </w:tcPr>
          <w:p>
            <w:r>
              <w:t>Fee collection</w:t>
            </w:r>
          </w:p>
        </w:tc>
        <w:tc>
          <w:tcPr>
            <w:tcW w:type="dxa" w:w="5112"/>
          </w:tcPr>
          <w:p>
            <w:r>
              <w:t>Expected, collected, outstanding, overdue, collection rate</w:t>
            </w:r>
          </w:p>
        </w:tc>
      </w:tr>
      <w:tr>
        <w:tc>
          <w:tcPr>
            <w:tcW w:type="dxa" w:w="5112"/>
          </w:tcPr>
          <w:p>
            <w:r>
              <w:t>Payroll</w:t>
            </w:r>
          </w:p>
        </w:tc>
        <w:tc>
          <w:tcPr>
            <w:tcW w:type="dxa" w:w="5112"/>
          </w:tcPr>
          <w:p>
            <w:r>
              <w:t>Current payroll, previous payroll, payroll/revenue ratio</w:t>
            </w:r>
          </w:p>
        </w:tc>
      </w:tr>
      <w:tr>
        <w:tc>
          <w:tcPr>
            <w:tcW w:type="dxa" w:w="5112"/>
          </w:tcPr>
          <w:p>
            <w:r>
              <w:t>Attendance</w:t>
            </w:r>
          </w:p>
        </w:tc>
        <w:tc>
          <w:tcPr>
            <w:tcW w:type="dxa" w:w="5112"/>
          </w:tcPr>
          <w:p>
            <w:r>
              <w:t>Student attendance, staff attendance, trend and exceptions</w:t>
            </w:r>
          </w:p>
        </w:tc>
      </w:tr>
      <w:tr>
        <w:tc>
          <w:tcPr>
            <w:tcW w:type="dxa" w:w="5112"/>
          </w:tcPr>
          <w:p>
            <w:r>
              <w:t>Academic</w:t>
            </w:r>
          </w:p>
        </w:tc>
        <w:tc>
          <w:tcPr>
            <w:tcW w:type="dxa" w:w="5112"/>
          </w:tcPr>
          <w:p>
            <w:r>
              <w:t>Average score, incomplete results, weak classes/subjects</w:t>
            </w:r>
          </w:p>
        </w:tc>
      </w:tr>
      <w:tr>
        <w:tc>
          <w:tcPr>
            <w:tcW w:type="dxa" w:w="5112"/>
          </w:tcPr>
          <w:p>
            <w:r>
              <w:t>Staff</w:t>
            </w:r>
          </w:p>
        </w:tc>
        <w:tc>
          <w:tcPr>
            <w:tcW w:type="dxa" w:w="5112"/>
          </w:tcPr>
          <w:p>
            <w:r>
              <w:t>Headcount, absences, expiring documents, leave</w:t>
            </w:r>
          </w:p>
        </w:tc>
      </w:tr>
      <w:tr>
        <w:tc>
          <w:tcPr>
            <w:tcW w:type="dxa" w:w="5112"/>
          </w:tcPr>
          <w:p>
            <w:r>
              <w:t>Cash/expenses</w:t>
            </w:r>
          </w:p>
        </w:tc>
        <w:tc>
          <w:tcPr>
            <w:tcW w:type="dxa" w:w="5112"/>
          </w:tcPr>
          <w:p>
            <w:r>
              <w:t>Income, expenses, operating position</w:t>
            </w:r>
          </w:p>
        </w:tc>
      </w:tr>
      <w:tr>
        <w:tc>
          <w:tcPr>
            <w:tcW w:type="dxa" w:w="5112"/>
          </w:tcPr>
          <w:p>
            <w:r>
              <w:t>Alerts</w:t>
            </w:r>
          </w:p>
        </w:tc>
        <w:tc>
          <w:tcPr>
            <w:tcW w:type="dxa" w:w="5112"/>
          </w:tcPr>
          <w:p>
            <w:r>
              <w:t>Overdue fees, pending approvals, missing results, missing documents, unusual changes</w:t>
            </w:r>
          </w:p>
        </w:tc>
      </w:tr>
      <w:tr>
        <w:tc>
          <w:tcPr>
            <w:tcW w:type="dxa" w:w="5112"/>
          </w:tcPr>
          <w:p>
            <w:r>
              <w:t>Multi-campus</w:t>
            </w:r>
          </w:p>
        </w:tc>
        <w:tc>
          <w:tcPr>
            <w:tcW w:type="dxa" w:w="5112"/>
          </w:tcPr>
          <w:p>
            <w:r>
              <w:t>Campus comparison and consolidated totals</w:t>
            </w:r>
          </w:p>
        </w:tc>
      </w:tr>
    </w:tbl>
    <w:p>
      <w:pPr>
        <w:pStyle w:val="Heading1"/>
      </w:pPr>
      <w:r>
        <w:t>6. AI Intelligence Layer</w:t>
      </w:r>
    </w:p>
    <w:p>
      <w:pPr>
        <w:pStyle w:val="ListBullet"/>
      </w:pPr>
      <w:r>
        <w:t>Natural-language queries against authorized school data</w:t>
      </w:r>
    </w:p>
    <w:p>
      <w:pPr>
        <w:pStyle w:val="ListBullet"/>
      </w:pPr>
      <w:r>
        <w:t>Financial summaries and comparisons</w:t>
      </w:r>
    </w:p>
    <w:p>
      <w:pPr>
        <w:pStyle w:val="ListBullet"/>
      </w:pPr>
      <w:r>
        <w:t>Fee collection analysis</w:t>
      </w:r>
    </w:p>
    <w:p>
      <w:pPr>
        <w:pStyle w:val="ListBullet"/>
      </w:pPr>
      <w:r>
        <w:t>Outstanding-balance analysis</w:t>
      </w:r>
    </w:p>
    <w:p>
      <w:pPr>
        <w:pStyle w:val="ListBullet"/>
      </w:pPr>
      <w:r>
        <w:t>Attendance trend analysis</w:t>
      </w:r>
    </w:p>
    <w:p>
      <w:pPr>
        <w:pStyle w:val="ListBullet"/>
      </w:pPr>
      <w:r>
        <w:t>Academic performance summaries</w:t>
      </w:r>
    </w:p>
    <w:p>
      <w:pPr>
        <w:pStyle w:val="ListBullet"/>
      </w:pPr>
      <w:r>
        <w:t>Staff/payroll summaries</w:t>
      </w:r>
    </w:p>
    <w:p>
      <w:pPr>
        <w:pStyle w:val="ListBullet"/>
      </w:pPr>
      <w:r>
        <w:t>Automated monthly management reports</w:t>
      </w:r>
    </w:p>
    <w:p>
      <w:pPr>
        <w:pStyle w:val="ListBullet"/>
      </w:pPr>
      <w:r>
        <w:t>Draft parent/staff communications</w:t>
      </w:r>
    </w:p>
    <w:p>
      <w:pPr>
        <w:pStyle w:val="ListBullet"/>
      </w:pPr>
      <w:r>
        <w:t>Exception explanations and recommended actions</w:t>
      </w:r>
    </w:p>
    <w:p>
      <w:pPr>
        <w:pStyle w:val="ListBullet"/>
      </w:pPr>
      <w:r>
        <w:t>AI must respect tenant isolation and user permissions; no model may retrieve data outside the user's authorization scope</w:t>
      </w:r>
    </w:p>
    <w:p>
      <w:pPr>
        <w:pStyle w:val="ListBullet"/>
      </w:pPr>
      <w:r>
        <w:t>High-impact actions such as payroll approval, refunds, result publication or account changes require explicit human confirmation</w:t>
      </w:r>
    </w:p>
    <w:p>
      <w:pPr>
        <w:pStyle w:val="Heading1"/>
      </w:pPr>
      <w:r>
        <w:t>7. Automation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Automation</w:t>
            </w:r>
          </w:p>
        </w:tc>
      </w:tr>
      <w:tr>
        <w:tc>
          <w:tcPr>
            <w:tcW w:type="dxa" w:w="5112"/>
          </w:tcPr>
          <w:p>
            <w:r>
              <w:t>Payment confirmed</w:t>
            </w:r>
          </w:p>
        </w:tc>
        <w:tc>
          <w:tcPr>
            <w:tcW w:type="dxa" w:w="5112"/>
          </w:tcPr>
          <w:p>
            <w:r>
              <w:t>Allocate payment → update balance → receipt → notify parent → update dashboard</w:t>
            </w:r>
          </w:p>
        </w:tc>
      </w:tr>
      <w:tr>
        <w:tc>
          <w:tcPr>
            <w:tcW w:type="dxa" w:w="5112"/>
          </w:tcPr>
          <w:p>
            <w:r>
              <w:t>Invoice overdue</w:t>
            </w:r>
          </w:p>
        </w:tc>
        <w:tc>
          <w:tcPr>
            <w:tcW w:type="dxa" w:w="5112"/>
          </w:tcPr>
          <w:p>
            <w:r>
              <w:t>Increase aging → send configurable reminder → create follow-up task</w:t>
            </w:r>
          </w:p>
        </w:tc>
      </w:tr>
      <w:tr>
        <w:tc>
          <w:tcPr>
            <w:tcW w:type="dxa" w:w="5112"/>
          </w:tcPr>
          <w:p>
            <w:r>
              <w:t>Student absent</w:t>
            </w:r>
          </w:p>
        </w:tc>
        <w:tc>
          <w:tcPr>
            <w:tcW w:type="dxa" w:w="5112"/>
          </w:tcPr>
          <w:p>
            <w:r>
              <w:t>Record attendance → notify parent based on policy</w:t>
            </w:r>
          </w:p>
        </w:tc>
      </w:tr>
      <w:tr>
        <w:tc>
          <w:tcPr>
            <w:tcW w:type="dxa" w:w="5112"/>
          </w:tcPr>
          <w:p>
            <w:r>
              <w:t>Result submitted</w:t>
            </w:r>
          </w:p>
        </w:tc>
        <w:tc>
          <w:tcPr>
            <w:tcW w:type="dxa" w:w="5112"/>
          </w:tcPr>
          <w:p>
            <w:r>
              <w:t>Validate → send for approval → notify when published</w:t>
            </w:r>
          </w:p>
        </w:tc>
      </w:tr>
      <w:tr>
        <w:tc>
          <w:tcPr>
            <w:tcW w:type="dxa" w:w="5112"/>
          </w:tcPr>
          <w:p>
            <w:r>
              <w:t>Staff hired</w:t>
            </w:r>
          </w:p>
        </w:tc>
        <w:tc>
          <w:tcPr>
            <w:tcW w:type="dxa" w:w="5112"/>
          </w:tcPr>
          <w:p>
            <w:r>
              <w:t>Create employee → document checklist → user account → payroll profile</w:t>
            </w:r>
          </w:p>
        </w:tc>
      </w:tr>
      <w:tr>
        <w:tc>
          <w:tcPr>
            <w:tcW w:type="dxa" w:w="5112"/>
          </w:tcPr>
          <w:p>
            <w:r>
              <w:t>Leave approved</w:t>
            </w:r>
          </w:p>
        </w:tc>
        <w:tc>
          <w:tcPr>
            <w:tcW w:type="dxa" w:w="5112"/>
          </w:tcPr>
          <w:p>
            <w:r>
              <w:t>Update balance → notify employee → attendance calendar</w:t>
            </w:r>
          </w:p>
        </w:tc>
      </w:tr>
      <w:tr>
        <w:tc>
          <w:tcPr>
            <w:tcW w:type="dxa" w:w="5112"/>
          </w:tcPr>
          <w:p>
            <w:r>
              <w:t>Payroll finalized</w:t>
            </w:r>
          </w:p>
        </w:tc>
        <w:tc>
          <w:tcPr>
            <w:tcW w:type="dxa" w:w="5112"/>
          </w:tcPr>
          <w:p>
            <w:r>
              <w:t>Lock period → generate payslips → create finance record → export payment file</w:t>
            </w:r>
          </w:p>
        </w:tc>
      </w:tr>
      <w:tr>
        <w:tc>
          <w:tcPr>
            <w:tcW w:type="dxa" w:w="5112"/>
          </w:tcPr>
          <w:p>
            <w:r>
              <w:t>Document nearing expiry</w:t>
            </w:r>
          </w:p>
        </w:tc>
        <w:tc>
          <w:tcPr>
            <w:tcW w:type="dxa" w:w="5112"/>
          </w:tcPr>
          <w:p>
            <w:r>
              <w:t>Create alert → notify staff/HR → escalation if overdue</w:t>
            </w:r>
          </w:p>
        </w:tc>
      </w:tr>
    </w:tbl>
    <w:p>
      <w:pPr>
        <w:pStyle w:val="Heading1"/>
      </w:pPr>
      <w:r>
        <w:t>8. Data Model —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5112"/>
          </w:tcPr>
          <w:p>
            <w:r>
              <w:t>Tenant</w:t>
            </w:r>
          </w:p>
        </w:tc>
        <w:tc>
          <w:tcPr>
            <w:tcW w:type="dxa" w:w="5112"/>
          </w:tcPr>
          <w:p>
            <w:r>
              <w:t>Owns school groups/campuses/users/configuration</w:t>
            </w:r>
          </w:p>
        </w:tc>
      </w:tr>
      <w:tr>
        <w:tc>
          <w:tcPr>
            <w:tcW w:type="dxa" w:w="5112"/>
          </w:tcPr>
          <w:p>
            <w:r>
              <w:t>SchoolGroup</w:t>
            </w:r>
          </w:p>
        </w:tc>
        <w:tc>
          <w:tcPr>
            <w:tcW w:type="dxa" w:w="5112"/>
          </w:tcPr>
          <w:p>
            <w:r>
              <w:t>Contains one or more campuses</w:t>
            </w:r>
          </w:p>
        </w:tc>
      </w:tr>
      <w:tr>
        <w:tc>
          <w:tcPr>
            <w:tcW w:type="dxa" w:w="5112"/>
          </w:tcPr>
          <w:p>
            <w:r>
              <w:t>Campus</w:t>
            </w:r>
          </w:p>
        </w:tc>
        <w:tc>
          <w:tcPr>
            <w:tcW w:type="dxa" w:w="5112"/>
          </w:tcPr>
          <w:p>
            <w:r>
              <w:t>Belongs to group; contains classes, staff and students</w:t>
            </w:r>
          </w:p>
        </w:tc>
      </w:tr>
      <w:tr>
        <w:tc>
          <w:tcPr>
            <w:tcW w:type="dxa" w:w="5112"/>
          </w:tcPr>
          <w:p>
            <w:r>
              <w:t>AcademicSession</w:t>
            </w:r>
          </w:p>
        </w:tc>
        <w:tc>
          <w:tcPr>
            <w:tcW w:type="dxa" w:w="5112"/>
          </w:tcPr>
          <w:p>
            <w:r>
              <w:t>Belongs to school; contains terms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Belongs to session; drives billing/academic periods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Belongs to campus; linked to parents, class history, attendance, results and invoices</w:t>
            </w:r>
          </w:p>
        </w:tc>
      </w:tr>
      <w:tr>
        <w:tc>
          <w:tcPr>
            <w:tcW w:type="dxa" w:w="5112"/>
          </w:tcPr>
          <w:p>
            <w:r>
              <w:t>Guardian</w:t>
            </w:r>
          </w:p>
        </w:tc>
        <w:tc>
          <w:tcPr>
            <w:tcW w:type="dxa" w:w="5112"/>
          </w:tcPr>
          <w:p>
            <w:r>
              <w:t>Linked to one or more students</w:t>
            </w:r>
          </w:p>
        </w:tc>
      </w:tr>
      <w:tr>
        <w:tc>
          <w:tcPr>
            <w:tcW w:type="dxa" w:w="5112"/>
          </w:tcPr>
          <w:p>
            <w:r>
              <w:t>Employee</w:t>
            </w:r>
          </w:p>
        </w:tc>
        <w:tc>
          <w:tcPr>
            <w:tcW w:type="dxa" w:w="5112"/>
          </w:tcPr>
          <w:p>
            <w:r>
              <w:t>Belongs to campus; linked to HR, attendance, leave and payroll</w:t>
            </w:r>
          </w:p>
        </w:tc>
      </w:tr>
      <w:tr>
        <w:tc>
          <w:tcPr>
            <w:tcW w:type="dxa" w:w="5112"/>
          </w:tcPr>
          <w:p>
            <w:r>
              <w:t>Class/Arm</w:t>
            </w:r>
          </w:p>
        </w:tc>
        <w:tc>
          <w:tcPr>
            <w:tcW w:type="dxa" w:w="5112"/>
          </w:tcPr>
          <w:p>
            <w:r>
              <w:t>Contains students; mapped to subjects and timetable</w:t>
            </w:r>
          </w:p>
        </w:tc>
      </w:tr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Mapped to class/teacher/assessment</w:t>
            </w:r>
          </w:p>
        </w:tc>
      </w:tr>
      <w:tr>
        <w:tc>
          <w:tcPr>
            <w:tcW w:type="dxa" w:w="5112"/>
          </w:tcPr>
          <w:p>
            <w:r>
              <w:t>AttendanceRecord</w:t>
            </w:r>
          </w:p>
        </w:tc>
        <w:tc>
          <w:tcPr>
            <w:tcW w:type="dxa" w:w="5112"/>
          </w:tcPr>
          <w:p>
            <w:r>
              <w:t>Student or employee attendance event</w:t>
            </w:r>
          </w:p>
        </w:tc>
      </w:tr>
      <w:tr>
        <w:tc>
          <w:tcPr>
            <w:tcW w:type="dxa" w:w="5112"/>
          </w:tcPr>
          <w:p>
            <w:r>
              <w:t>Assessment/Exam</w:t>
            </w:r>
          </w:p>
        </w:tc>
        <w:tc>
          <w:tcPr>
            <w:tcW w:type="dxa" w:w="5112"/>
          </w:tcPr>
          <w:p>
            <w:r>
              <w:t>Contains components and marks</w:t>
            </w:r>
          </w:p>
        </w:tc>
      </w:tr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Student-subject-term result with approval state</w:t>
            </w:r>
          </w:p>
        </w:tc>
      </w:tr>
      <w:tr>
        <w:tc>
          <w:tcPr>
            <w:tcW w:type="dxa" w:w="5112"/>
          </w:tcPr>
          <w:p>
            <w:r>
              <w:t>FeeStructure</w:t>
            </w:r>
          </w:p>
        </w:tc>
        <w:tc>
          <w:tcPr>
            <w:tcW w:type="dxa" w:w="5112"/>
          </w:tcPr>
          <w:p>
            <w:r>
              <w:t>Defines charges by period/class</w:t>
            </w:r>
          </w:p>
        </w:tc>
      </w:tr>
      <w:tr>
        <w:tc>
          <w:tcPr>
            <w:tcW w:type="dxa" w:w="5112"/>
          </w:tcPr>
          <w:p>
            <w:r>
              <w:t>Invoice</w:t>
            </w:r>
          </w:p>
        </w:tc>
        <w:tc>
          <w:tcPr>
            <w:tcW w:type="dxa" w:w="5112"/>
          </w:tcPr>
          <w:p>
            <w:r>
              <w:t>Student-specific financial obligation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Financial transaction linked to invoice(s)</w:t>
            </w:r>
          </w:p>
        </w:tc>
      </w:tr>
      <w:tr>
        <w:tc>
          <w:tcPr>
            <w:tcW w:type="dxa" w:w="5112"/>
          </w:tcPr>
          <w:p>
            <w:r>
              <w:t>Receipt</w:t>
            </w:r>
          </w:p>
        </w:tc>
        <w:tc>
          <w:tcPr>
            <w:tcW w:type="dxa" w:w="5112"/>
          </w:tcPr>
          <w:p>
            <w:r>
              <w:t>Proof of successful allocation</w:t>
            </w:r>
          </w:p>
        </w:tc>
      </w:tr>
      <w:tr>
        <w:tc>
          <w:tcPr>
            <w:tcW w:type="dxa" w:w="5112"/>
          </w:tcPr>
          <w:p>
            <w:r>
              <w:t>Expense</w:t>
            </w:r>
          </w:p>
        </w:tc>
        <w:tc>
          <w:tcPr>
            <w:tcW w:type="dxa" w:w="5112"/>
          </w:tcPr>
          <w:p>
            <w:r>
              <w:t>School expenditure</w:t>
            </w:r>
          </w:p>
        </w:tc>
      </w:tr>
      <w:tr>
        <w:tc>
          <w:tcPr>
            <w:tcW w:type="dxa" w:w="5112"/>
          </w:tcPr>
          <w:p>
            <w:r>
              <w:t>PayrollRun</w:t>
            </w:r>
          </w:p>
        </w:tc>
        <w:tc>
          <w:tcPr>
            <w:tcW w:type="dxa" w:w="5112"/>
          </w:tcPr>
          <w:p>
            <w:r>
              <w:t>Payroll period with employee payroll items</w:t>
            </w:r>
          </w:p>
        </w:tc>
      </w:tr>
      <w:tr>
        <w:tc>
          <w:tcPr>
            <w:tcW w:type="dxa" w:w="5112"/>
          </w:tcPr>
          <w:p>
            <w:r>
              <w:t>Payslip</w:t>
            </w:r>
          </w:p>
        </w:tc>
        <w:tc>
          <w:tcPr>
            <w:tcW w:type="dxa" w:w="5112"/>
          </w:tcPr>
          <w:p>
            <w:r>
              <w:t>Employee-level payroll result</w:t>
            </w:r>
          </w:p>
        </w:tc>
      </w:tr>
      <w:tr>
        <w:tc>
          <w:tcPr>
            <w:tcW w:type="dxa" w:w="5112"/>
          </w:tcPr>
          <w:p>
            <w:r>
              <w:t>LeaveRequest</w:t>
            </w:r>
          </w:p>
        </w:tc>
        <w:tc>
          <w:tcPr>
            <w:tcW w:type="dxa" w:w="5112"/>
          </w:tcPr>
          <w:p>
            <w:r>
              <w:t>Employee leave workflow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Secure file metadata and ownership</w:t>
            </w:r>
          </w:p>
        </w:tc>
      </w:tr>
      <w:tr>
        <w:tc>
          <w:tcPr>
            <w:tcW w:type="dxa" w:w="5112"/>
          </w:tcPr>
          <w:p>
            <w:r>
              <w:t>Notification</w:t>
            </w:r>
          </w:p>
        </w:tc>
        <w:tc>
          <w:tcPr>
            <w:tcW w:type="dxa" w:w="5112"/>
          </w:tcPr>
          <w:p>
            <w:r>
              <w:t>Message/event delivery record</w:t>
            </w:r>
          </w:p>
        </w:tc>
      </w:tr>
      <w:tr>
        <w:tc>
          <w:tcPr>
            <w:tcW w:type="dxa" w:w="5112"/>
          </w:tcPr>
          <w:p>
            <w:r>
              <w:t>AuditLog</w:t>
            </w:r>
          </w:p>
        </w:tc>
        <w:tc>
          <w:tcPr>
            <w:tcW w:type="dxa" w:w="5112"/>
          </w:tcPr>
          <w:p>
            <w:r>
              <w:t>Immutable record of sensitive actions</w:t>
            </w:r>
          </w:p>
        </w:tc>
      </w:tr>
    </w:tbl>
    <w:p>
      <w:pPr>
        <w:pStyle w:val="Heading1"/>
      </w:pPr>
      <w:r>
        <w:t>9. Recommended Technical Architecture</w:t>
      </w:r>
    </w:p>
    <w:p>
      <w:r>
        <w:t>V1 should be a modular monolith rather than microservices. This reduces operational complexity while keeping domain boundaries clean. Extract services later only when scale or team ownership requires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Next.js/React + TypeScript; responsive web application</w:t>
            </w:r>
          </w:p>
        </w:tc>
      </w:tr>
      <w:tr>
        <w:tc>
          <w:tcPr>
            <w:tcW w:type="dxa" w:w="5112"/>
          </w:tcPr>
          <w:p>
            <w:r>
              <w:t>Mobile</w:t>
            </w:r>
          </w:p>
        </w:tc>
        <w:tc>
          <w:tcPr>
            <w:tcW w:type="dxa" w:w="5112"/>
          </w:tcPr>
          <w:p>
            <w:r>
              <w:t>React Native/Expo for parent/student experience if native apps are required; responsive web can ship first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NestJS/TypeScript or equivalent strongly typed API framework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REST for core application; webhook endpoints; optional GraphQL only if a clear client need emerges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PostgreSQL</w:t>
            </w:r>
          </w:p>
        </w:tc>
      </w:tr>
      <w:tr>
        <w:tc>
          <w:tcPr>
            <w:tcW w:type="dxa" w:w="5112"/>
          </w:tcPr>
          <w:p>
            <w:r>
              <w:t>Cache/queues</w:t>
            </w:r>
          </w:p>
        </w:tc>
        <w:tc>
          <w:tcPr>
            <w:tcW w:type="dxa" w:w="5112"/>
          </w:tcPr>
          <w:p>
            <w:r>
              <w:t>Redis</w:t>
            </w:r>
          </w:p>
        </w:tc>
      </w:tr>
      <w:tr>
        <w:tc>
          <w:tcPr>
            <w:tcW w:type="dxa" w:w="5112"/>
          </w:tcPr>
          <w:p>
            <w:r>
              <w:t>Background jobs</w:t>
            </w:r>
          </w:p>
        </w:tc>
        <w:tc>
          <w:tcPr>
            <w:tcW w:type="dxa" w:w="5112"/>
          </w:tcPr>
          <w:p>
            <w:r>
              <w:t>BullMQ/Redis or managed queue</w:t>
            </w:r>
          </w:p>
        </w:tc>
      </w:tr>
      <w:tr>
        <w:tc>
          <w:tcPr>
            <w:tcW w:type="dxa" w:w="5112"/>
          </w:tcPr>
          <w:p>
            <w:r>
              <w:t>File storage</w:t>
            </w:r>
          </w:p>
        </w:tc>
        <w:tc>
          <w:tcPr>
            <w:tcW w:type="dxa" w:w="5112"/>
          </w:tcPr>
          <w:p>
            <w:r>
              <w:t>S3-compatible object storage</w:t>
            </w:r>
          </w:p>
        </w:tc>
      </w:tr>
      <w:tr>
        <w:tc>
          <w:tcPr>
            <w:tcW w:type="dxa" w:w="5112"/>
          </w:tcPr>
          <w:p>
            <w:r>
              <w:t>Search</w:t>
            </w:r>
          </w:p>
        </w:tc>
        <w:tc>
          <w:tcPr>
            <w:tcW w:type="dxa" w:w="5112"/>
          </w:tcPr>
          <w:p>
            <w:r>
              <w:t>PostgreSQL full-text initially; dedicated search engine later if needed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OIDC/OAuth-compatible identity layer with MFA for privileged users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Gateway adapters; never hard-code one provider into financial domain logic</w:t>
            </w:r>
          </w:p>
        </w:tc>
      </w:tr>
      <w:tr>
        <w:tc>
          <w:tcPr>
            <w:tcW w:type="dxa" w:w="5112"/>
          </w:tcPr>
          <w:p>
            <w:r>
              <w:t>Messaging</w:t>
            </w:r>
          </w:p>
        </w:tc>
        <w:tc>
          <w:tcPr>
            <w:tcW w:type="dxa" w:w="5112"/>
          </w:tcPr>
          <w:p>
            <w:r>
              <w:t>Provider adapters for email/SMS/WhatsApp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Structured logs, metrics, tracing, error monitoring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Managed cloud containers or serverless-compatible components; infrastructure as code</w:t>
            </w:r>
          </w:p>
        </w:tc>
      </w:tr>
      <w:tr>
        <w:tc>
          <w:tcPr>
            <w:tcW w:type="dxa" w:w="5112"/>
          </w:tcPr>
          <w:p>
            <w:r>
              <w:t>CI/CD</w:t>
            </w:r>
          </w:p>
        </w:tc>
        <w:tc>
          <w:tcPr>
            <w:tcW w:type="dxa" w:w="5112"/>
          </w:tcPr>
          <w:p>
            <w:r>
              <w:t>Git-based CI pipeline with automated tests, migrations and staged deployment</w:t>
            </w:r>
          </w:p>
        </w:tc>
      </w:tr>
    </w:tbl>
    <w:p>
      <w:pPr>
        <w:pStyle w:val="Heading1"/>
      </w:pPr>
      <w:r>
        <w:t>10. Multi-Tenant Design</w:t>
      </w:r>
    </w:p>
    <w:p>
      <w:pPr>
        <w:pStyle w:val="ListBullet"/>
      </w:pPr>
      <w:r>
        <w:t>Every tenant-owned record carries tenant_id; campus_id where applicable</w:t>
      </w:r>
    </w:p>
    <w:p>
      <w:pPr>
        <w:pStyle w:val="ListBullet"/>
      </w:pPr>
      <w:r>
        <w:t>Database access layer must enforce tenant scoping by default</w:t>
      </w:r>
    </w:p>
    <w:p>
      <w:pPr>
        <w:pStyle w:val="ListBullet"/>
      </w:pPr>
      <w:r>
        <w:t>Never trust tenant IDs supplied by clients; derive them from authenticated context</w:t>
      </w:r>
    </w:p>
    <w:p>
      <w:pPr>
        <w:pStyle w:val="ListBullet"/>
      </w:pPr>
      <w:r>
        <w:t>Support school groups with multiple campuses</w:t>
      </w:r>
    </w:p>
    <w:p>
      <w:pPr>
        <w:pStyle w:val="ListBullet"/>
      </w:pPr>
      <w:r>
        <w:t>Allow group-level permissions for proprietors and centralized finance/HR</w:t>
      </w:r>
    </w:p>
    <w:p>
      <w:pPr>
        <w:pStyle w:val="ListBullet"/>
      </w:pPr>
      <w:r>
        <w:t>All exports and AI queries must retain tenant and role scope</w:t>
      </w:r>
    </w:p>
    <w:p>
      <w:pPr>
        <w:pStyle w:val="ListBullet"/>
      </w:pPr>
      <w:r>
        <w:t>Backups and object storage paths must be tenant-aware</w:t>
      </w:r>
    </w:p>
    <w:p>
      <w:pPr>
        <w:pStyle w:val="Heading1"/>
      </w:pPr>
      <w:r>
        <w:t>11. Security Requirements</w:t>
      </w:r>
    </w:p>
    <w:p>
      <w:pPr>
        <w:pStyle w:val="ListBullet"/>
      </w:pPr>
      <w:r>
        <w:t>TLS in transit and encryption at rest</w:t>
      </w:r>
    </w:p>
    <w:p>
      <w:pPr>
        <w:pStyle w:val="ListBullet"/>
      </w:pPr>
      <w:r>
        <w:t>Password hashing with a modern adaptive algorithm</w:t>
      </w:r>
    </w:p>
    <w:p>
      <w:pPr>
        <w:pStyle w:val="ListBullet"/>
      </w:pPr>
      <w:r>
        <w:t>MFA for proprietor, finance, HR and super-admin roles</w:t>
      </w:r>
    </w:p>
    <w:p>
      <w:pPr>
        <w:pStyle w:val="ListBullet"/>
      </w:pPr>
      <w:r>
        <w:t>Role-based access control plus campus/module permissions</w:t>
      </w:r>
    </w:p>
    <w:p>
      <w:pPr>
        <w:pStyle w:val="ListBullet"/>
      </w:pPr>
      <w:r>
        <w:t>Session revocation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CSRF protection where applicable</w:t>
      </w:r>
    </w:p>
    <w:p>
      <w:pPr>
        <w:pStyle w:val="ListBullet"/>
      </w:pPr>
      <w:r>
        <w:t>Input validation and output encoding</w:t>
      </w:r>
    </w:p>
    <w:p>
      <w:pPr>
        <w:pStyle w:val="ListBullet"/>
      </w:pPr>
      <w:r>
        <w:t>Secure file upload scanning and content-type validation</w:t>
      </w:r>
    </w:p>
    <w:p>
      <w:pPr>
        <w:pStyle w:val="ListBullet"/>
      </w:pPr>
      <w:r>
        <w:t>Signed/private document URLs</w:t>
      </w:r>
    </w:p>
    <w:p>
      <w:pPr>
        <w:pStyle w:val="ListBullet"/>
      </w:pPr>
      <w:r>
        <w:t>Audit logs for payments, payroll, results, permissions and sensitive profile changes</w:t>
      </w:r>
    </w:p>
    <w:p>
      <w:pPr>
        <w:pStyle w:val="ListBullet"/>
      </w:pPr>
      <w:r>
        <w:t>No raw card data stored; use payment-provider tokenization/hosted checkout</w:t>
      </w:r>
    </w:p>
    <w:p>
      <w:pPr>
        <w:pStyle w:val="ListBullet"/>
      </w:pPr>
      <w:r>
        <w:t>Regular backups and restore testing</w:t>
      </w:r>
    </w:p>
    <w:p>
      <w:pPr>
        <w:pStyle w:val="ListBullet"/>
      </w:pPr>
      <w:r>
        <w:t>Secrets stored in a managed secret store</w:t>
      </w:r>
    </w:p>
    <w:p>
      <w:pPr>
        <w:pStyle w:val="ListBullet"/>
      </w:pPr>
      <w:r>
        <w:t>Security headers and dependency scanning</w:t>
      </w:r>
    </w:p>
    <w:p>
      <w:pPr>
        <w:pStyle w:val="Heading1"/>
      </w:pPr>
      <w:r>
        <w:t>12. Financial Integrity Rules</w:t>
      </w:r>
    </w:p>
    <w:p>
      <w:pPr>
        <w:pStyle w:val="ListBullet"/>
      </w:pPr>
      <w:r>
        <w:t>Payments are immutable financial events; corrections use reversals/adjustments rather than silent edits</w:t>
      </w:r>
    </w:p>
    <w:p>
      <w:pPr>
        <w:pStyle w:val="ListBullet"/>
      </w:pPr>
      <w:r>
        <w:t>Every invoice has a state machine: draft, issued, partially_paid, paid, overdue, cancelled/refunded as applicable</w:t>
      </w:r>
    </w:p>
    <w:p>
      <w:pPr>
        <w:pStyle w:val="ListBullet"/>
      </w:pPr>
      <w:r>
        <w:t>Receipt numbers are unique within configured scope</w:t>
      </w:r>
    </w:p>
    <w:p>
      <w:pPr>
        <w:pStyle w:val="ListBullet"/>
      </w:pPr>
      <w:r>
        <w:t>Payroll periods become locked after finalization</w:t>
      </w:r>
    </w:p>
    <w:p>
      <w:pPr>
        <w:pStyle w:val="ListBullet"/>
      </w:pPr>
      <w:r>
        <w:t>Changes to salary, bank details, deductions and payroll approvals require audit records</w:t>
      </w:r>
    </w:p>
    <w:p>
      <w:pPr>
        <w:pStyle w:val="ListBullet"/>
      </w:pPr>
      <w:r>
        <w:t>Reconciliation must expose unmatched and duplicate transactions</w:t>
      </w:r>
    </w:p>
    <w:p>
      <w:pPr>
        <w:pStyle w:val="ListBullet"/>
      </w:pPr>
      <w:r>
        <w:t>Use decimal/numeric database types for money; never floating-point arithmetic</w:t>
      </w:r>
    </w:p>
    <w:p>
      <w:pPr>
        <w:pStyle w:val="ListBullet"/>
      </w:pPr>
      <w:r>
        <w:t>Store currency and exchange-rate context even if Nigeria-only at launch</w:t>
      </w:r>
    </w:p>
    <w:p>
      <w:pPr>
        <w:pStyle w:val="ListBullet"/>
      </w:pPr>
      <w:r>
        <w:t>All financial timestamps should be stored in UTC with school timezone applied for display</w:t>
      </w:r>
    </w:p>
    <w:p>
      <w:pPr>
        <w:pStyle w:val="Heading1"/>
      </w:pPr>
      <w:r>
        <w:t>13. Nigerian Payroll &amp; Compliance Design</w:t>
      </w:r>
    </w:p>
    <w:p>
      <w:r>
        <w:t>The payroll engine should use configurable statutory rules rather than embedding rates permanently in application code. Regulatory rates and thresholds should be versioned by effective date and jurisdiction.</w:t>
      </w:r>
    </w:p>
    <w:p>
      <w:pPr>
        <w:pStyle w:val="ListBullet"/>
      </w:pPr>
      <w:r>
        <w:t>PAYE rule configuration</w:t>
      </w:r>
    </w:p>
    <w:p>
      <w:pPr>
        <w:pStyle w:val="ListBullet"/>
      </w:pPr>
      <w:r>
        <w:t>Pension configuration</w:t>
      </w:r>
    </w:p>
    <w:p>
      <w:pPr>
        <w:pStyle w:val="ListBullet"/>
      </w:pPr>
      <w:r>
        <w:t>NHF configuration where applicable</w:t>
      </w:r>
    </w:p>
    <w:p>
      <w:pPr>
        <w:pStyle w:val="ListBullet"/>
      </w:pPr>
      <w:r>
        <w:t>Other statutory deductions/configurable deductions</w:t>
      </w:r>
    </w:p>
    <w:p>
      <w:pPr>
        <w:pStyle w:val="ListBullet"/>
      </w:pPr>
      <w:r>
        <w:t>Tax ID and pension identifier fields</w:t>
      </w:r>
    </w:p>
    <w:p>
      <w:pPr>
        <w:pStyle w:val="ListBullet"/>
      </w:pPr>
      <w:r>
        <w:t>Payroll reports/exports required by configured school process</w:t>
      </w:r>
    </w:p>
    <w:p>
      <w:pPr>
        <w:pStyle w:val="ListBullet"/>
      </w:pPr>
      <w:r>
        <w:t>Effective-dated salary structures</w:t>
      </w:r>
    </w:p>
    <w:p>
      <w:pPr>
        <w:pStyle w:val="ListBullet"/>
      </w:pPr>
      <w:r>
        <w:t>Effective-dated statutory rules</w:t>
      </w:r>
    </w:p>
    <w:p>
      <w:pPr>
        <w:pStyle w:val="ListBullet"/>
      </w:pPr>
      <w:r>
        <w:t>Compliance review workflow before payroll release</w:t>
      </w:r>
    </w:p>
    <w:p>
      <w:r>
        <w:t>A compliance administrator should be able to update rule versions without changing application source code, with an audit trail and effective date.</w:t>
      </w:r>
    </w:p>
    <w:p>
      <w:pPr>
        <w:pStyle w:val="Heading1"/>
      </w:pPr>
      <w:r>
        <w:t>14. API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Representative endpoints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/auth/login, /auth/refresh, /auth/logout, /auth/mfa</w:t>
            </w:r>
          </w:p>
        </w:tc>
      </w:tr>
      <w:tr>
        <w:tc>
          <w:tcPr>
            <w:tcW w:type="dxa" w:w="5112"/>
          </w:tcPr>
          <w:p>
            <w:r>
              <w:t>Students</w:t>
            </w:r>
          </w:p>
        </w:tc>
        <w:tc>
          <w:tcPr>
            <w:tcW w:type="dxa" w:w="5112"/>
          </w:tcPr>
          <w:p>
            <w:r>
              <w:t>/students, /students/{id}, /students/{id}/guardians</w:t>
            </w:r>
          </w:p>
        </w:tc>
      </w:tr>
      <w:tr>
        <w:tc>
          <w:tcPr>
            <w:tcW w:type="dxa" w:w="5112"/>
          </w:tcPr>
          <w:p>
            <w:r>
              <w:t>Admissions</w:t>
            </w:r>
          </w:p>
        </w:tc>
        <w:tc>
          <w:tcPr>
            <w:tcW w:type="dxa" w:w="5112"/>
          </w:tcPr>
          <w:p>
            <w:r>
              <w:t>/applications, /applications/{id}/approve</w:t>
            </w:r>
          </w:p>
        </w:tc>
      </w:tr>
      <w:tr>
        <w:tc>
          <w:tcPr>
            <w:tcW w:type="dxa" w:w="5112"/>
          </w:tcPr>
          <w:p>
            <w:r>
              <w:t>Academics</w:t>
            </w:r>
          </w:p>
        </w:tc>
        <w:tc>
          <w:tcPr>
            <w:tcW w:type="dxa" w:w="5112"/>
          </w:tcPr>
          <w:p>
            <w:r>
              <w:t>/subjects, /classes, /timetable, /assessments, /results</w:t>
            </w:r>
          </w:p>
        </w:tc>
      </w:tr>
      <w:tr>
        <w:tc>
          <w:tcPr>
            <w:tcW w:type="dxa" w:w="5112"/>
          </w:tcPr>
          <w:p>
            <w:r>
              <w:t>Attendance</w:t>
            </w:r>
          </w:p>
        </w:tc>
        <w:tc>
          <w:tcPr>
            <w:tcW w:type="dxa" w:w="5112"/>
          </w:tcPr>
          <w:p>
            <w:r>
              <w:t>/attendance/students, /attendance/employees</w:t>
            </w:r>
          </w:p>
        </w:tc>
      </w:tr>
      <w:tr>
        <w:tc>
          <w:tcPr>
            <w:tcW w:type="dxa" w:w="5112"/>
          </w:tcPr>
          <w:p>
            <w:r>
              <w:t>Fees</w:t>
            </w:r>
          </w:p>
        </w:tc>
        <w:tc>
          <w:tcPr>
            <w:tcW w:type="dxa" w:w="5112"/>
          </w:tcPr>
          <w:p>
            <w:r>
              <w:t>/fee-structures, /invoices, /payments, /receipts, /reconciliation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/expenses, /budgets, /financial-reports</w:t>
            </w:r>
          </w:p>
        </w:tc>
      </w:tr>
      <w:tr>
        <w:tc>
          <w:tcPr>
            <w:tcW w:type="dxa" w:w="5112"/>
          </w:tcPr>
          <w:p>
            <w:r>
              <w:t>HR</w:t>
            </w:r>
          </w:p>
        </w:tc>
        <w:tc>
          <w:tcPr>
            <w:tcW w:type="dxa" w:w="5112"/>
          </w:tcPr>
          <w:p>
            <w:r>
              <w:t>/employees, /leave, /documents</w:t>
            </w:r>
          </w:p>
        </w:tc>
      </w:tr>
      <w:tr>
        <w:tc>
          <w:tcPr>
            <w:tcW w:type="dxa" w:w="5112"/>
          </w:tcPr>
          <w:p>
            <w:r>
              <w:t>Payroll</w:t>
            </w:r>
          </w:p>
        </w:tc>
        <w:tc>
          <w:tcPr>
            <w:tcW w:type="dxa" w:w="5112"/>
          </w:tcPr>
          <w:p>
            <w:r>
              <w:t>/payroll/runs, /payroll/runs/{id}/calculate, /approve, /finalize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/messages, /notifications, /templates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/ai/query, /ai/reports, /ai/actions/preview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/schools, /campuses, /users, /roles, /subscriptions</w:t>
            </w:r>
          </w:p>
        </w:tc>
      </w:tr>
    </w:tbl>
    <w:p>
      <w:pPr>
        <w:pStyle w:val="Heading1"/>
      </w:pPr>
      <w:r>
        <w:t>15. Key UI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Screens</w:t>
            </w:r>
          </w:p>
        </w:tc>
      </w:tr>
      <w:tr>
        <w:tc>
          <w:tcPr>
            <w:tcW w:type="dxa" w:w="5112"/>
          </w:tcPr>
          <w:p>
            <w:r>
              <w:t>Proprietor</w:t>
            </w:r>
          </w:p>
        </w:tc>
        <w:tc>
          <w:tcPr>
            <w:tcW w:type="dxa" w:w="5112"/>
          </w:tcPr>
          <w:p>
            <w:r>
              <w:t>Dashboard, alerts, finance, payroll, performance, group/campus comparison, AI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School setup, sessions, classes, subjects, users, permissions</w:t>
            </w:r>
          </w:p>
        </w:tc>
      </w:tr>
      <w:tr>
        <w:tc>
          <w:tcPr>
            <w:tcW w:type="dxa" w:w="5112"/>
          </w:tcPr>
          <w:p>
            <w:r>
              <w:t>Admissions</w:t>
            </w:r>
          </w:p>
        </w:tc>
        <w:tc>
          <w:tcPr>
            <w:tcW w:type="dxa" w:w="5112"/>
          </w:tcPr>
          <w:p>
            <w:r>
              <w:t>Applications, applicant profile, verification, approval</w:t>
            </w:r>
          </w:p>
        </w:tc>
      </w:tr>
      <w:tr>
        <w:tc>
          <w:tcPr>
            <w:tcW w:type="dxa" w:w="5112"/>
          </w:tcPr>
          <w:p>
            <w:r>
              <w:t>Students</w:t>
            </w:r>
          </w:p>
        </w:tc>
        <w:tc>
          <w:tcPr>
            <w:tcW w:type="dxa" w:w="5112"/>
          </w:tcPr>
          <w:p>
            <w:r>
              <w:t>Directory, profile, class history, documents, attendance, fees, results</w:t>
            </w:r>
          </w:p>
        </w:tc>
      </w:tr>
      <w:tr>
        <w:tc>
          <w:tcPr>
            <w:tcW w:type="dxa" w:w="5112"/>
          </w:tcPr>
          <w:p>
            <w:r>
              <w:t>Fees</w:t>
            </w:r>
          </w:p>
        </w:tc>
        <w:tc>
          <w:tcPr>
            <w:tcW w:type="dxa" w:w="5112"/>
          </w:tcPr>
          <w:p>
            <w:r>
              <w:t>Fee structures, invoices, payments, arrears, reconciliation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Income, expenses, budgets, reports</w:t>
            </w:r>
          </w:p>
        </w:tc>
      </w:tr>
      <w:tr>
        <w:tc>
          <w:tcPr>
            <w:tcW w:type="dxa" w:w="5112"/>
          </w:tcPr>
          <w:p>
            <w:r>
              <w:t>HR</w:t>
            </w:r>
          </w:p>
        </w:tc>
        <w:tc>
          <w:tcPr>
            <w:tcW w:type="dxa" w:w="5112"/>
          </w:tcPr>
          <w:p>
            <w:r>
              <w:t>Employee directory, employee profile, documents, leave, attendance</w:t>
            </w:r>
          </w:p>
        </w:tc>
      </w:tr>
      <w:tr>
        <w:tc>
          <w:tcPr>
            <w:tcW w:type="dxa" w:w="5112"/>
          </w:tcPr>
          <w:p>
            <w:r>
              <w:t>Payroll</w:t>
            </w:r>
          </w:p>
        </w:tc>
        <w:tc>
          <w:tcPr>
            <w:tcW w:type="dxa" w:w="5112"/>
          </w:tcPr>
          <w:p>
            <w:r>
              <w:t>Pay groups, payroll run, exceptions, approvals, payslips</w:t>
            </w:r>
          </w:p>
        </w:tc>
      </w:tr>
      <w:tr>
        <w:tc>
          <w:tcPr>
            <w:tcW w:type="dxa" w:w="5112"/>
          </w:tcPr>
          <w:p>
            <w:r>
              <w:t>Academics</w:t>
            </w:r>
          </w:p>
        </w:tc>
        <w:tc>
          <w:tcPr>
            <w:tcW w:type="dxa" w:w="5112"/>
          </w:tcPr>
          <w:p>
            <w:r>
              <w:t>Subjects, timetable, assessments, exams, results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Compose, templates, audiences, delivery history</w:t>
            </w:r>
          </w:p>
        </w:tc>
      </w:tr>
      <w:tr>
        <w:tc>
          <w:tcPr>
            <w:tcW w:type="dxa" w:w="5112"/>
          </w:tcPr>
          <w:p>
            <w:r>
              <w:t>Parent</w:t>
            </w:r>
          </w:p>
        </w:tc>
        <w:tc>
          <w:tcPr>
            <w:tcW w:type="dxa" w:w="5112"/>
          </w:tcPr>
          <w:p>
            <w:r>
              <w:t>Home, children, fees, pay, receipts, results, attendance, timetable, notices</w:t>
            </w:r>
          </w:p>
        </w:tc>
      </w:tr>
      <w:tr>
        <w:tc>
          <w:tcPr>
            <w:tcW w:type="dxa" w:w="5112"/>
          </w:tcPr>
          <w:p>
            <w:r>
              <w:t>Teacher</w:t>
            </w:r>
          </w:p>
        </w:tc>
        <w:tc>
          <w:tcPr>
            <w:tcW w:type="dxa" w:w="5112"/>
          </w:tcPr>
          <w:p>
            <w:r>
              <w:t>My classes, attendance, marks, timetable, assignments</w:t>
            </w:r>
          </w:p>
        </w:tc>
      </w:tr>
    </w:tbl>
    <w:p>
      <w:pPr>
        <w:pStyle w:val="Heading1"/>
      </w:pPr>
      <w:r>
        <w:t>16. Roles &amp;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461"/>
            <w:vAlign w:val="center"/>
          </w:tcPr>
          <w:p>
            <w:r>
              <w:rPr>
                <w:b/>
              </w:rPr>
              <w:t>Proprietor</w:t>
            </w:r>
          </w:p>
        </w:tc>
        <w:tc>
          <w:tcPr>
            <w:tcW w:type="dxa" w:w="1461"/>
            <w:vAlign w:val="center"/>
          </w:tcPr>
          <w:p>
            <w:r>
              <w:rPr>
                <w:b/>
              </w:rPr>
              <w:t>Principal</w:t>
            </w:r>
          </w:p>
        </w:tc>
        <w:tc>
          <w:tcPr>
            <w:tcW w:type="dxa" w:w="1461"/>
            <w:vAlign w:val="center"/>
          </w:tcPr>
          <w:p>
            <w:r>
              <w:rPr>
                <w:b/>
              </w:rPr>
              <w:t>Bursar</w:t>
            </w:r>
          </w:p>
        </w:tc>
        <w:tc>
          <w:tcPr>
            <w:tcW w:type="dxa" w:w="1461"/>
            <w:vAlign w:val="center"/>
          </w:tcPr>
          <w:p>
            <w:r>
              <w:rPr>
                <w:b/>
              </w:rPr>
              <w:t>HR</w:t>
            </w:r>
          </w:p>
        </w:tc>
        <w:tc>
          <w:tcPr>
            <w:tcW w:type="dxa" w:w="1461"/>
            <w:vAlign w:val="center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1461"/>
            <w:vAlign w:val="center"/>
          </w:tcPr>
          <w:p>
            <w:r>
              <w:rPr>
                <w:b/>
              </w:rPr>
              <w:t>Parent</w:t>
            </w:r>
          </w:p>
        </w:tc>
      </w:tr>
      <w:tr>
        <w:tc>
          <w:tcPr>
            <w:tcW w:type="dxa" w:w="1461"/>
          </w:tcPr>
          <w:p>
            <w:r>
              <w:t>Students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Assigned</w:t>
            </w:r>
          </w:p>
        </w:tc>
        <w:tc>
          <w:tcPr>
            <w:tcW w:type="dxa" w:w="1461"/>
          </w:tcPr>
          <w:p>
            <w:r>
              <w:t>Own child</w:t>
            </w:r>
          </w:p>
        </w:tc>
      </w:tr>
      <w:tr>
        <w:tc>
          <w:tcPr>
            <w:tcW w:type="dxa" w:w="1461"/>
          </w:tcPr>
          <w:p>
            <w:r>
              <w:t>Fees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  <w:tc>
          <w:tcPr>
            <w:tcW w:type="dxa" w:w="1461"/>
          </w:tcPr>
          <w:p>
            <w:r>
              <w:t>Own child</w:t>
            </w:r>
          </w:p>
        </w:tc>
      </w:tr>
      <w:tr>
        <w:tc>
          <w:tcPr>
            <w:tcW w:type="dxa" w:w="1461"/>
          </w:tcPr>
          <w:p>
            <w:r>
              <w:t>Finance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</w:tr>
      <w:tr>
        <w:tc>
          <w:tcPr>
            <w:tcW w:type="dxa" w:w="1461"/>
          </w:tcPr>
          <w:p>
            <w:r>
              <w:t>Payroll</w:t>
            </w:r>
          </w:p>
        </w:tc>
        <w:tc>
          <w:tcPr>
            <w:tcW w:type="dxa" w:w="1461"/>
          </w:tcPr>
          <w:p>
            <w:r>
              <w:t>Approve/View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Prepare/View</w:t>
            </w:r>
          </w:p>
        </w:tc>
        <w:tc>
          <w:tcPr>
            <w:tcW w:type="dxa" w:w="1461"/>
          </w:tcPr>
          <w:p>
            <w:r>
              <w:t>Prepare</w:t>
            </w:r>
          </w:p>
        </w:tc>
        <w:tc>
          <w:tcPr>
            <w:tcW w:type="dxa" w:w="1461"/>
          </w:tcPr>
          <w:p>
            <w:r>
              <w:t>Own payslip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</w:tr>
      <w:tr>
        <w:tc>
          <w:tcPr>
            <w:tcW w:type="dxa" w:w="1461"/>
          </w:tcPr>
          <w:p>
            <w:r>
              <w:t>HR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Own profile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</w:tr>
      <w:tr>
        <w:tc>
          <w:tcPr>
            <w:tcW w:type="dxa" w:w="1461"/>
          </w:tcPr>
          <w:p>
            <w:r>
              <w:t>Results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Approve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  <w:tc>
          <w:tcPr>
            <w:tcW w:type="dxa" w:w="1461"/>
          </w:tcPr>
          <w:p>
            <w:r>
              <w:t>Create assigned</w:t>
            </w:r>
          </w:p>
        </w:tc>
        <w:tc>
          <w:tcPr>
            <w:tcW w:type="dxa" w:w="1461"/>
          </w:tcPr>
          <w:p>
            <w:r>
              <w:t>View own child</w:t>
            </w:r>
          </w:p>
        </w:tc>
      </w:tr>
      <w:tr>
        <w:tc>
          <w:tcPr>
            <w:tcW w:type="dxa" w:w="1461"/>
          </w:tcPr>
          <w:p>
            <w:r>
              <w:t>Attendance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View</w:t>
            </w:r>
          </w:p>
        </w:tc>
        <w:tc>
          <w:tcPr>
            <w:tcW w:type="dxa" w:w="1461"/>
          </w:tcPr>
          <w:p>
            <w:r>
              <w:t>Create assigned</w:t>
            </w:r>
          </w:p>
        </w:tc>
        <w:tc>
          <w:tcPr>
            <w:tcW w:type="dxa" w:w="1461"/>
          </w:tcPr>
          <w:p>
            <w:r>
              <w:t>View own child</w:t>
            </w:r>
          </w:p>
        </w:tc>
      </w:tr>
      <w:tr>
        <w:tc>
          <w:tcPr>
            <w:tcW w:type="dxa" w:w="1461"/>
          </w:tcPr>
          <w:p>
            <w:r>
              <w:t>Settings</w:t>
            </w:r>
          </w:p>
        </w:tc>
        <w:tc>
          <w:tcPr>
            <w:tcW w:type="dxa" w:w="1461"/>
          </w:tcPr>
          <w:p>
            <w:r>
              <w:t>Full</w:t>
            </w:r>
          </w:p>
        </w:tc>
        <w:tc>
          <w:tcPr>
            <w:tcW w:type="dxa" w:w="1461"/>
          </w:tcPr>
          <w:p>
            <w:r>
              <w:t>Limited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  <w:tc>
          <w:tcPr>
            <w:tcW w:type="dxa" w:w="1461"/>
          </w:tcPr>
          <w:p>
            <w:r>
              <w:t>None</w:t>
            </w:r>
          </w:p>
        </w:tc>
      </w:tr>
    </w:tbl>
    <w:p>
      <w:pPr>
        <w:pStyle w:val="Heading1"/>
      </w:pPr>
      <w:r>
        <w:t>17. Reporting</w:t>
      </w:r>
    </w:p>
    <w:p>
      <w:pPr>
        <w:pStyle w:val="ListBullet"/>
      </w:pPr>
      <w:r>
        <w:t>Fee collection by term/class/campus/payment channel</w:t>
      </w:r>
    </w:p>
    <w:p>
      <w:pPr>
        <w:pStyle w:val="ListBullet"/>
      </w:pPr>
      <w:r>
        <w:t>Outstanding balances and aging</w:t>
      </w:r>
    </w:p>
    <w:p>
      <w:pPr>
        <w:pStyle w:val="ListBullet"/>
      </w:pPr>
      <w:r>
        <w:t>Payment reconciliation</w:t>
      </w:r>
    </w:p>
    <w:p>
      <w:pPr>
        <w:pStyle w:val="ListBullet"/>
      </w:pPr>
      <w:r>
        <w:t>Income vs expenses</w:t>
      </w:r>
    </w:p>
    <w:p>
      <w:pPr>
        <w:pStyle w:val="ListBullet"/>
      </w:pPr>
      <w:r>
        <w:t>Payroll cost and headcount</w:t>
      </w:r>
    </w:p>
    <w:p>
      <w:pPr>
        <w:pStyle w:val="ListBullet"/>
      </w:pPr>
      <w:r>
        <w:t>Payroll/revenue ratio</w:t>
      </w:r>
    </w:p>
    <w:p>
      <w:pPr>
        <w:pStyle w:val="ListBullet"/>
      </w:pPr>
      <w:r>
        <w:t>Attendance by class/student/term</w:t>
      </w:r>
    </w:p>
    <w:p>
      <w:pPr>
        <w:pStyle w:val="ListBullet"/>
      </w:pPr>
      <w:r>
        <w:t>Staff attendance</w:t>
      </w:r>
    </w:p>
    <w:p>
      <w:pPr>
        <w:pStyle w:val="ListBullet"/>
      </w:pPr>
      <w:r>
        <w:t>Academic averages and distributions</w:t>
      </w:r>
    </w:p>
    <w:p>
      <w:pPr>
        <w:pStyle w:val="ListBullet"/>
      </w:pPr>
      <w:r>
        <w:t>Subject/class performance</w:t>
      </w:r>
    </w:p>
    <w:p>
      <w:pPr>
        <w:pStyle w:val="ListBullet"/>
      </w:pPr>
      <w:r>
        <w:t>Incomplete result submissions</w:t>
      </w:r>
    </w:p>
    <w:p>
      <w:pPr>
        <w:pStyle w:val="ListBullet"/>
      </w:pPr>
      <w:r>
        <w:t>Admissions funnel</w:t>
      </w:r>
    </w:p>
    <w:p>
      <w:pPr>
        <w:pStyle w:val="ListBullet"/>
      </w:pPr>
      <w:r>
        <w:t>Student retention/withdrawal</w:t>
      </w:r>
    </w:p>
    <w:p>
      <w:pPr>
        <w:pStyle w:val="ListBullet"/>
      </w:pPr>
      <w:r>
        <w:t>Document expiry</w:t>
      </w:r>
    </w:p>
    <w:p>
      <w:pPr>
        <w:pStyle w:val="ListBullet"/>
      </w:pPr>
      <w:r>
        <w:t>Management report export to PDF/Excel</w:t>
      </w:r>
    </w:p>
    <w:p>
      <w:pPr>
        <w:pStyle w:val="Heading1"/>
      </w:pPr>
      <w:r>
        <w:t>18. MVP Build Scope</w:t>
      </w:r>
    </w:p>
    <w:p>
      <w:pPr>
        <w:pStyle w:val="Heading2"/>
      </w:pPr>
      <w:r>
        <w:t>Phase 0 — Foundation</w:t>
      </w:r>
    </w:p>
    <w:p>
      <w:pPr>
        <w:pStyle w:val="ListNumber"/>
      </w:pPr>
      <w:r>
        <w:t>Tenant and campus architecture</w:t>
      </w:r>
    </w:p>
    <w:p>
      <w:pPr>
        <w:pStyle w:val="ListNumber"/>
      </w:pPr>
      <w:r>
        <w:t>Authentication and RBAC</w:t>
      </w:r>
    </w:p>
    <w:p>
      <w:pPr>
        <w:pStyle w:val="ListNumber"/>
      </w:pPr>
      <w:r>
        <w:t>Core database schema</w:t>
      </w:r>
    </w:p>
    <w:p>
      <w:pPr>
        <w:pStyle w:val="ListNumber"/>
      </w:pPr>
      <w:r>
        <w:t>Audit logging</w:t>
      </w:r>
    </w:p>
    <w:p>
      <w:pPr>
        <w:pStyle w:val="ListNumber"/>
      </w:pPr>
      <w:r>
        <w:t>File storage</w:t>
      </w:r>
    </w:p>
    <w:p>
      <w:pPr>
        <w:pStyle w:val="ListNumber"/>
      </w:pPr>
      <w:r>
        <w:t>Design system</w:t>
      </w:r>
    </w:p>
    <w:p>
      <w:pPr>
        <w:pStyle w:val="ListNumber"/>
      </w:pPr>
      <w:r>
        <w:t>CI/CD and environments</w:t>
      </w:r>
    </w:p>
    <w:p>
      <w:pPr>
        <w:pStyle w:val="Heading2"/>
      </w:pPr>
      <w:r>
        <w:t>Phase 1 — Core School</w:t>
      </w:r>
    </w:p>
    <w:p>
      <w:pPr>
        <w:pStyle w:val="ListNumber"/>
      </w:pPr>
      <w:r>
        <w:t>School setup</w:t>
      </w:r>
    </w:p>
    <w:p>
      <w:pPr>
        <w:pStyle w:val="ListNumber"/>
      </w:pPr>
      <w:r>
        <w:t>Students</w:t>
      </w:r>
    </w:p>
    <w:p>
      <w:pPr>
        <w:pStyle w:val="ListNumber"/>
      </w:pPr>
      <w:r>
        <w:t>Parents</w:t>
      </w:r>
    </w:p>
    <w:p>
      <w:pPr>
        <w:pStyle w:val="ListNumber"/>
      </w:pPr>
      <w:r>
        <w:t>Classes</w:t>
      </w:r>
    </w:p>
    <w:p>
      <w:pPr>
        <w:pStyle w:val="ListNumber"/>
      </w:pPr>
      <w:r>
        <w:t>Teachers/staff</w:t>
      </w:r>
    </w:p>
    <w:p>
      <w:pPr>
        <w:pStyle w:val="ListNumber"/>
      </w:pPr>
      <w:r>
        <w:t>Academic session/terms</w:t>
      </w:r>
    </w:p>
    <w:p>
      <w:pPr>
        <w:pStyle w:val="ListNumber"/>
      </w:pPr>
      <w:r>
        <w:t>Attendance</w:t>
      </w:r>
    </w:p>
    <w:p>
      <w:pPr>
        <w:pStyle w:val="ListNumber"/>
      </w:pPr>
      <w:r>
        <w:t>Basic results</w:t>
      </w:r>
    </w:p>
    <w:p>
      <w:pPr>
        <w:pStyle w:val="Heading2"/>
      </w:pPr>
      <w:r>
        <w:t>Phase 2 — Money</w:t>
      </w:r>
    </w:p>
    <w:p>
      <w:pPr>
        <w:pStyle w:val="ListNumber"/>
      </w:pPr>
      <w:r>
        <w:t>Fee structures</w:t>
      </w:r>
    </w:p>
    <w:p>
      <w:pPr>
        <w:pStyle w:val="ListNumber"/>
      </w:pPr>
      <w:r>
        <w:t>Invoices</w:t>
      </w:r>
    </w:p>
    <w:p>
      <w:pPr>
        <w:pStyle w:val="ListNumber"/>
      </w:pPr>
      <w:r>
        <w:t>Payments</w:t>
      </w:r>
    </w:p>
    <w:p>
      <w:pPr>
        <w:pStyle w:val="ListNumber"/>
      </w:pPr>
      <w:r>
        <w:t>Receipts</w:t>
      </w:r>
    </w:p>
    <w:p>
      <w:pPr>
        <w:pStyle w:val="ListNumber"/>
      </w:pPr>
      <w:r>
        <w:t>Arrears</w:t>
      </w:r>
    </w:p>
    <w:p>
      <w:pPr>
        <w:pStyle w:val="ListNumber"/>
      </w:pPr>
      <w:r>
        <w:t>Reconciliation</w:t>
      </w:r>
    </w:p>
    <w:p>
      <w:pPr>
        <w:pStyle w:val="ListNumber"/>
      </w:pPr>
      <w:r>
        <w:t>Expenses</w:t>
      </w:r>
    </w:p>
    <w:p>
      <w:pPr>
        <w:pStyle w:val="ListNumber"/>
      </w:pPr>
      <w:r>
        <w:t>Finance dashboard</w:t>
      </w:r>
    </w:p>
    <w:p>
      <w:pPr>
        <w:pStyle w:val="Heading2"/>
      </w:pPr>
      <w:r>
        <w:t>Phase 3 — Workforce</w:t>
      </w:r>
    </w:p>
    <w:p>
      <w:pPr>
        <w:pStyle w:val="ListNumber"/>
      </w:pPr>
      <w:r>
        <w:t>HR</w:t>
      </w:r>
    </w:p>
    <w:p>
      <w:pPr>
        <w:pStyle w:val="ListNumber"/>
      </w:pPr>
      <w:r>
        <w:t>Staff attendance</w:t>
      </w:r>
    </w:p>
    <w:p>
      <w:pPr>
        <w:pStyle w:val="ListNumber"/>
      </w:pPr>
      <w:r>
        <w:t>Leave</w:t>
      </w:r>
    </w:p>
    <w:p>
      <w:pPr>
        <w:pStyle w:val="ListNumber"/>
      </w:pPr>
      <w:r>
        <w:t>Salary structures</w:t>
      </w:r>
    </w:p>
    <w:p>
      <w:pPr>
        <w:pStyle w:val="ListNumber"/>
      </w:pPr>
      <w:r>
        <w:t>Payroll calculation</w:t>
      </w:r>
    </w:p>
    <w:p>
      <w:pPr>
        <w:pStyle w:val="ListNumber"/>
      </w:pPr>
      <w:r>
        <w:t>Payroll approval</w:t>
      </w:r>
    </w:p>
    <w:p>
      <w:pPr>
        <w:pStyle w:val="ListNumber"/>
      </w:pPr>
      <w:r>
        <w:t>Payslips</w:t>
      </w:r>
    </w:p>
    <w:p>
      <w:pPr>
        <w:pStyle w:val="ListNumber"/>
      </w:pPr>
      <w:r>
        <w:t>Advances/loans</w:t>
      </w:r>
    </w:p>
    <w:p>
      <w:pPr>
        <w:pStyle w:val="Heading2"/>
      </w:pPr>
      <w:r>
        <w:t>Phase 4 — Portals &amp; Communication</w:t>
      </w:r>
    </w:p>
    <w:p>
      <w:pPr>
        <w:pStyle w:val="ListNumber"/>
      </w:pPr>
      <w:r>
        <w:t>Parent portal</w:t>
      </w:r>
    </w:p>
    <w:p>
      <w:pPr>
        <w:pStyle w:val="ListNumber"/>
      </w:pPr>
      <w:r>
        <w:t>Teacher portal</w:t>
      </w:r>
    </w:p>
    <w:p>
      <w:pPr>
        <w:pStyle w:val="ListNumber"/>
      </w:pPr>
      <w:r>
        <w:t>Student portal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Email/SMS integration</w:t>
      </w:r>
    </w:p>
    <w:p>
      <w:pPr>
        <w:pStyle w:val="ListNumber"/>
      </w:pPr>
      <w:r>
        <w:t>Payment reminders</w:t>
      </w:r>
    </w:p>
    <w:p>
      <w:pPr>
        <w:pStyle w:val="Heading2"/>
      </w:pPr>
      <w:r>
        <w:t>Phase 5 — Intelligence</w:t>
      </w:r>
    </w:p>
    <w:p>
      <w:pPr>
        <w:pStyle w:val="ListNumber"/>
      </w:pPr>
      <w:r>
        <w:t>Proprietor dashboard</w:t>
      </w:r>
    </w:p>
    <w:p>
      <w:pPr>
        <w:pStyle w:val="ListNumber"/>
      </w:pPr>
      <w:r>
        <w:t>Alerts</w:t>
      </w:r>
    </w:p>
    <w:p>
      <w:pPr>
        <w:pStyle w:val="ListNumber"/>
      </w:pPr>
      <w:r>
        <w:t>Trend analytics</w:t>
      </w:r>
    </w:p>
    <w:p>
      <w:pPr>
        <w:pStyle w:val="ListNumber"/>
      </w:pPr>
      <w:r>
        <w:t>AI natural-language queries</w:t>
      </w:r>
    </w:p>
    <w:p>
      <w:pPr>
        <w:pStyle w:val="ListNumber"/>
      </w:pPr>
      <w:r>
        <w:t>AI management reports</w:t>
      </w:r>
    </w:p>
    <w:p>
      <w:pPr>
        <w:pStyle w:val="ListNumber"/>
      </w:pPr>
      <w:r>
        <w:t>Workflow automation</w:t>
      </w:r>
    </w:p>
    <w:p>
      <w:pPr>
        <w:pStyle w:val="Heading2"/>
      </w:pPr>
      <w:r>
        <w:t>Phase 6 — Expansion</w:t>
      </w:r>
    </w:p>
    <w:p>
      <w:pPr>
        <w:pStyle w:val="ListNumber"/>
      </w:pPr>
      <w:r>
        <w:t>Admissions</w:t>
      </w:r>
    </w:p>
    <w:p>
      <w:pPr>
        <w:pStyle w:val="ListNumber"/>
      </w:pPr>
      <w:r>
        <w:t>Timetable</w:t>
      </w:r>
    </w:p>
    <w:p>
      <w:pPr>
        <w:pStyle w:val="ListNumber"/>
      </w:pPr>
      <w:r>
        <w:t>Assignments</w:t>
      </w:r>
    </w:p>
    <w:p>
      <w:pPr>
        <w:pStyle w:val="ListNumber"/>
      </w:pPr>
      <w:r>
        <w:t>Transport</w:t>
      </w:r>
    </w:p>
    <w:p>
      <w:pPr>
        <w:pStyle w:val="ListNumber"/>
      </w:pPr>
      <w:r>
        <w:t>Inventory</w:t>
      </w:r>
    </w:p>
    <w:p>
      <w:pPr>
        <w:pStyle w:val="ListNumber"/>
      </w:pPr>
      <w:r>
        <w:t>Procurement</w:t>
      </w:r>
    </w:p>
    <w:p>
      <w:pPr>
        <w:pStyle w:val="ListNumber"/>
      </w:pPr>
      <w:r>
        <w:t>Library</w:t>
      </w:r>
    </w:p>
    <w:p>
      <w:pPr>
        <w:pStyle w:val="ListNumber"/>
      </w:pPr>
      <w:r>
        <w:t>Boarding</w:t>
      </w:r>
    </w:p>
    <w:p>
      <w:pPr>
        <w:pStyle w:val="ListNumber"/>
      </w:pPr>
      <w:r>
        <w:t>Multi-campus advanced analytics</w:t>
      </w:r>
    </w:p>
    <w:p>
      <w:pPr>
        <w:pStyle w:val="Heading1"/>
      </w:pPr>
      <w:r>
        <w:t>19. MVP Non-Goals</w:t>
      </w:r>
    </w:p>
    <w:p>
      <w:pPr>
        <w:pStyle w:val="ListBullet"/>
      </w:pPr>
      <w:r>
        <w:t>Do not build a full LMS in V1</w:t>
      </w:r>
    </w:p>
    <w:p>
      <w:pPr>
        <w:pStyle w:val="ListBullet"/>
      </w:pPr>
      <w:r>
        <w:t>Do not build a full accounting package in V1</w:t>
      </w:r>
    </w:p>
    <w:p>
      <w:pPr>
        <w:pStyle w:val="ListBullet"/>
      </w:pPr>
      <w:r>
        <w:t>Do not build IoT/sensor integrations</w:t>
      </w:r>
    </w:p>
    <w:p>
      <w:pPr>
        <w:pStyle w:val="ListBullet"/>
      </w:pPr>
      <w:r>
        <w:t>Do not build biometric hardware dependency</w:t>
      </w:r>
    </w:p>
    <w:p>
      <w:pPr>
        <w:pStyle w:val="ListBullet"/>
      </w:pPr>
      <w:r>
        <w:t>Do not build a proprietary payment rail</w:t>
      </w:r>
    </w:p>
    <w:p>
      <w:pPr>
        <w:pStyle w:val="ListBullet"/>
      </w:pPr>
      <w:r>
        <w:t>Do not build every school workflow before validating core finance/workforce use cases</w:t>
      </w:r>
    </w:p>
    <w:p>
      <w:pPr>
        <w:pStyle w:val="Heading1"/>
      </w:pPr>
      <w:r>
        <w:t>20. Subscription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Suggested capability</w:t>
            </w:r>
          </w:p>
        </w:tc>
      </w:tr>
      <w:tr>
        <w:tc>
          <w:tcPr>
            <w:tcW w:type="dxa" w:w="3408"/>
          </w:tcPr>
          <w:p>
            <w:r>
              <w:t>Starter</w:t>
            </w:r>
          </w:p>
        </w:tc>
        <w:tc>
          <w:tcPr>
            <w:tcW w:type="dxa" w:w="3408"/>
          </w:tcPr>
          <w:p>
            <w:r>
              <w:t>Small school</w:t>
            </w:r>
          </w:p>
        </w:tc>
        <w:tc>
          <w:tcPr>
            <w:tcW w:type="dxa" w:w="3408"/>
          </w:tcPr>
          <w:p>
            <w:r>
              <w:t>Students, attendance, fees, basic results, parent access</w:t>
            </w:r>
          </w:p>
        </w:tc>
      </w:tr>
      <w:tr>
        <w:tc>
          <w:tcPr>
            <w:tcW w:type="dxa" w:w="3408"/>
          </w:tcPr>
          <w:p>
            <w:r>
              <w:t>Growth</w:t>
            </w:r>
          </w:p>
        </w:tc>
        <w:tc>
          <w:tcPr>
            <w:tcW w:type="dxa" w:w="3408"/>
          </w:tcPr>
          <w:p>
            <w:r>
              <w:t>Medium school</w:t>
            </w:r>
          </w:p>
        </w:tc>
        <w:tc>
          <w:tcPr>
            <w:tcW w:type="dxa" w:w="3408"/>
          </w:tcPr>
          <w:p>
            <w:r>
              <w:t>All Starter + payroll, HR, finance, communication, dashboards</w:t>
            </w:r>
          </w:p>
        </w:tc>
      </w:tr>
      <w:tr>
        <w:tc>
          <w:tcPr>
            <w:tcW w:type="dxa" w:w="3408"/>
          </w:tcPr>
          <w:p>
            <w:r>
              <w:t>Pro</w:t>
            </w:r>
          </w:p>
        </w:tc>
        <w:tc>
          <w:tcPr>
            <w:tcW w:type="dxa" w:w="3408"/>
          </w:tcPr>
          <w:p>
            <w:r>
              <w:t>Large school</w:t>
            </w:r>
          </w:p>
        </w:tc>
        <w:tc>
          <w:tcPr>
            <w:tcW w:type="dxa" w:w="3408"/>
          </w:tcPr>
          <w:p>
            <w:r>
              <w:t>All Growth + advanced analytics, AI, automation, multi-campus</w:t>
            </w:r>
          </w:p>
        </w:tc>
      </w:tr>
      <w:tr>
        <w:tc>
          <w:tcPr>
            <w:tcW w:type="dxa" w:w="3408"/>
          </w:tcPr>
          <w:p>
            <w:r>
              <w:t>Group/Enterprise</w:t>
            </w:r>
          </w:p>
        </w:tc>
        <w:tc>
          <w:tcPr>
            <w:tcW w:type="dxa" w:w="3408"/>
          </w:tcPr>
          <w:p>
            <w:r>
              <w:t>School groups</w:t>
            </w:r>
          </w:p>
        </w:tc>
        <w:tc>
          <w:tcPr>
            <w:tcW w:type="dxa" w:w="3408"/>
          </w:tcPr>
          <w:p>
            <w:r>
              <w:t>Central finance/HR, campus consolidation, advanced permissions, API/SSO and enterprise support</w:t>
            </w:r>
          </w:p>
        </w:tc>
      </w:tr>
    </w:tbl>
    <w:p>
      <w:r>
        <w:t>Pricing should ultimately be validated against Nigerian willingness-to-pay and competitor pricing. A hybrid model—base subscription plus student count, with optional transaction/SMS charges—can align revenue with school size without making core payroll or reporting unpredictable.</w:t>
      </w:r>
    </w:p>
    <w:p>
      <w:pPr>
        <w:pStyle w:val="Heading1"/>
      </w:pPr>
      <w:r>
        <w:t>21.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5112"/>
          </w:tcPr>
          <w:p>
            <w:r>
              <w:t>Monthly recurring revenue</w:t>
            </w:r>
          </w:p>
        </w:tc>
        <w:tc>
          <w:tcPr>
            <w:tcW w:type="dxa" w:w="5112"/>
          </w:tcPr>
          <w:p>
            <w:r>
              <w:t>Business health</w:t>
            </w:r>
          </w:p>
        </w:tc>
      </w:tr>
      <w:tr>
        <w:tc>
          <w:tcPr>
            <w:tcW w:type="dxa" w:w="5112"/>
          </w:tcPr>
          <w:p>
            <w:r>
              <w:t>Schools activated</w:t>
            </w:r>
          </w:p>
        </w:tc>
        <w:tc>
          <w:tcPr>
            <w:tcW w:type="dxa" w:w="5112"/>
          </w:tcPr>
          <w:p>
            <w:r>
              <w:t>Acquisition</w:t>
            </w:r>
          </w:p>
        </w:tc>
      </w:tr>
      <w:tr>
        <w:tc>
          <w:tcPr>
            <w:tcW w:type="dxa" w:w="5112"/>
          </w:tcPr>
          <w:p>
            <w:r>
              <w:t>Weekly active admins</w:t>
            </w:r>
          </w:p>
        </w:tc>
        <w:tc>
          <w:tcPr>
            <w:tcW w:type="dxa" w:w="5112"/>
          </w:tcPr>
          <w:p>
            <w:r>
              <w:t>Product adoption</w:t>
            </w:r>
          </w:p>
        </w:tc>
      </w:tr>
      <w:tr>
        <w:tc>
          <w:tcPr>
            <w:tcW w:type="dxa" w:w="5112"/>
          </w:tcPr>
          <w:p>
            <w:r>
              <w:t>Students active on platform</w:t>
            </w:r>
          </w:p>
        </w:tc>
        <w:tc>
          <w:tcPr>
            <w:tcW w:type="dxa" w:w="5112"/>
          </w:tcPr>
          <w:p>
            <w:r>
              <w:t>Scale</w:t>
            </w:r>
          </w:p>
        </w:tc>
      </w:tr>
      <w:tr>
        <w:tc>
          <w:tcPr>
            <w:tcW w:type="dxa" w:w="5112"/>
          </w:tcPr>
          <w:p>
            <w:r>
              <w:t>Fee collection processed</w:t>
            </w:r>
          </w:p>
        </w:tc>
        <w:tc>
          <w:tcPr>
            <w:tcW w:type="dxa" w:w="5112"/>
          </w:tcPr>
          <w:p>
            <w:r>
              <w:t>Financial product usage</w:t>
            </w:r>
          </w:p>
        </w:tc>
      </w:tr>
      <w:tr>
        <w:tc>
          <w:tcPr>
            <w:tcW w:type="dxa" w:w="5112"/>
          </w:tcPr>
          <w:p>
            <w:r>
              <w:t>Payment reconciliation rate</w:t>
            </w:r>
          </w:p>
        </w:tc>
        <w:tc>
          <w:tcPr>
            <w:tcW w:type="dxa" w:w="5112"/>
          </w:tcPr>
          <w:p>
            <w:r>
              <w:t>Finance reliability</w:t>
            </w:r>
          </w:p>
        </w:tc>
      </w:tr>
      <w:tr>
        <w:tc>
          <w:tcPr>
            <w:tcW w:type="dxa" w:w="5112"/>
          </w:tcPr>
          <w:p>
            <w:r>
              <w:t>Payroll runs completed</w:t>
            </w:r>
          </w:p>
        </w:tc>
        <w:tc>
          <w:tcPr>
            <w:tcW w:type="dxa" w:w="5112"/>
          </w:tcPr>
          <w:p>
            <w:r>
              <w:t>Workforce adoption</w:t>
            </w:r>
          </w:p>
        </w:tc>
      </w:tr>
      <w:tr>
        <w:tc>
          <w:tcPr>
            <w:tcW w:type="dxa" w:w="5112"/>
          </w:tcPr>
          <w:p>
            <w:r>
              <w:t>Parent activation rate</w:t>
            </w:r>
          </w:p>
        </w:tc>
        <w:tc>
          <w:tcPr>
            <w:tcW w:type="dxa" w:w="5112"/>
          </w:tcPr>
          <w:p>
            <w:r>
              <w:t>Parent engagement</w:t>
            </w:r>
          </w:p>
        </w:tc>
      </w:tr>
      <w:tr>
        <w:tc>
          <w:tcPr>
            <w:tcW w:type="dxa" w:w="5112"/>
          </w:tcPr>
          <w:p>
            <w:r>
              <w:t>Attendance recorded on time</w:t>
            </w:r>
          </w:p>
        </w:tc>
        <w:tc>
          <w:tcPr>
            <w:tcW w:type="dxa" w:w="5112"/>
          </w:tcPr>
          <w:p>
            <w:r>
              <w:t>Operational adoption</w:t>
            </w:r>
          </w:p>
        </w:tc>
      </w:tr>
      <w:tr>
        <w:tc>
          <w:tcPr>
            <w:tcW w:type="dxa" w:w="5112"/>
          </w:tcPr>
          <w:p>
            <w:r>
              <w:t>Results published on time</w:t>
            </w:r>
          </w:p>
        </w:tc>
        <w:tc>
          <w:tcPr>
            <w:tcW w:type="dxa" w:w="5112"/>
          </w:tcPr>
          <w:p>
            <w:r>
              <w:t>Academic adoption</w:t>
            </w:r>
          </w:p>
        </w:tc>
      </w:tr>
      <w:tr>
        <w:tc>
          <w:tcPr>
            <w:tcW w:type="dxa" w:w="5112"/>
          </w:tcPr>
          <w:p>
            <w:r>
              <w:t>AI queries per active school</w:t>
            </w:r>
          </w:p>
        </w:tc>
        <w:tc>
          <w:tcPr>
            <w:tcW w:type="dxa" w:w="5112"/>
          </w:tcPr>
          <w:p>
            <w:r>
              <w:t>Intelligence adoption</w:t>
            </w:r>
          </w:p>
        </w:tc>
      </w:tr>
      <w:tr>
        <w:tc>
          <w:tcPr>
            <w:tcW w:type="dxa" w:w="5112"/>
          </w:tcPr>
          <w:p>
            <w:r>
              <w:t>Automation success rate</w:t>
            </w:r>
          </w:p>
        </w:tc>
        <w:tc>
          <w:tcPr>
            <w:tcW w:type="dxa" w:w="5112"/>
          </w:tcPr>
          <w:p>
            <w:r>
              <w:t>Operational reliability</w:t>
            </w:r>
          </w:p>
        </w:tc>
      </w:tr>
      <w:tr>
        <w:tc>
          <w:tcPr>
            <w:tcW w:type="dxa" w:w="5112"/>
          </w:tcPr>
          <w:p>
            <w:r>
              <w:t>Support tickets per school</w:t>
            </w:r>
          </w:p>
        </w:tc>
        <w:tc>
          <w:tcPr>
            <w:tcW w:type="dxa" w:w="5112"/>
          </w:tcPr>
          <w:p>
            <w:r>
              <w:t>Product quality</w:t>
            </w:r>
          </w:p>
        </w:tc>
      </w:tr>
      <w:tr>
        <w:tc>
          <w:tcPr>
            <w:tcW w:type="dxa" w:w="5112"/>
          </w:tcPr>
          <w:p>
            <w:r>
              <w:t>Gross retention / churn</w:t>
            </w:r>
          </w:p>
        </w:tc>
        <w:tc>
          <w:tcPr>
            <w:tcW w:type="dxa" w:w="5112"/>
          </w:tcPr>
          <w:p>
            <w:r>
              <w:t>SaaS health</w:t>
            </w:r>
          </w:p>
        </w:tc>
      </w:tr>
    </w:tbl>
    <w:p>
      <w:pPr>
        <w:pStyle w:val="Heading1"/>
      </w:pPr>
      <w:r>
        <w:t>22. Critical Engineering Principles</w:t>
      </w:r>
    </w:p>
    <w:p>
      <w:pPr>
        <w:pStyle w:val="ListBullet"/>
      </w:pPr>
      <w:r>
        <w:t>Financial data must be treated as a ledger-like domain with immutable events and auditable adjustments</w:t>
      </w:r>
    </w:p>
    <w:p>
      <w:pPr>
        <w:pStyle w:val="ListBullet"/>
      </w:pPr>
      <w:r>
        <w:t>Academic results must have draft, submitted, approved and published states</w:t>
      </w:r>
    </w:p>
    <w:p>
      <w:pPr>
        <w:pStyle w:val="ListBullet"/>
      </w:pPr>
      <w:r>
        <w:t>Payroll must have draft, calculated, reviewed, approved and finalized states</w:t>
      </w:r>
    </w:p>
    <w:p>
      <w:pPr>
        <w:pStyle w:val="ListBullet"/>
      </w:pPr>
      <w:r>
        <w:t>Sensitive operations require explicit permissions and confirmation</w:t>
      </w:r>
    </w:p>
    <w:p>
      <w:pPr>
        <w:pStyle w:val="ListBullet"/>
      </w:pPr>
      <w:r>
        <w:t>Every asynchronous operation must be idempotent</w:t>
      </w:r>
    </w:p>
    <w:p>
      <w:pPr>
        <w:pStyle w:val="ListBullet"/>
      </w:pPr>
      <w:r>
        <w:t>Every external webhook must be verified, persisted and safely replayable</w:t>
      </w:r>
    </w:p>
    <w:p>
      <w:pPr>
        <w:pStyle w:val="ListBullet"/>
      </w:pPr>
      <w:r>
        <w:t>Use feature flags for incomplete modules</w:t>
      </w:r>
    </w:p>
    <w:p>
      <w:pPr>
        <w:pStyle w:val="ListBullet"/>
      </w:pPr>
      <w:r>
        <w:t>Never expose internal database IDs unnecessarily in public URLs</w:t>
      </w:r>
    </w:p>
    <w:p>
      <w:pPr>
        <w:pStyle w:val="ListBullet"/>
      </w:pPr>
      <w:r>
        <w:t>Use soft deletion only where legally/operationally appropriate; preserve audit history for sensitive records</w:t>
      </w:r>
    </w:p>
    <w:p>
      <w:pPr>
        <w:pStyle w:val="ListBullet"/>
      </w:pPr>
      <w:r>
        <w:t>Build import tools early because schools will migrate from Excel and existing systems</w:t>
      </w:r>
    </w:p>
    <w:p>
      <w:pPr>
        <w:pStyle w:val="Heading1"/>
      </w:pPr>
      <w:r>
        <w:t>23. Testing Strategy</w:t>
      </w:r>
    </w:p>
    <w:p>
      <w:pPr>
        <w:pStyle w:val="ListBullet"/>
      </w:pPr>
      <w:r>
        <w:t>Unit tests for payroll, fees, grading and permission rules</w:t>
      </w:r>
    </w:p>
    <w:p>
      <w:pPr>
        <w:pStyle w:val="ListBullet"/>
      </w:pPr>
      <w:r>
        <w:t>Integration tests for payment webhooks and reconciliation</w:t>
      </w:r>
    </w:p>
    <w:p>
      <w:pPr>
        <w:pStyle w:val="ListBullet"/>
      </w:pPr>
      <w:r>
        <w:t>End-to-end tests for admission, fee payment, result publication and payroll approval</w:t>
      </w:r>
    </w:p>
    <w:p>
      <w:pPr>
        <w:pStyle w:val="ListBullet"/>
      </w:pPr>
      <w:r>
        <w:t>Tenant-isolation tests on every major API domain</w:t>
      </w:r>
    </w:p>
    <w:p>
      <w:pPr>
        <w:pStyle w:val="ListBullet"/>
      </w:pPr>
      <w:r>
        <w:t>Permission regression tests</w:t>
      </w:r>
    </w:p>
    <w:p>
      <w:pPr>
        <w:pStyle w:val="ListBullet"/>
      </w:pPr>
      <w:r>
        <w:t>Load tests for fee-payment and report-generation periods</w:t>
      </w:r>
    </w:p>
    <w:p>
      <w:pPr>
        <w:pStyle w:val="ListBullet"/>
      </w:pPr>
      <w:r>
        <w:t>Backup restoration tests</w:t>
      </w:r>
    </w:p>
    <w:p>
      <w:pPr>
        <w:pStyle w:val="ListBullet"/>
      </w:pPr>
      <w:r>
        <w:t>Security tests for authentication, file uploads and authorization</w:t>
      </w:r>
    </w:p>
    <w:p>
      <w:pPr>
        <w:pStyle w:val="ListBullet"/>
      </w:pPr>
      <w:r>
        <w:t>AI evaluation set using synthetic school data; verify hallucination and permission boundaries</w:t>
      </w:r>
    </w:p>
    <w:p>
      <w:pPr>
        <w:pStyle w:val="Heading1"/>
      </w:pPr>
      <w:r>
        <w:t>24. Launch Readiness Checklist</w:t>
      </w:r>
    </w:p>
    <w:p>
      <w:pPr>
        <w:pStyle w:val="ListBullet"/>
      </w:pPr>
      <w:r>
        <w:t>Tenant isolation verified</w:t>
      </w:r>
    </w:p>
    <w:p>
      <w:pPr>
        <w:pStyle w:val="ListBullet"/>
      </w:pPr>
      <w:r>
        <w:t>Payment provider webhooks tested</w:t>
      </w:r>
    </w:p>
    <w:p>
      <w:pPr>
        <w:pStyle w:val="ListBullet"/>
      </w:pPr>
      <w:r>
        <w:t>Financial reconciliation tested with duplicate/reversal scenarios</w:t>
      </w:r>
    </w:p>
    <w:p>
      <w:pPr>
        <w:pStyle w:val="ListBullet"/>
      </w:pPr>
      <w:r>
        <w:t>Payroll calculations reviewed by a qualified Nigerian payroll/tax professional</w:t>
      </w:r>
    </w:p>
    <w:p>
      <w:pPr>
        <w:pStyle w:val="ListBullet"/>
      </w:pPr>
      <w:r>
        <w:t>Result calculations validated against school rules</w:t>
      </w:r>
    </w:p>
    <w:p>
      <w:pPr>
        <w:pStyle w:val="ListBullet"/>
      </w:pPr>
      <w:r>
        <w:t>Parent notifications tested</w:t>
      </w:r>
    </w:p>
    <w:p>
      <w:pPr>
        <w:pStyle w:val="ListBullet"/>
      </w:pPr>
      <w:r>
        <w:t>SMS/email delivery monitoring configured</w:t>
      </w:r>
    </w:p>
    <w:p>
      <w:pPr>
        <w:pStyle w:val="ListBullet"/>
      </w:pPr>
      <w:r>
        <w:t>Audit logs operational</w:t>
      </w:r>
    </w:p>
    <w:p>
      <w:pPr>
        <w:pStyle w:val="ListBullet"/>
      </w:pPr>
      <w:r>
        <w:t>Backups and restore procedure tested</w:t>
      </w:r>
    </w:p>
    <w:p>
      <w:pPr>
        <w:pStyle w:val="ListBullet"/>
      </w:pPr>
      <w:r>
        <w:t>School import template completed</w:t>
      </w:r>
    </w:p>
    <w:p>
      <w:pPr>
        <w:pStyle w:val="ListBullet"/>
      </w:pPr>
      <w:r>
        <w:t>Admin support tooling available</w:t>
      </w:r>
    </w:p>
    <w:p>
      <w:pPr>
        <w:pStyle w:val="ListBullet"/>
      </w:pPr>
      <w:r>
        <w:t>Terms/privacy/data-processing documentation completed</w:t>
      </w:r>
    </w:p>
    <w:p>
      <w:pPr>
        <w:pStyle w:val="ListBullet"/>
      </w:pPr>
      <w:r>
        <w:t>Monitoring and incident-response process established</w:t>
      </w:r>
    </w:p>
    <w:p>
      <w:pPr>
        <w:pStyle w:val="Heading1"/>
      </w:pPr>
      <w:r>
        <w:t>25. Recommended Build Order</w:t>
      </w:r>
    </w:p>
    <w:p>
      <w:r>
        <w:t>Build the product in vertical slices rather than completing every backend module before a usable interface exists.</w:t>
      </w:r>
    </w:p>
    <w:p>
      <w:pPr>
        <w:pStyle w:val="ListNumber"/>
      </w:pPr>
      <w:r>
        <w:t>Foundation + authentication + tenant model</w:t>
      </w:r>
    </w:p>
    <w:p>
      <w:pPr>
        <w:pStyle w:val="ListNumber"/>
      </w:pPr>
      <w:r>
        <w:t>Student/parent/class records</w:t>
      </w:r>
    </w:p>
    <w:p>
      <w:pPr>
        <w:pStyle w:val="ListNumber"/>
      </w:pPr>
      <w:r>
        <w:t>Fees → invoice → payment → receipt → reconciliation</w:t>
      </w:r>
    </w:p>
    <w:p>
      <w:pPr>
        <w:pStyle w:val="ListNumber"/>
      </w:pPr>
      <w:r>
        <w:t>Staff/HR → attendance → payroll → payslip</w:t>
      </w:r>
    </w:p>
    <w:p>
      <w:pPr>
        <w:pStyle w:val="ListNumber"/>
      </w:pPr>
      <w:r>
        <w:t>Results/attendance → parent/teacher portals</w:t>
      </w:r>
    </w:p>
    <w:p>
      <w:pPr>
        <w:pStyle w:val="ListNumber"/>
      </w:pPr>
      <w:r>
        <w:t>Proprietor dashboard and alerts</w:t>
      </w:r>
    </w:p>
    <w:p>
      <w:pPr>
        <w:pStyle w:val="ListNumber"/>
      </w:pPr>
      <w:r>
        <w:t>Communication automation</w:t>
      </w:r>
    </w:p>
    <w:p>
      <w:pPr>
        <w:pStyle w:val="ListNumber"/>
      </w:pPr>
      <w:r>
        <w:t>AI intelligence</w:t>
      </w:r>
    </w:p>
    <w:p>
      <w:pPr>
        <w:pStyle w:val="ListNumber"/>
      </w:pPr>
      <w:r>
        <w:t>Expansion modules</w:t>
      </w:r>
    </w:p>
    <w:p>
      <w:r>
        <w:t>The first commercially meaningful release should already solve a complete loop: student registration → fee billing → payment → receipt → attendance → staff/payroll → proprietor dashboard.</w:t>
      </w:r>
    </w:p>
    <w:p>
      <w:pPr>
        <w:pStyle w:val="Heading1"/>
      </w:pPr>
      <w:r>
        <w:t>26. Definition of Done for V1</w:t>
      </w:r>
    </w:p>
    <w:p>
      <w:pPr>
        <w:pStyle w:val="ListBullet"/>
      </w:pPr>
      <w:r>
        <w:t>A school can be onboarded without developer intervention</w:t>
      </w:r>
    </w:p>
    <w:p>
      <w:pPr>
        <w:pStyle w:val="ListBullet"/>
      </w:pPr>
      <w:r>
        <w:t>Students and parents can be imported from Excel</w:t>
      </w:r>
    </w:p>
    <w:p>
      <w:pPr>
        <w:pStyle w:val="ListBullet"/>
      </w:pPr>
      <w:r>
        <w:t>A fee structure can be configured per class/term</w:t>
      </w:r>
    </w:p>
    <w:p>
      <w:pPr>
        <w:pStyle w:val="ListBullet"/>
      </w:pPr>
      <w:r>
        <w:t>An invoice can be generated and paid</w:t>
      </w:r>
    </w:p>
    <w:p>
      <w:pPr>
        <w:pStyle w:val="ListBullet"/>
      </w:pPr>
      <w:r>
        <w:t>Payment automatically updates the student balance and creates a receipt</w:t>
      </w:r>
    </w:p>
    <w:p>
      <w:pPr>
        <w:pStyle w:val="ListBullet"/>
      </w:pPr>
      <w:r>
        <w:t>Outstanding fees can be identified and reminders sent</w:t>
      </w:r>
    </w:p>
    <w:p>
      <w:pPr>
        <w:pStyle w:val="ListBullet"/>
      </w:pPr>
      <w:r>
        <w:t>Employees can be configured with salary structures</w:t>
      </w:r>
    </w:p>
    <w:p>
      <w:pPr>
        <w:pStyle w:val="ListBullet"/>
      </w:pPr>
      <w:r>
        <w:t>A payroll run can be calculated, reviewed, approved and finalized</w:t>
      </w:r>
    </w:p>
    <w:p>
      <w:pPr>
        <w:pStyle w:val="ListBullet"/>
      </w:pPr>
      <w:r>
        <w:t>Employees can access payslips</w:t>
      </w:r>
    </w:p>
    <w:p>
      <w:pPr>
        <w:pStyle w:val="ListBullet"/>
      </w:pPr>
      <w:r>
        <w:t>Teachers can record attendance and results</w:t>
      </w:r>
    </w:p>
    <w:p>
      <w:pPr>
        <w:pStyle w:val="ListBullet"/>
      </w:pPr>
      <w:r>
        <w:t>Parents can view authorized child information</w:t>
      </w:r>
    </w:p>
    <w:p>
      <w:pPr>
        <w:pStyle w:val="ListBullet"/>
      </w:pPr>
      <w:r>
        <w:t>Proprietor can see finance, payroll, attendance and academic KPIs</w:t>
      </w:r>
    </w:p>
    <w:p>
      <w:pPr>
        <w:pStyle w:val="ListBullet"/>
      </w:pPr>
      <w:r>
        <w:t>Every sensitive action has an audit trail</w:t>
      </w:r>
    </w:p>
    <w:p>
      <w:pPr>
        <w:pStyle w:val="ListBullet"/>
      </w:pPr>
      <w:r>
        <w:t>No school can access another school's data</w:t>
      </w:r>
    </w:p>
    <w:p>
      <w:pPr>
        <w:pStyle w:val="ListBullet"/>
      </w:pPr>
      <w:r>
        <w:t>Core workflows remain usable when external messaging providers are unavailable</w:t>
      </w:r>
    </w:p>
    <w:p>
      <w:pPr>
        <w:pStyle w:val="Heading1"/>
      </w:pPr>
      <w:r>
        <w:t>27. Product Positioning</w:t>
      </w:r>
    </w:p>
    <w:p>
      <w:r>
        <w:t>Recommended category: School Business Operating System.</w:t>
      </w:r>
    </w:p>
    <w:p>
      <w:r>
        <w:t>Primary message: “Run your school from one place. Know your numbers. Manage your people. Get paid.”</w:t>
      </w:r>
    </w:p>
    <w:p>
      <w:r>
        <w:t>Differentiation: traditional school ERPs record activity; SchoolOS connects operations, finance and workforce data and turns them into proprietor-level intelligence and automated actions.</w:t>
      </w:r>
    </w:p>
    <w:p>
      <w:pPr>
        <w:pStyle w:val="Heading1"/>
      </w:pPr>
      <w:r>
        <w:t>28. Suggested Repository Structure</w:t>
      </w:r>
    </w:p>
    <w:p>
      <w:r>
        <w:br/>
        <w:t>apps/</w:t>
        <w:br/>
        <w:t xml:space="preserve">  web/</w:t>
        <w:br/>
        <w:t xml:space="preserve">  mobile/</w:t>
        <w:br/>
        <w:t xml:space="preserve">  api/</w:t>
        <w:br/>
        <w:t>packages/</w:t>
        <w:br/>
        <w:t xml:space="preserve">  ui/</w:t>
        <w:br/>
        <w:t xml:space="preserve">  config/</w:t>
        <w:br/>
        <w:t xml:space="preserve">  auth/</w:t>
        <w:br/>
        <w:t xml:space="preserve">  database/</w:t>
        <w:br/>
        <w:t xml:space="preserve">  payments/</w:t>
        <w:br/>
        <w:t xml:space="preserve">  messaging/</w:t>
        <w:br/>
        <w:t xml:space="preserve">  payroll/</w:t>
        <w:br/>
        <w:t xml:space="preserve">  reporting/</w:t>
        <w:br/>
        <w:t xml:space="preserve">  ai/</w:t>
        <w:br/>
        <w:t xml:space="preserve">  workflows/</w:t>
        <w:br/>
        <w:t xml:space="preserve">  validation/</w:t>
        <w:br/>
        <w:t>infra/</w:t>
        <w:br/>
        <w:t xml:space="preserve">  docker/</w:t>
        <w:br/>
        <w:t xml:space="preserve">  terraform/</w:t>
        <w:br/>
        <w:t>docs/</w:t>
        <w:br/>
        <w:t xml:space="preserve">  architecture/</w:t>
        <w:br/>
        <w:t xml:space="preserve">  api/</w:t>
        <w:br/>
        <w:t xml:space="preserve">  security/</w:t>
        <w:br/>
        <w:t xml:space="preserve">  product/</w:t>
        <w:br/>
        <w:t xml:space="preserve">  runbooks/</w:t>
        <w:br/>
        <w:t>tests/</w:t>
        <w:br/>
        <w:t xml:space="preserve">  e2e/</w:t>
        <w:br/>
        <w:t xml:space="preserve">  integration/</w:t>
        <w:br/>
        <w:t xml:space="preserve">  fixtures/</w:t>
        <w:br/>
      </w:r>
    </w:p>
    <w:p>
      <w:pPr>
        <w:pStyle w:val="Heading1"/>
      </w:pPr>
      <w:r>
        <w:t>29. Final Build Principle</w:t>
      </w:r>
    </w:p>
    <w:p>
      <w:r>
        <w:t>SchoolOS should be built as one coherent operating platform, not as a collection of unrelated modules. The central data relationships—student ↔ parent ↔ class ↔ teacher ↔ attendance ↔ results ↔ fees, and employee ↔ attendance ↔ leave ↔ payroll ↔ finance—are the product's moat. The proprietor dashboard and AI layer should sit on top of these relationships and continuously surface what requires attention.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