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5D800">
      <w:pPr>
        <w:pStyle w:val="92"/>
        <w:spacing w:after="0"/>
      </w:pPr>
      <w:r>
        <w:rPr>
          <w:rFonts w:hint="eastAsia" w:cs="宋体"/>
        </w:rPr>
        <w:t>实验2</w:t>
      </w:r>
      <w:r>
        <w:rPr>
          <w:rFonts w:cs="宋体"/>
        </w:rPr>
        <w:t xml:space="preserve"> </w:t>
      </w:r>
      <w:r>
        <w:rPr>
          <w:rFonts w:hint="eastAsia" w:cs="宋体"/>
        </w:rPr>
        <w:t>数据处理</w:t>
      </w:r>
    </w:p>
    <w:p w14:paraId="68D3F154">
      <w:pPr>
        <w:pStyle w:val="27"/>
        <w:bidi w:val="0"/>
      </w:pPr>
      <w:bookmarkStart w:id="0" w:name="实验目的和要求"/>
      <w:r>
        <w:rPr>
          <w:rFonts w:hint="eastAsia"/>
        </w:rPr>
        <w:t>实验目的和要求</w:t>
      </w:r>
    </w:p>
    <w:p w14:paraId="449AFA32">
      <w:pPr>
        <w:pStyle w:val="30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6" w:hanging="363"/>
        <w:textAlignment w:val="auto"/>
      </w:pPr>
      <w:r>
        <w:rPr>
          <w:rFonts w:hint="eastAsia"/>
        </w:rPr>
        <w:t>掌握CSV和RData格式文件的读取与保存方法</w:t>
      </w:r>
    </w:p>
    <w:p w14:paraId="569C61B0">
      <w:pPr>
        <w:pStyle w:val="30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6" w:hanging="363"/>
        <w:textAlignment w:val="auto"/>
      </w:pPr>
      <w:r>
        <w:rPr>
          <w:rFonts w:hint="eastAsia"/>
        </w:rPr>
        <w:t>熟练使用dplyr包进行数据筛选、选择、排序、计算和汇总</w:t>
      </w:r>
    </w:p>
    <w:p w14:paraId="07F9748F">
      <w:pPr>
        <w:pStyle w:val="30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6" w:hanging="363"/>
        <w:textAlignment w:val="auto"/>
      </w:pPr>
      <w:r>
        <w:rPr>
          <w:rFonts w:hint="eastAsia"/>
        </w:rPr>
        <w:t>掌握随机数生成方法及其应用</w:t>
      </w:r>
    </w:p>
    <w:p w14:paraId="3D961227">
      <w:pPr>
        <w:pStyle w:val="30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6" w:hanging="363"/>
        <w:textAlignment w:val="auto"/>
      </w:pPr>
      <w:r>
        <w:rPr>
          <w:rFonts w:hint="eastAsia"/>
        </w:rPr>
        <w:t>能够创建和分析频数分布表</w:t>
      </w:r>
    </w:p>
    <w:tbl>
      <w:tblPr>
        <w:tblStyle w:val="50"/>
        <w:tblW w:w="5000" w:type="pct"/>
        <w:tblInd w:w="164" w:type="dxa"/>
        <w:tblBorders>
          <w:top w:val="single" w:color="00A047" w:sz="4" w:space="0"/>
          <w:left w:val="single" w:color="00A047" w:sz="24" w:space="0"/>
          <w:bottom w:val="single" w:color="00A047" w:sz="4" w:space="0"/>
          <w:right w:val="single" w:color="00A047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8928"/>
      </w:tblGrid>
      <w:tr w14:paraId="5D524003">
        <w:trPr>
          <w:cantSplit/>
        </w:trPr>
        <w:tc>
          <w:tcPr>
            <w:shd w:val="clear" w:color="auto" w:fill="CCF1E3"/>
            <w:tcMar>
              <w:top w:w="92" w:type="dxa"/>
              <w:bottom w:w="92" w:type="dxa"/>
            </w:tcMar>
          </w:tcPr>
          <w:p w14:paraId="655D34C4">
            <w:pPr>
              <w:pStyle w:val="32"/>
              <w:spacing w:before="0" w:after="0"/>
              <w:textAlignment w:val="center"/>
            </w:pPr>
            <w:r>
              <w:drawing>
                <wp:inline distT="0" distB="0" distL="114300" distR="114300">
                  <wp:extent cx="152400" cy="152400"/>
                  <wp:effectExtent l="0" t="0" r="0" b="0"/>
                  <wp:docPr id="2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hint="eastAsia"/>
              </w:rPr>
              <w:t>常用函数提示</w:t>
            </w:r>
          </w:p>
        </w:tc>
      </w:tr>
      <w:tr w14:paraId="69D23A1E">
        <w:trPr>
          <w:cantSplit/>
        </w:trPr>
        <w:tc>
          <w:tcPr>
            <w:tcMar>
              <w:top w:w="108" w:type="dxa"/>
              <w:bottom w:w="108" w:type="dxa"/>
            </w:tcMar>
          </w:tcPr>
          <w:p w14:paraId="555B534F">
            <w:pPr>
              <w:pStyle w:val="33"/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数据读取</w:t>
            </w:r>
            <w:r>
              <w:rPr>
                <w:rFonts w:hint="eastAsia"/>
              </w:rPr>
              <w:t>：</w:t>
            </w:r>
            <w:r>
              <w:rPr>
                <w:rStyle w:val="57"/>
              </w:rPr>
              <w:t>read.csv()</w:t>
            </w:r>
            <w:r>
              <w:t>,</w:t>
            </w:r>
            <w:r>
              <w:rPr>
                <w:rStyle w:val="57"/>
              </w:rPr>
              <w:t>load()</w:t>
            </w:r>
          </w:p>
          <w:p w14:paraId="0A4283E3">
            <w:pPr>
              <w:pStyle w:val="33"/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数据保存</w:t>
            </w:r>
            <w:r>
              <w:rPr>
                <w:rFonts w:hint="eastAsia"/>
              </w:rPr>
              <w:t>：</w:t>
            </w:r>
            <w:r>
              <w:rPr>
                <w:rStyle w:val="57"/>
              </w:rPr>
              <w:t>write.csv()</w:t>
            </w:r>
            <w:r>
              <w:t xml:space="preserve">, </w:t>
            </w:r>
            <w:r>
              <w:rPr>
                <w:rStyle w:val="57"/>
              </w:rPr>
              <w:t>save()</w:t>
            </w:r>
          </w:p>
          <w:p w14:paraId="5105DCD3">
            <w:pPr>
              <w:pStyle w:val="33"/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dplyr核心函数</w:t>
            </w:r>
            <w:r>
              <w:rPr>
                <w:rFonts w:hint="eastAsia"/>
              </w:rPr>
              <w:t>：</w:t>
            </w:r>
            <w:r>
              <w:rPr>
                <w:rStyle w:val="57"/>
              </w:rPr>
              <w:t>filter()</w:t>
            </w:r>
            <w:r>
              <w:t xml:space="preserve">, </w:t>
            </w:r>
            <w:r>
              <w:rPr>
                <w:rStyle w:val="57"/>
              </w:rPr>
              <w:t>select()</w:t>
            </w:r>
            <w:r>
              <w:t xml:space="preserve">, </w:t>
            </w:r>
            <w:r>
              <w:rPr>
                <w:rStyle w:val="57"/>
              </w:rPr>
              <w:t>arrange()</w:t>
            </w:r>
            <w:r>
              <w:t xml:space="preserve">, </w:t>
            </w:r>
            <w:r>
              <w:rPr>
                <w:rStyle w:val="57"/>
              </w:rPr>
              <w:t>mutate()</w:t>
            </w:r>
            <w:r>
              <w:t xml:space="preserve">, </w:t>
            </w:r>
            <w:r>
              <w:rPr>
                <w:rStyle w:val="57"/>
              </w:rPr>
              <w:t>summarise()</w:t>
            </w:r>
            <w:r>
              <w:t xml:space="preserve">, </w:t>
            </w:r>
            <w:r>
              <w:rPr>
                <w:rStyle w:val="57"/>
              </w:rPr>
              <w:t>group_by()</w:t>
            </w:r>
          </w:p>
          <w:p w14:paraId="032C865F">
            <w:pPr>
              <w:pStyle w:val="33"/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管道操作</w:t>
            </w:r>
            <w:r>
              <w:rPr>
                <w:rFonts w:hint="eastAsia"/>
              </w:rPr>
              <w:t>：</w:t>
            </w:r>
            <w:r>
              <w:rPr>
                <w:rStyle w:val="57"/>
              </w:rPr>
              <w:t>%&gt;%</w:t>
            </w:r>
          </w:p>
          <w:p w14:paraId="5932E769">
            <w:pPr>
              <w:pStyle w:val="33"/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随机数生成</w:t>
            </w:r>
            <w:r>
              <w:rPr>
                <w:rFonts w:hint="eastAsia"/>
              </w:rPr>
              <w:t>：</w:t>
            </w:r>
            <w:r>
              <w:rPr>
                <w:rStyle w:val="57"/>
              </w:rPr>
              <w:t>rnorm()</w:t>
            </w:r>
            <w:r>
              <w:t xml:space="preserve">, </w:t>
            </w:r>
            <w:r>
              <w:rPr>
                <w:rStyle w:val="57"/>
              </w:rPr>
              <w:t>runif()</w:t>
            </w:r>
            <w:r>
              <w:t xml:space="preserve">, </w:t>
            </w:r>
            <w:r>
              <w:rPr>
                <w:rStyle w:val="57"/>
              </w:rPr>
              <w:t>set.seed()</w:t>
            </w:r>
          </w:p>
          <w:p w14:paraId="3719F352">
            <w:pPr>
              <w:pStyle w:val="33"/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频数表</w:t>
            </w:r>
            <w:r>
              <w:rPr>
                <w:rFonts w:hint="eastAsia"/>
              </w:rPr>
              <w:t>：</w:t>
            </w:r>
            <w:r>
              <w:rPr>
                <w:rStyle w:val="57"/>
              </w:rPr>
              <w:t>table()</w:t>
            </w:r>
            <w:r>
              <w:t xml:space="preserve">, </w:t>
            </w:r>
            <w:r>
              <w:rPr>
                <w:rStyle w:val="57"/>
              </w:rPr>
              <w:t>prop.table()</w:t>
            </w:r>
            <w:r>
              <w:t xml:space="preserve">, </w:t>
            </w:r>
            <w:r>
              <w:rPr>
                <w:rStyle w:val="57"/>
              </w:rPr>
              <w:t>addmargins()</w:t>
            </w:r>
            <w:r>
              <w:t xml:space="preserve">, </w:t>
            </w:r>
            <w:r>
              <w:rPr>
                <w:rStyle w:val="57"/>
              </w:rPr>
              <w:t>count()</w:t>
            </w:r>
          </w:p>
        </w:tc>
      </w:tr>
      <w:bookmarkEnd w:id="0"/>
    </w:tbl>
    <w:p w14:paraId="4374B452">
      <w:pPr>
        <w:pStyle w:val="27"/>
        <w:bidi w:val="0"/>
      </w:pPr>
      <w:bookmarkStart w:id="1" w:name="实验硬件设备与软件环境"/>
      <w:r>
        <w:rPr>
          <w:rFonts w:hint="eastAsia"/>
        </w:rPr>
        <w:t>实验硬件设备与软件环境</w:t>
      </w:r>
    </w:p>
    <w:p w14:paraId="16EFB5C3">
      <w:pPr>
        <w:pStyle w:val="94"/>
        <w:numPr>
          <w:ilvl w:val="0"/>
          <w:numId w:val="5"/>
        </w:numPr>
        <w:bidi w:val="0"/>
        <w:ind w:left="845" w:leftChars="0" w:hanging="425" w:firstLineChars="0"/>
      </w:pPr>
      <w:r>
        <w:rPr>
          <w:rFonts w:hint="eastAsia"/>
        </w:rPr>
        <w:t>计算机：Windows或Mac操作系统均可</w:t>
      </w:r>
    </w:p>
    <w:p w14:paraId="0E3F6EC0">
      <w:pPr>
        <w:pStyle w:val="94"/>
        <w:numPr>
          <w:ilvl w:val="0"/>
          <w:numId w:val="5"/>
        </w:numPr>
        <w:bidi w:val="0"/>
        <w:ind w:left="845" w:leftChars="0" w:hanging="425" w:firstLineChars="0"/>
      </w:pPr>
      <w:r>
        <w:rPr>
          <w:rFonts w:hint="eastAsia"/>
        </w:rPr>
        <w:t>R版本：R</w:t>
      </w:r>
      <w:r>
        <w:t xml:space="preserve"> </w:t>
      </w:r>
      <w:r>
        <w:rPr>
          <w:rFonts w:hint="eastAsia"/>
        </w:rPr>
        <w:t>4.0及以上</w:t>
      </w:r>
    </w:p>
    <w:p w14:paraId="0F3FA434">
      <w:pPr>
        <w:pStyle w:val="94"/>
        <w:numPr>
          <w:ilvl w:val="0"/>
          <w:numId w:val="5"/>
        </w:numPr>
        <w:bidi w:val="0"/>
        <w:ind w:left="845" w:leftChars="0" w:hanging="425" w:firstLineChars="0"/>
      </w:pPr>
      <w:r>
        <w:rPr>
          <w:rFonts w:hint="eastAsia"/>
        </w:rPr>
        <w:t>RStudio版本：RStudio</w:t>
      </w:r>
      <w:r>
        <w:t xml:space="preserve"> </w:t>
      </w:r>
      <w:r>
        <w:rPr>
          <w:rFonts w:hint="eastAsia"/>
        </w:rPr>
        <w:t>1.3及以上</w:t>
      </w:r>
    </w:p>
    <w:p w14:paraId="4BEF428D">
      <w:pPr>
        <w:pStyle w:val="94"/>
        <w:numPr>
          <w:ilvl w:val="0"/>
          <w:numId w:val="5"/>
        </w:numPr>
        <w:bidi w:val="0"/>
        <w:ind w:left="845" w:leftChars="0" w:hanging="425" w:firstLineChars="0"/>
      </w:pPr>
      <w:r>
        <w:rPr>
          <w:rFonts w:hint="eastAsia"/>
        </w:rPr>
        <w:t>主要R包：dplyr,</w:t>
      </w:r>
      <w:r>
        <w:t xml:space="preserve"> readr, </w:t>
      </w:r>
      <w:r>
        <w:rPr>
          <w:rFonts w:hint="eastAsia"/>
        </w:rPr>
        <w:t>tidyr等</w:t>
      </w:r>
    </w:p>
    <w:bookmarkEnd w:id="1"/>
    <w:p w14:paraId="56DCAD4E">
      <w:pPr>
        <w:pStyle w:val="27"/>
        <w:bidi w:val="0"/>
      </w:pPr>
      <w:bookmarkStart w:id="2" w:name="实验内容与步骤"/>
      <w:r>
        <w:rPr>
          <w:rFonts w:hint="eastAsia"/>
        </w:rPr>
        <w:t>实验内容与步骤</w:t>
      </w:r>
    </w:p>
    <w:p w14:paraId="7CADB04F">
      <w:pPr>
        <w:pStyle w:val="29"/>
        <w:bidi w:val="0"/>
      </w:pPr>
      <w:bookmarkStart w:id="3" w:name="数据读取与保存"/>
      <w:r>
        <w:rPr>
          <w:rFonts w:hint="eastAsia"/>
        </w:rPr>
        <w:t>数据读取与保存</w:t>
      </w:r>
    </w:p>
    <w:p w14:paraId="22E60F9E">
      <w:pPr>
        <w:pStyle w:val="94"/>
        <w:numPr>
          <w:numId w:val="0"/>
        </w:numPr>
        <w:bidi w:val="0"/>
        <w:ind w:left="363" w:leftChars="0" w:firstLine="240" w:firstLineChars="100"/>
      </w:pPr>
      <w:bookmarkStart w:id="4" w:name="创建示例数据并保存为csv和rdata格式"/>
      <w:r>
        <w:rPr>
          <w:rFonts w:hint="eastAsia"/>
        </w:rPr>
        <w:t>创建一个包含学生成绩的数据框，包含以下信息：</w:t>
      </w:r>
    </w:p>
    <w:tbl>
      <w:tblPr>
        <w:tblStyle w:val="5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36"/>
        <w:gridCol w:w="696"/>
        <w:gridCol w:w="696"/>
        <w:gridCol w:w="696"/>
        <w:gridCol w:w="696"/>
      </w:tblGrid>
      <w:tr w14:paraId="0A635B66">
        <w:trPr>
          <w:tblHeader/>
          <w:jc w:val="center"/>
        </w:trPr>
        <w:tc>
          <w:p w14:paraId="03351C51">
            <w:pPr>
              <w:pStyle w:val="33"/>
            </w:pPr>
            <w:r>
              <w:rPr>
                <w:rFonts w:hint="eastAsia"/>
              </w:rPr>
              <w:t>学号</w:t>
            </w:r>
          </w:p>
        </w:tc>
        <w:tc>
          <w:p w14:paraId="78545F8D">
            <w:pPr>
              <w:pStyle w:val="33"/>
            </w:pPr>
            <w:r>
              <w:rPr>
                <w:rFonts w:hint="eastAsia"/>
              </w:rPr>
              <w:t>姓名</w:t>
            </w:r>
          </w:p>
        </w:tc>
        <w:tc>
          <w:p w14:paraId="19D1C6B9">
            <w:pPr>
              <w:pStyle w:val="33"/>
            </w:pPr>
            <w:r>
              <w:rPr>
                <w:rFonts w:hint="eastAsia"/>
              </w:rPr>
              <w:t>班级</w:t>
            </w:r>
          </w:p>
        </w:tc>
        <w:tc>
          <w:p w14:paraId="5120604E">
            <w:pPr>
              <w:pStyle w:val="33"/>
            </w:pPr>
            <w:r>
              <w:rPr>
                <w:rFonts w:hint="eastAsia"/>
              </w:rPr>
              <w:t>数学</w:t>
            </w:r>
          </w:p>
        </w:tc>
        <w:tc>
          <w:p w14:paraId="60A22A30">
            <w:pPr>
              <w:pStyle w:val="33"/>
            </w:pPr>
            <w:r>
              <w:rPr>
                <w:rFonts w:hint="eastAsia"/>
              </w:rPr>
              <w:t>英语</w:t>
            </w:r>
          </w:p>
        </w:tc>
        <w:tc>
          <w:p w14:paraId="2FB787B5">
            <w:pPr>
              <w:pStyle w:val="33"/>
            </w:pPr>
            <w:r>
              <w:rPr>
                <w:rFonts w:hint="eastAsia"/>
              </w:rPr>
              <w:t>物理</w:t>
            </w:r>
          </w:p>
        </w:tc>
      </w:tr>
      <w:tr w14:paraId="069BAFF0">
        <w:trPr>
          <w:jc w:val="center"/>
        </w:trPr>
        <w:tc>
          <w:p w14:paraId="568C673F">
            <w:pPr>
              <w:pStyle w:val="33"/>
            </w:pPr>
            <w:r>
              <w:t>001</w:t>
            </w:r>
          </w:p>
        </w:tc>
        <w:tc>
          <w:p w14:paraId="5A68C392">
            <w:pPr>
              <w:pStyle w:val="33"/>
            </w:pPr>
            <w:r>
              <w:rPr>
                <w:rFonts w:hint="eastAsia"/>
              </w:rPr>
              <w:t>陈知遥</w:t>
            </w:r>
          </w:p>
        </w:tc>
        <w:tc>
          <w:p w14:paraId="2672752B">
            <w:pPr>
              <w:pStyle w:val="33"/>
            </w:pPr>
            <w:r>
              <w:rPr>
                <w:rFonts w:hint="eastAsia"/>
              </w:rPr>
              <w:t>1班</w:t>
            </w:r>
          </w:p>
        </w:tc>
        <w:tc>
          <w:p w14:paraId="3D8C268E">
            <w:pPr>
              <w:pStyle w:val="33"/>
            </w:pPr>
            <w:r>
              <w:t>85</w:t>
            </w:r>
          </w:p>
        </w:tc>
        <w:tc>
          <w:p w14:paraId="23F6B759">
            <w:pPr>
              <w:pStyle w:val="33"/>
            </w:pPr>
            <w:r>
              <w:t>78</w:t>
            </w:r>
          </w:p>
        </w:tc>
        <w:tc>
          <w:p w14:paraId="1FC210E4">
            <w:pPr>
              <w:pStyle w:val="33"/>
            </w:pPr>
            <w:r>
              <w:t>92</w:t>
            </w:r>
          </w:p>
        </w:tc>
      </w:tr>
      <w:tr w14:paraId="542F105A">
        <w:trPr>
          <w:jc w:val="center"/>
        </w:trPr>
        <w:tc>
          <w:p w14:paraId="15B25BF0">
            <w:pPr>
              <w:pStyle w:val="33"/>
            </w:pPr>
            <w:r>
              <w:t>002</w:t>
            </w:r>
          </w:p>
        </w:tc>
        <w:tc>
          <w:p w14:paraId="35A6ACAB">
            <w:pPr>
              <w:pStyle w:val="33"/>
            </w:pPr>
            <w:r>
              <w:rPr>
                <w:rFonts w:hint="eastAsia"/>
              </w:rPr>
              <w:t>温知夏</w:t>
            </w:r>
          </w:p>
        </w:tc>
        <w:tc>
          <w:p w14:paraId="2434433C">
            <w:pPr>
              <w:pStyle w:val="33"/>
            </w:pPr>
            <w:r>
              <w:rPr>
                <w:rFonts w:hint="eastAsia"/>
              </w:rPr>
              <w:t>1班</w:t>
            </w:r>
          </w:p>
        </w:tc>
        <w:tc>
          <w:p w14:paraId="6DA8C2BD">
            <w:pPr>
              <w:pStyle w:val="33"/>
            </w:pPr>
            <w:r>
              <w:t>76</w:t>
            </w:r>
          </w:p>
        </w:tc>
        <w:tc>
          <w:p w14:paraId="2C95116B">
            <w:pPr>
              <w:pStyle w:val="33"/>
            </w:pPr>
            <w:r>
              <w:t>88</w:t>
            </w:r>
          </w:p>
        </w:tc>
        <w:tc>
          <w:p w14:paraId="28E4939E">
            <w:pPr>
              <w:pStyle w:val="33"/>
            </w:pPr>
            <w:r>
              <w:t>81</w:t>
            </w:r>
          </w:p>
        </w:tc>
      </w:tr>
      <w:tr w14:paraId="642C390F">
        <w:trPr>
          <w:jc w:val="center"/>
        </w:trPr>
        <w:tc>
          <w:p w14:paraId="6F279017">
            <w:pPr>
              <w:pStyle w:val="33"/>
            </w:pPr>
            <w:r>
              <w:t>003</w:t>
            </w:r>
          </w:p>
        </w:tc>
        <w:tc>
          <w:p w14:paraId="3F5405E3">
            <w:pPr>
              <w:pStyle w:val="33"/>
            </w:pPr>
            <w:r>
              <w:rPr>
                <w:rFonts w:hint="eastAsia"/>
              </w:rPr>
              <w:t>叶明舒</w:t>
            </w:r>
          </w:p>
        </w:tc>
        <w:tc>
          <w:p w14:paraId="40C687CC">
            <w:pPr>
              <w:pStyle w:val="33"/>
            </w:pPr>
            <w:r>
              <w:rPr>
                <w:rFonts w:hint="eastAsia"/>
              </w:rPr>
              <w:t>2班</w:t>
            </w:r>
          </w:p>
        </w:tc>
        <w:tc>
          <w:p w14:paraId="55DD16E2">
            <w:pPr>
              <w:pStyle w:val="33"/>
            </w:pPr>
            <w:r>
              <w:t>92</w:t>
            </w:r>
          </w:p>
        </w:tc>
        <w:tc>
          <w:p w14:paraId="43854572">
            <w:pPr>
              <w:pStyle w:val="33"/>
            </w:pPr>
            <w:r>
              <w:t>85</w:t>
            </w:r>
          </w:p>
        </w:tc>
        <w:tc>
          <w:p w14:paraId="72927AE1">
            <w:pPr>
              <w:pStyle w:val="33"/>
            </w:pPr>
            <w:r>
              <w:t>78</w:t>
            </w:r>
          </w:p>
        </w:tc>
      </w:tr>
      <w:tr w14:paraId="611A36D9">
        <w:trPr>
          <w:jc w:val="center"/>
        </w:trPr>
        <w:tc>
          <w:p w14:paraId="2DF4DF44">
            <w:pPr>
              <w:pStyle w:val="33"/>
            </w:pPr>
            <w:r>
              <w:t>004</w:t>
            </w:r>
          </w:p>
        </w:tc>
        <w:tc>
          <w:p w14:paraId="03F61CAD">
            <w:pPr>
              <w:pStyle w:val="33"/>
            </w:pPr>
            <w:r>
              <w:rPr>
                <w:rFonts w:hint="eastAsia"/>
              </w:rPr>
              <w:t>江屿川</w:t>
            </w:r>
          </w:p>
        </w:tc>
        <w:tc>
          <w:p w14:paraId="0531C013">
            <w:pPr>
              <w:pStyle w:val="33"/>
            </w:pPr>
            <w:r>
              <w:rPr>
                <w:rFonts w:hint="eastAsia"/>
              </w:rPr>
              <w:t>2班</w:t>
            </w:r>
          </w:p>
        </w:tc>
        <w:tc>
          <w:p w14:paraId="0E5DC5DB">
            <w:pPr>
              <w:pStyle w:val="33"/>
            </w:pPr>
            <w:r>
              <w:t>68</w:t>
            </w:r>
          </w:p>
        </w:tc>
        <w:tc>
          <w:p w14:paraId="37B29D5D">
            <w:pPr>
              <w:pStyle w:val="33"/>
            </w:pPr>
            <w:r>
              <w:t>76</w:t>
            </w:r>
          </w:p>
        </w:tc>
        <w:tc>
          <w:p w14:paraId="6228200A">
            <w:pPr>
              <w:pStyle w:val="33"/>
            </w:pPr>
            <w:r>
              <w:t>85</w:t>
            </w:r>
          </w:p>
        </w:tc>
      </w:tr>
      <w:tr w14:paraId="3EE8E806">
        <w:trPr>
          <w:jc w:val="center"/>
        </w:trPr>
        <w:tc>
          <w:p w14:paraId="4CE63545">
            <w:pPr>
              <w:pStyle w:val="33"/>
            </w:pPr>
            <w:r>
              <w:t>005</w:t>
            </w:r>
          </w:p>
        </w:tc>
        <w:tc>
          <w:p w14:paraId="192E3E36">
            <w:pPr>
              <w:pStyle w:val="33"/>
            </w:pPr>
            <w:r>
              <w:rPr>
                <w:rFonts w:hint="eastAsia"/>
              </w:rPr>
              <w:t>苏晚禾</w:t>
            </w:r>
          </w:p>
        </w:tc>
        <w:tc>
          <w:p w14:paraId="3EEB7325">
            <w:pPr>
              <w:pStyle w:val="33"/>
            </w:pPr>
            <w:r>
              <w:rPr>
                <w:rFonts w:hint="eastAsia"/>
              </w:rPr>
              <w:t>1班</w:t>
            </w:r>
          </w:p>
        </w:tc>
        <w:tc>
          <w:p w14:paraId="2DDD40D5">
            <w:pPr>
              <w:pStyle w:val="33"/>
            </w:pPr>
            <w:r>
              <w:t>90</w:t>
            </w:r>
          </w:p>
        </w:tc>
        <w:tc>
          <w:p w14:paraId="59C5CEB2">
            <w:pPr>
              <w:pStyle w:val="33"/>
            </w:pPr>
            <w:r>
              <w:t>82</w:t>
            </w:r>
          </w:p>
        </w:tc>
        <w:tc>
          <w:p w14:paraId="33D92E1C">
            <w:pPr>
              <w:pStyle w:val="33"/>
            </w:pPr>
            <w:r>
              <w:t>88</w:t>
            </w:r>
          </w:p>
        </w:tc>
      </w:tr>
      <w:tr w14:paraId="2719AC3A">
        <w:trPr>
          <w:jc w:val="center"/>
        </w:trPr>
        <w:tc>
          <w:p w14:paraId="22A85A32">
            <w:pPr>
              <w:pStyle w:val="33"/>
            </w:pPr>
            <w:r>
              <w:t>006</w:t>
            </w:r>
          </w:p>
        </w:tc>
        <w:tc>
          <w:p w14:paraId="014EE6FB">
            <w:pPr>
              <w:pStyle w:val="33"/>
            </w:pPr>
            <w:r>
              <w:rPr>
                <w:rFonts w:hint="eastAsia"/>
              </w:rPr>
              <w:t>赵书昀</w:t>
            </w:r>
          </w:p>
        </w:tc>
        <w:tc>
          <w:p w14:paraId="7EA70D4D">
            <w:pPr>
              <w:pStyle w:val="33"/>
            </w:pPr>
            <w:r>
              <w:rPr>
                <w:rFonts w:hint="eastAsia"/>
              </w:rPr>
              <w:t>2班</w:t>
            </w:r>
          </w:p>
        </w:tc>
        <w:tc>
          <w:p w14:paraId="39A2EEEA">
            <w:pPr>
              <w:pStyle w:val="33"/>
            </w:pPr>
            <w:r>
              <w:t>73</w:t>
            </w:r>
          </w:p>
        </w:tc>
        <w:tc>
          <w:p w14:paraId="724039E4">
            <w:pPr>
              <w:pStyle w:val="33"/>
            </w:pPr>
            <w:r>
              <w:t>79</w:t>
            </w:r>
          </w:p>
        </w:tc>
        <w:tc>
          <w:p w14:paraId="5ED045C9">
            <w:pPr>
              <w:pStyle w:val="33"/>
            </w:pPr>
            <w:r>
              <w:t>76</w:t>
            </w:r>
          </w:p>
        </w:tc>
      </w:tr>
    </w:tbl>
    <w:p w14:paraId="022A182F">
      <w:pPr>
        <w:pStyle w:val="33"/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创建数据框students存储以上信息</w:t>
      </w:r>
    </w:p>
    <w:p w14:paraId="51B56A67">
      <w:pPr>
        <w:pStyle w:val="26"/>
        <w:bidi w:val="0"/>
      </w:pPr>
      <w:r>
        <w:t>students &lt;- data.frame(</w:t>
      </w:r>
      <w:r>
        <w:br w:type="textWrapping"/>
      </w:r>
      <w:r>
        <w:t xml:space="preserve">  学号 = c("001", "002", "003", "004", "005", "006"),</w:t>
      </w:r>
      <w:r>
        <w:br w:type="textWrapping"/>
      </w:r>
      <w:r>
        <w:t xml:space="preserve">  姓名 = c("陈知遥","温知夏","叶明舒","江屿川","苏晚禾","赵书昀"),</w:t>
      </w:r>
      <w:r>
        <w:br w:type="textWrapping"/>
      </w:r>
      <w:r>
        <w:t xml:space="preserve">  班级 = c("1班", "1班", "2班", "2班", "1班", "2班"),</w:t>
      </w:r>
      <w:r>
        <w:br w:type="textWrapping"/>
      </w:r>
      <w:r>
        <w:t xml:space="preserve">  数学 = c(85, 76, 92, 68, 90, 73),</w:t>
      </w:r>
      <w:r>
        <w:br w:type="textWrapping"/>
      </w:r>
      <w:r>
        <w:t xml:space="preserve">  英语 = c(78, 88, 85, 76, 82, 79),</w:t>
      </w:r>
      <w:r>
        <w:br w:type="textWrapping"/>
      </w:r>
      <w:r>
        <w:t xml:space="preserve">  物理 = c(92, 81, 78, 85, 88, 76)</w:t>
      </w:r>
      <w:r>
        <w:br w:type="textWrapping"/>
      </w:r>
      <w:r>
        <w:t>)</w:t>
      </w:r>
    </w:p>
    <w:p w14:paraId="1D91F090">
      <w:pPr>
        <w:pStyle w:val="33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将数据框保存为CSV文件，文件名为”students.csv”</w:t>
      </w:r>
    </w:p>
    <w:p w14:paraId="1112F613">
      <w:pPr>
        <w:pStyle w:val="33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将数据框保存为RData文件，文件名为”students.RData”</w:t>
      </w:r>
    </w:p>
    <w:p w14:paraId="660EBAB0">
      <w:pPr>
        <w:pStyle w:val="33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清除环境中的变量，使用read.csv()读取”students.csv”文件，并查看数据结构,查看数据的前3行</w:t>
      </w:r>
    </w:p>
    <w:p w14:paraId="2EBEEB71">
      <w:pPr>
        <w:pStyle w:val="33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使用load()读取”students.RData”文件</w:t>
      </w:r>
    </w:p>
    <w:p w14:paraId="65B5571D">
      <w:pPr>
        <w:pStyle w:val="26"/>
        <w:bidi w:val="0"/>
      </w:pPr>
      <w:r>
        <w:t># 请在此处编写代码</w:t>
      </w:r>
    </w:p>
    <w:bookmarkEnd w:id="4"/>
    <w:p w14:paraId="10BE7D42">
      <w:pPr>
        <w:pStyle w:val="29"/>
        <w:bidi w:val="0"/>
      </w:pPr>
      <w:bookmarkStart w:id="5" w:name="dplyr包数据操作"/>
      <w:r>
        <w:rPr>
          <w:rFonts w:hint="eastAsia"/>
        </w:rPr>
        <w:t>dplyr包数据操作</w:t>
      </w:r>
    </w:p>
    <w:p w14:paraId="5AAF3A38">
      <w:pPr>
        <w:pStyle w:val="33"/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使用上面创建的学生成绩数据完成以下操作：</w:t>
      </w:r>
    </w:p>
    <w:p w14:paraId="7AB0191F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使用filter()筛选出数学成绩大于80分的学生</w:t>
      </w:r>
    </w:p>
    <w:p w14:paraId="6BA2E0BB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使用filter()筛选出1班且英语成绩大于等于80分的学生</w:t>
      </w:r>
    </w:p>
    <w:p w14:paraId="2C3A3D79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使用select()选择学号、姓名和数学三列</w:t>
      </w:r>
    </w:p>
    <w:p w14:paraId="35E1B778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使用select()选择除了学号以外的所有列</w:t>
      </w:r>
    </w:p>
    <w:p w14:paraId="7AFA3405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结合管道操作，筛选2班学生并只显示姓名和物理成绩</w:t>
      </w:r>
    </w:p>
    <w:p w14:paraId="75B37B56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按数学成绩降序排列</w:t>
      </w:r>
    </w:p>
    <w:p w14:paraId="4D0DFBD7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找出数学成绩最高的前3名学生</w:t>
      </w:r>
    </w:p>
    <w:p w14:paraId="2C63F741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使用mutate()添加”总分”列，计算三科成绩总和</w:t>
      </w:r>
    </w:p>
    <w:p w14:paraId="6943C543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添加”平均分”列，计算三科平均成绩</w:t>
      </w:r>
    </w:p>
    <w:p w14:paraId="4B9591DA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添加”等级”列，规则为：平均分&gt;=90为”优秀”，80-89为”良好”，60-79为”及格”，&lt;60为”不及格”</w:t>
      </w:r>
    </w:p>
    <w:p w14:paraId="74C7BC7E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使用summarise()计算全班数学的平均分、最高分和最低分</w:t>
      </w:r>
    </w:p>
    <w:p w14:paraId="7002D832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计算全班三科的平均分</w:t>
      </w:r>
    </w:p>
    <w:p w14:paraId="3CD5A8E5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统计数学成绩大于80分的学生人数</w:t>
      </w:r>
    </w:p>
    <w:p w14:paraId="381D2FEF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按班级分组，计算各班三科的平均分</w:t>
      </w:r>
    </w:p>
    <w:p w14:paraId="36C530B3">
      <w:pPr>
        <w:pStyle w:val="33"/>
        <w:numPr>
          <w:ilvl w:val="0"/>
          <w:numId w:val="8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按班级分组，统计各班学生人数</w:t>
      </w:r>
    </w:p>
    <w:bookmarkEnd w:id="5"/>
    <w:p w14:paraId="1E3EF2B1">
      <w:pPr>
        <w:pStyle w:val="29"/>
        <w:bidi w:val="0"/>
      </w:pPr>
      <w:bookmarkStart w:id="6" w:name="销售数据分析"/>
      <w:r>
        <w:rPr>
          <w:rFonts w:hint="eastAsia"/>
        </w:rPr>
        <w:t>销售数据分析</w:t>
      </w:r>
    </w:p>
    <w:p w14:paraId="4DDE4D37">
      <w:pPr>
        <w:pStyle w:val="32"/>
        <w:ind w:leftChars="3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某公司2024年各季度销售数据如下：</w:t>
      </w:r>
    </w:p>
    <w:tbl>
      <w:tblPr>
        <w:tblStyle w:val="5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696"/>
        <w:gridCol w:w="1017"/>
        <w:gridCol w:w="1017"/>
        <w:gridCol w:w="696"/>
      </w:tblGrid>
      <w:tr w14:paraId="07D1D2D7">
        <w:trPr>
          <w:tblHeader/>
          <w:jc w:val="center"/>
        </w:trPr>
        <w:tc>
          <w:p w14:paraId="15BBE54E">
            <w:pPr>
              <w:pStyle w:val="33"/>
            </w:pPr>
            <w:r>
              <w:rPr>
                <w:rFonts w:hint="eastAsia"/>
              </w:rPr>
              <w:t>产品</w:t>
            </w:r>
          </w:p>
        </w:tc>
        <w:tc>
          <w:p w14:paraId="374B621B">
            <w:pPr>
              <w:pStyle w:val="33"/>
            </w:pPr>
            <w:r>
              <w:rPr>
                <w:rFonts w:hint="eastAsia"/>
              </w:rPr>
              <w:t>季度</w:t>
            </w:r>
          </w:p>
        </w:tc>
        <w:tc>
          <w:p w14:paraId="7A72177D">
            <w:pPr>
              <w:pStyle w:val="33"/>
            </w:pPr>
            <w:r>
              <w:rPr>
                <w:rFonts w:hint="eastAsia"/>
              </w:rPr>
              <w:t>销售额</w:t>
            </w:r>
          </w:p>
        </w:tc>
        <w:tc>
          <w:p w14:paraId="69CB106E">
            <w:pPr>
              <w:pStyle w:val="33"/>
            </w:pPr>
            <w:r>
              <w:rPr>
                <w:rFonts w:hint="eastAsia"/>
              </w:rPr>
              <w:t>成本</w:t>
            </w:r>
          </w:p>
        </w:tc>
        <w:tc>
          <w:p w14:paraId="7970FD55">
            <w:pPr>
              <w:pStyle w:val="33"/>
            </w:pPr>
            <w:r>
              <w:rPr>
                <w:rFonts w:hint="eastAsia"/>
              </w:rPr>
              <w:t>区域</w:t>
            </w:r>
          </w:p>
        </w:tc>
      </w:tr>
      <w:tr w14:paraId="26B9C1C2">
        <w:trPr>
          <w:jc w:val="center"/>
        </w:trPr>
        <w:tc>
          <w:p w14:paraId="7D1DE9EC">
            <w:pPr>
              <w:pStyle w:val="33"/>
            </w:pPr>
            <w:r>
              <w:rPr>
                <w:rFonts w:hint="eastAsia"/>
              </w:rPr>
              <w:t>产品A</w:t>
            </w:r>
          </w:p>
        </w:tc>
        <w:tc>
          <w:p w14:paraId="26D9C437">
            <w:pPr>
              <w:pStyle w:val="33"/>
            </w:pPr>
            <w:r>
              <w:t>Q1</w:t>
            </w:r>
          </w:p>
        </w:tc>
        <w:tc>
          <w:p w14:paraId="73C234D1">
            <w:pPr>
              <w:pStyle w:val="33"/>
            </w:pPr>
            <w:r>
              <w:t>120000</w:t>
            </w:r>
          </w:p>
        </w:tc>
        <w:tc>
          <w:p w14:paraId="74FA7430">
            <w:pPr>
              <w:pStyle w:val="33"/>
            </w:pPr>
            <w:r>
              <w:t>80000</w:t>
            </w:r>
          </w:p>
        </w:tc>
        <w:tc>
          <w:p w14:paraId="2A16E60A">
            <w:pPr>
              <w:pStyle w:val="33"/>
            </w:pPr>
            <w:r>
              <w:rPr>
                <w:rFonts w:hint="eastAsia"/>
              </w:rPr>
              <w:t>华东</w:t>
            </w:r>
          </w:p>
        </w:tc>
      </w:tr>
      <w:tr w14:paraId="4B4742CC">
        <w:trPr>
          <w:jc w:val="center"/>
        </w:trPr>
        <w:tc>
          <w:p w14:paraId="568F39B9">
            <w:pPr>
              <w:pStyle w:val="33"/>
            </w:pPr>
            <w:r>
              <w:rPr>
                <w:rFonts w:hint="eastAsia"/>
              </w:rPr>
              <w:t>产品A</w:t>
            </w:r>
          </w:p>
        </w:tc>
        <w:tc>
          <w:p w14:paraId="607450CA">
            <w:pPr>
              <w:pStyle w:val="33"/>
            </w:pPr>
            <w:r>
              <w:t>Q2</w:t>
            </w:r>
          </w:p>
        </w:tc>
        <w:tc>
          <w:p w14:paraId="4CBC6637">
            <w:pPr>
              <w:pStyle w:val="33"/>
            </w:pPr>
            <w:r>
              <w:t>135000</w:t>
            </w:r>
          </w:p>
        </w:tc>
        <w:tc>
          <w:p w14:paraId="4889ED4D">
            <w:pPr>
              <w:pStyle w:val="33"/>
            </w:pPr>
            <w:r>
              <w:t>85000</w:t>
            </w:r>
          </w:p>
        </w:tc>
        <w:tc>
          <w:p w14:paraId="6590F31D">
            <w:pPr>
              <w:pStyle w:val="33"/>
            </w:pPr>
            <w:r>
              <w:rPr>
                <w:rFonts w:hint="eastAsia"/>
              </w:rPr>
              <w:t>华东</w:t>
            </w:r>
          </w:p>
        </w:tc>
      </w:tr>
      <w:tr w14:paraId="5C455115">
        <w:trPr>
          <w:jc w:val="center"/>
        </w:trPr>
        <w:tc>
          <w:p w14:paraId="58425792">
            <w:pPr>
              <w:pStyle w:val="33"/>
            </w:pPr>
            <w:r>
              <w:rPr>
                <w:rFonts w:hint="eastAsia"/>
              </w:rPr>
              <w:t>产品A</w:t>
            </w:r>
          </w:p>
        </w:tc>
        <w:tc>
          <w:p w14:paraId="78429C66">
            <w:pPr>
              <w:pStyle w:val="33"/>
            </w:pPr>
            <w:r>
              <w:t>Q3</w:t>
            </w:r>
          </w:p>
        </w:tc>
        <w:tc>
          <w:p w14:paraId="04DE6072">
            <w:pPr>
              <w:pStyle w:val="33"/>
            </w:pPr>
            <w:r>
              <w:t>145000</w:t>
            </w:r>
          </w:p>
        </w:tc>
        <w:tc>
          <w:p w14:paraId="18C46D2B">
            <w:pPr>
              <w:pStyle w:val="33"/>
            </w:pPr>
            <w:r>
              <w:t>90000</w:t>
            </w:r>
          </w:p>
        </w:tc>
        <w:tc>
          <w:p w14:paraId="31B1B3F2">
            <w:pPr>
              <w:pStyle w:val="33"/>
            </w:pPr>
            <w:r>
              <w:rPr>
                <w:rFonts w:hint="eastAsia"/>
              </w:rPr>
              <w:t>华东</w:t>
            </w:r>
          </w:p>
        </w:tc>
      </w:tr>
      <w:tr w14:paraId="227DF369">
        <w:trPr>
          <w:jc w:val="center"/>
        </w:trPr>
        <w:tc>
          <w:p w14:paraId="5210AE42">
            <w:pPr>
              <w:pStyle w:val="33"/>
            </w:pPr>
            <w:r>
              <w:rPr>
                <w:rFonts w:hint="eastAsia"/>
              </w:rPr>
              <w:t>产品A</w:t>
            </w:r>
          </w:p>
        </w:tc>
        <w:tc>
          <w:p w14:paraId="1EF19A27">
            <w:pPr>
              <w:pStyle w:val="33"/>
            </w:pPr>
            <w:r>
              <w:t>Q4</w:t>
            </w:r>
          </w:p>
        </w:tc>
        <w:tc>
          <w:p w14:paraId="61DDD22C">
            <w:pPr>
              <w:pStyle w:val="33"/>
            </w:pPr>
            <w:r>
              <w:t>156000</w:t>
            </w:r>
          </w:p>
        </w:tc>
        <w:tc>
          <w:p w14:paraId="561F036E">
            <w:pPr>
              <w:pStyle w:val="33"/>
            </w:pPr>
            <w:r>
              <w:t>95000</w:t>
            </w:r>
          </w:p>
        </w:tc>
        <w:tc>
          <w:p w14:paraId="6A2ABC2D">
            <w:pPr>
              <w:pStyle w:val="33"/>
            </w:pPr>
            <w:r>
              <w:rPr>
                <w:rFonts w:hint="eastAsia"/>
              </w:rPr>
              <w:t>华东</w:t>
            </w:r>
          </w:p>
        </w:tc>
      </w:tr>
      <w:tr w14:paraId="27D47CB3">
        <w:trPr>
          <w:jc w:val="center"/>
        </w:trPr>
        <w:tc>
          <w:p w14:paraId="2F1587BF">
            <w:pPr>
              <w:pStyle w:val="33"/>
            </w:pPr>
            <w:r>
              <w:rPr>
                <w:rFonts w:hint="eastAsia"/>
              </w:rPr>
              <w:t>产品B</w:t>
            </w:r>
          </w:p>
        </w:tc>
        <w:tc>
          <w:p w14:paraId="75E43DF8">
            <w:pPr>
              <w:pStyle w:val="33"/>
            </w:pPr>
            <w:r>
              <w:t>Q1</w:t>
            </w:r>
          </w:p>
        </w:tc>
        <w:tc>
          <w:p w14:paraId="7A78B557">
            <w:pPr>
              <w:pStyle w:val="33"/>
            </w:pPr>
            <w:r>
              <w:t>98000</w:t>
            </w:r>
          </w:p>
        </w:tc>
        <w:tc>
          <w:p w14:paraId="1A92AD96">
            <w:pPr>
              <w:pStyle w:val="33"/>
            </w:pPr>
            <w:r>
              <w:t>65000</w:t>
            </w:r>
          </w:p>
        </w:tc>
        <w:tc>
          <w:p w14:paraId="0778B5A0">
            <w:pPr>
              <w:pStyle w:val="33"/>
            </w:pPr>
            <w:r>
              <w:rPr>
                <w:rFonts w:hint="eastAsia"/>
              </w:rPr>
              <w:t>华南</w:t>
            </w:r>
          </w:p>
        </w:tc>
      </w:tr>
      <w:tr w14:paraId="41F05F84">
        <w:trPr>
          <w:jc w:val="center"/>
        </w:trPr>
        <w:tc>
          <w:p w14:paraId="0F467DB8">
            <w:pPr>
              <w:pStyle w:val="33"/>
            </w:pPr>
            <w:r>
              <w:rPr>
                <w:rFonts w:hint="eastAsia"/>
              </w:rPr>
              <w:t>产品B</w:t>
            </w:r>
          </w:p>
        </w:tc>
        <w:tc>
          <w:p w14:paraId="28F1D446">
            <w:pPr>
              <w:pStyle w:val="33"/>
            </w:pPr>
            <w:r>
              <w:t>Q2</w:t>
            </w:r>
          </w:p>
        </w:tc>
        <w:tc>
          <w:p w14:paraId="7152EC96">
            <w:pPr>
              <w:pStyle w:val="33"/>
            </w:pPr>
            <w:r>
              <w:t>112000</w:t>
            </w:r>
          </w:p>
        </w:tc>
        <w:tc>
          <w:p w14:paraId="541ED170">
            <w:pPr>
              <w:pStyle w:val="33"/>
            </w:pPr>
            <w:r>
              <w:t>70000</w:t>
            </w:r>
          </w:p>
        </w:tc>
        <w:tc>
          <w:p w14:paraId="06CCF9D9">
            <w:pPr>
              <w:pStyle w:val="33"/>
            </w:pPr>
            <w:r>
              <w:rPr>
                <w:rFonts w:hint="eastAsia"/>
              </w:rPr>
              <w:t>华南</w:t>
            </w:r>
          </w:p>
        </w:tc>
      </w:tr>
      <w:tr w14:paraId="75A1BAB4">
        <w:trPr>
          <w:jc w:val="center"/>
        </w:trPr>
        <w:tc>
          <w:p w14:paraId="6C8A9D89">
            <w:pPr>
              <w:pStyle w:val="33"/>
            </w:pPr>
            <w:r>
              <w:rPr>
                <w:rFonts w:hint="eastAsia"/>
              </w:rPr>
              <w:t>产品B</w:t>
            </w:r>
          </w:p>
        </w:tc>
        <w:tc>
          <w:p w14:paraId="742BB4B6">
            <w:pPr>
              <w:pStyle w:val="33"/>
            </w:pPr>
            <w:r>
              <w:t>Q3</w:t>
            </w:r>
          </w:p>
        </w:tc>
        <w:tc>
          <w:p w14:paraId="0F2FE617">
            <w:pPr>
              <w:pStyle w:val="33"/>
            </w:pPr>
            <w:r>
              <w:t>125000</w:t>
            </w:r>
          </w:p>
        </w:tc>
        <w:tc>
          <w:p w14:paraId="45719DBE">
            <w:pPr>
              <w:pStyle w:val="33"/>
            </w:pPr>
            <w:r>
              <w:t>75000</w:t>
            </w:r>
          </w:p>
        </w:tc>
        <w:tc>
          <w:p w14:paraId="78065F3B">
            <w:pPr>
              <w:pStyle w:val="33"/>
            </w:pPr>
            <w:r>
              <w:rPr>
                <w:rFonts w:hint="eastAsia"/>
              </w:rPr>
              <w:t>华南</w:t>
            </w:r>
          </w:p>
        </w:tc>
      </w:tr>
      <w:tr w14:paraId="3600B17A">
        <w:trPr>
          <w:jc w:val="center"/>
        </w:trPr>
        <w:tc>
          <w:p w14:paraId="4CE2C580">
            <w:pPr>
              <w:pStyle w:val="33"/>
            </w:pPr>
            <w:r>
              <w:rPr>
                <w:rFonts w:hint="eastAsia"/>
              </w:rPr>
              <w:t>产品B</w:t>
            </w:r>
          </w:p>
        </w:tc>
        <w:tc>
          <w:p w14:paraId="61689F4D">
            <w:pPr>
              <w:pStyle w:val="33"/>
            </w:pPr>
            <w:r>
              <w:t>Q4</w:t>
            </w:r>
          </w:p>
        </w:tc>
        <w:tc>
          <w:p w14:paraId="0973F7D9">
            <w:pPr>
              <w:pStyle w:val="33"/>
            </w:pPr>
            <w:r>
              <w:t>138000</w:t>
            </w:r>
          </w:p>
        </w:tc>
        <w:tc>
          <w:p w14:paraId="60A83A6B">
            <w:pPr>
              <w:pStyle w:val="33"/>
            </w:pPr>
            <w:r>
              <w:t>80000</w:t>
            </w:r>
          </w:p>
        </w:tc>
        <w:tc>
          <w:p w14:paraId="6E89C946">
            <w:pPr>
              <w:pStyle w:val="33"/>
            </w:pPr>
            <w:r>
              <w:rPr>
                <w:rFonts w:hint="eastAsia"/>
              </w:rPr>
              <w:t>华南</w:t>
            </w:r>
          </w:p>
        </w:tc>
      </w:tr>
      <w:tr w14:paraId="2B21B6F9">
        <w:trPr>
          <w:jc w:val="center"/>
        </w:trPr>
        <w:tc>
          <w:p w14:paraId="34E3CFD3">
            <w:pPr>
              <w:pStyle w:val="33"/>
            </w:pPr>
            <w:r>
              <w:rPr>
                <w:rFonts w:hint="eastAsia"/>
              </w:rPr>
              <w:t>产品C</w:t>
            </w:r>
          </w:p>
        </w:tc>
        <w:tc>
          <w:p w14:paraId="2A9C811B">
            <w:pPr>
              <w:pStyle w:val="33"/>
            </w:pPr>
            <w:r>
              <w:t>Q1</w:t>
            </w:r>
          </w:p>
        </w:tc>
        <w:tc>
          <w:p w14:paraId="62D78905">
            <w:pPr>
              <w:pStyle w:val="33"/>
            </w:pPr>
            <w:r>
              <w:t>167000</w:t>
            </w:r>
          </w:p>
        </w:tc>
        <w:tc>
          <w:p w14:paraId="477C3548">
            <w:pPr>
              <w:pStyle w:val="33"/>
            </w:pPr>
            <w:r>
              <w:t>95000</w:t>
            </w:r>
          </w:p>
        </w:tc>
        <w:tc>
          <w:p w14:paraId="15F2BA96">
            <w:pPr>
              <w:pStyle w:val="33"/>
            </w:pPr>
            <w:r>
              <w:rPr>
                <w:rFonts w:hint="eastAsia"/>
              </w:rPr>
              <w:t>华北</w:t>
            </w:r>
          </w:p>
        </w:tc>
      </w:tr>
      <w:tr w14:paraId="28481D44">
        <w:trPr>
          <w:jc w:val="center"/>
        </w:trPr>
        <w:tc>
          <w:p w14:paraId="3EB8D83A">
            <w:pPr>
              <w:pStyle w:val="33"/>
            </w:pPr>
            <w:r>
              <w:rPr>
                <w:rFonts w:hint="eastAsia"/>
              </w:rPr>
              <w:t>产品C</w:t>
            </w:r>
          </w:p>
        </w:tc>
        <w:tc>
          <w:p w14:paraId="5847B915">
            <w:pPr>
              <w:pStyle w:val="33"/>
            </w:pPr>
            <w:r>
              <w:t>Q2</w:t>
            </w:r>
          </w:p>
        </w:tc>
        <w:tc>
          <w:p w14:paraId="47030CFC">
            <w:pPr>
              <w:pStyle w:val="33"/>
            </w:pPr>
            <w:r>
              <w:t>189000</w:t>
            </w:r>
          </w:p>
        </w:tc>
        <w:tc>
          <w:p w14:paraId="0F6D8BDF">
            <w:pPr>
              <w:pStyle w:val="33"/>
            </w:pPr>
            <w:r>
              <w:t>98000</w:t>
            </w:r>
          </w:p>
        </w:tc>
        <w:tc>
          <w:p w14:paraId="6115EBC2">
            <w:pPr>
              <w:pStyle w:val="33"/>
            </w:pPr>
            <w:r>
              <w:rPr>
                <w:rFonts w:hint="eastAsia"/>
              </w:rPr>
              <w:t>华北</w:t>
            </w:r>
          </w:p>
        </w:tc>
      </w:tr>
      <w:tr w14:paraId="725C6375">
        <w:trPr>
          <w:jc w:val="center"/>
        </w:trPr>
        <w:tc>
          <w:p w14:paraId="3205126E">
            <w:pPr>
              <w:pStyle w:val="33"/>
            </w:pPr>
            <w:r>
              <w:rPr>
                <w:rFonts w:hint="eastAsia"/>
              </w:rPr>
              <w:t>产品C</w:t>
            </w:r>
          </w:p>
        </w:tc>
        <w:tc>
          <w:p w14:paraId="56123B08">
            <w:pPr>
              <w:pStyle w:val="33"/>
            </w:pPr>
            <w:r>
              <w:t>Q3</w:t>
            </w:r>
          </w:p>
        </w:tc>
        <w:tc>
          <w:p w14:paraId="234FFD88">
            <w:pPr>
              <w:pStyle w:val="33"/>
            </w:pPr>
            <w:r>
              <w:t>203000</w:t>
            </w:r>
          </w:p>
        </w:tc>
        <w:tc>
          <w:p w14:paraId="3854748F">
            <w:pPr>
              <w:pStyle w:val="33"/>
            </w:pPr>
            <w:r>
              <w:t>102000</w:t>
            </w:r>
          </w:p>
        </w:tc>
        <w:tc>
          <w:p w14:paraId="666DAFEE">
            <w:pPr>
              <w:pStyle w:val="33"/>
            </w:pPr>
            <w:r>
              <w:rPr>
                <w:rFonts w:hint="eastAsia"/>
              </w:rPr>
              <w:t>华北</w:t>
            </w:r>
          </w:p>
        </w:tc>
      </w:tr>
      <w:tr w14:paraId="3CA3267C">
        <w:trPr>
          <w:jc w:val="center"/>
        </w:trPr>
        <w:tc>
          <w:p w14:paraId="50716E63">
            <w:pPr>
              <w:pStyle w:val="33"/>
            </w:pPr>
            <w:r>
              <w:rPr>
                <w:rFonts w:hint="eastAsia"/>
              </w:rPr>
              <w:t>产品C</w:t>
            </w:r>
          </w:p>
        </w:tc>
        <w:tc>
          <w:p w14:paraId="4DD1BAA4">
            <w:pPr>
              <w:pStyle w:val="33"/>
            </w:pPr>
            <w:r>
              <w:t>Q4</w:t>
            </w:r>
          </w:p>
        </w:tc>
        <w:tc>
          <w:p w14:paraId="7ED5A19E">
            <w:pPr>
              <w:pStyle w:val="33"/>
            </w:pPr>
            <w:r>
              <w:t>215000</w:t>
            </w:r>
          </w:p>
        </w:tc>
        <w:tc>
          <w:p w14:paraId="5F1090B6">
            <w:pPr>
              <w:pStyle w:val="33"/>
            </w:pPr>
            <w:r>
              <w:t>105000</w:t>
            </w:r>
          </w:p>
        </w:tc>
        <w:tc>
          <w:p w14:paraId="1D80C061">
            <w:pPr>
              <w:pStyle w:val="33"/>
            </w:pPr>
            <w:r>
              <w:rPr>
                <w:rFonts w:hint="eastAsia"/>
              </w:rPr>
              <w:t>华北</w:t>
            </w:r>
          </w:p>
        </w:tc>
      </w:tr>
    </w:tbl>
    <w:p w14:paraId="50106728">
      <w:pPr>
        <w:pStyle w:val="33"/>
        <w:numPr>
          <w:ilvl w:val="0"/>
          <w:numId w:val="9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读取数据框sales_data并添加”利润”列（销售额-成本）</w:t>
      </w:r>
    </w:p>
    <w:p w14:paraId="5BA59AAD">
      <w:pPr>
        <w:pStyle w:val="33"/>
        <w:numPr>
          <w:ilvl w:val="0"/>
          <w:numId w:val="9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筛选出利润大于60000的记录</w:t>
      </w:r>
    </w:p>
    <w:p w14:paraId="35BE5B55">
      <w:pPr>
        <w:pStyle w:val="33"/>
        <w:numPr>
          <w:ilvl w:val="0"/>
          <w:numId w:val="9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按产品分组，计算各产品全年总销售额和总利润</w:t>
      </w:r>
    </w:p>
    <w:p w14:paraId="197FCE64">
      <w:pPr>
        <w:pStyle w:val="33"/>
        <w:numPr>
          <w:ilvl w:val="0"/>
          <w:numId w:val="9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按区域分组，计算各区域的平均利润</w:t>
      </w:r>
    </w:p>
    <w:p w14:paraId="39799CA8">
      <w:pPr>
        <w:pStyle w:val="33"/>
        <w:numPr>
          <w:ilvl w:val="0"/>
          <w:numId w:val="9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找出每个产品利润最高的季度</w:t>
      </w:r>
    </w:p>
    <w:p w14:paraId="0149F723">
      <w:pPr>
        <w:pStyle w:val="33"/>
        <w:numPr>
          <w:ilvl w:val="0"/>
          <w:numId w:val="9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计算各产品的利润率（利润/销售额×100%），并按利润率降序排列</w:t>
      </w:r>
    </w:p>
    <w:p w14:paraId="21156B22">
      <w:pPr>
        <w:pStyle w:val="26"/>
        <w:bidi w:val="0"/>
      </w:pPr>
      <w:r>
        <w:t># 请在此处编写代码</w:t>
      </w:r>
    </w:p>
    <w:bookmarkEnd w:id="3"/>
    <w:bookmarkEnd w:id="6"/>
    <w:p w14:paraId="71A97EEE">
      <w:pPr>
        <w:pStyle w:val="29"/>
        <w:bidi w:val="0"/>
      </w:pPr>
      <w:bookmarkStart w:id="7" w:name="随机数生成"/>
      <w:r>
        <w:rPr>
          <w:rFonts w:hint="eastAsia"/>
        </w:rPr>
        <w:t>随机数生成</w:t>
      </w:r>
    </w:p>
    <w:p w14:paraId="033F3047">
      <w:pPr>
        <w:pStyle w:val="32"/>
        <w:numPr>
          <w:numId w:val="0"/>
        </w:numPr>
        <w:ind w:left="420" w:leftChars="0" w:firstLine="240" w:firstLineChars="100"/>
      </w:pPr>
      <w:bookmarkStart w:id="8" w:name="正态分布随机数"/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正态分布随机数</w:t>
      </w:r>
    </w:p>
    <w:p w14:paraId="7CAD1ABE">
      <w:pPr>
        <w:pStyle w:val="33"/>
        <w:numPr>
          <w:ilvl w:val="0"/>
          <w:numId w:val="10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使用set.seed(123)设置随机数种子，生成100个均值为0、标准差为1的正态分布随机数，存储为norm_data</w:t>
      </w:r>
    </w:p>
    <w:p w14:paraId="78E0FBF2">
      <w:pPr>
        <w:pStyle w:val="33"/>
        <w:numPr>
          <w:ilvl w:val="0"/>
          <w:numId w:val="10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计算这100个随机数的平均值和标准差</w:t>
      </w:r>
    </w:p>
    <w:p w14:paraId="3311C600">
      <w:pPr>
        <w:pStyle w:val="33"/>
        <w:numPr>
          <w:ilvl w:val="0"/>
          <w:numId w:val="10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生成50个均值为100、标准差为15的正态分布随机数，模拟学生考试成绩</w:t>
      </w:r>
    </w:p>
    <w:p w14:paraId="7C1207F2">
      <w:pPr>
        <w:pStyle w:val="33"/>
        <w:numPr>
          <w:ilvl w:val="0"/>
          <w:numId w:val="10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统计模拟成绩中有多少个大于等于90分</w:t>
      </w:r>
    </w:p>
    <w:p w14:paraId="1AFC980A">
      <w:pPr>
        <w:pStyle w:val="26"/>
        <w:bidi w:val="0"/>
      </w:pPr>
      <w:r>
        <w:t># 请在此处编写代码</w:t>
      </w:r>
    </w:p>
    <w:bookmarkEnd w:id="8"/>
    <w:p w14:paraId="0B6CFB13">
      <w:pPr>
        <w:pStyle w:val="30"/>
        <w:bidi w:val="0"/>
        <w:ind w:leftChars="100"/>
      </w:pPr>
      <w:bookmarkStart w:id="9" w:name="均匀分布随机数"/>
      <w:r>
        <w:rPr>
          <w:rFonts w:hint="eastAsia"/>
        </w:rPr>
        <w:t>均匀分布随机数</w:t>
      </w:r>
    </w:p>
    <w:p w14:paraId="2E6C2783">
      <w:pPr>
        <w:pStyle w:val="33"/>
        <w:numPr>
          <w:ilvl w:val="0"/>
          <w:numId w:val="11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生成100个0到1之间的均匀分布随机数，存储为unif_data</w:t>
      </w:r>
    </w:p>
    <w:p w14:paraId="36182971">
      <w:pPr>
        <w:pStyle w:val="33"/>
        <w:numPr>
          <w:ilvl w:val="0"/>
          <w:numId w:val="11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计算这些随机数的平均值和最大最小值</w:t>
      </w:r>
    </w:p>
    <w:p w14:paraId="73D8BEEE">
      <w:pPr>
        <w:pStyle w:val="33"/>
        <w:numPr>
          <w:ilvl w:val="0"/>
          <w:numId w:val="11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生成30个1到100之间的均匀分布随机数，模拟随机抽取学号</w:t>
      </w:r>
    </w:p>
    <w:p w14:paraId="6531B75D">
      <w:pPr>
        <w:pStyle w:val="33"/>
        <w:numPr>
          <w:ilvl w:val="0"/>
          <w:numId w:val="11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将这30个随机数取整后去重，得到实际抽取的学号</w:t>
      </w:r>
    </w:p>
    <w:p w14:paraId="1DEF6E50">
      <w:pPr>
        <w:pStyle w:val="26"/>
        <w:bidi w:val="0"/>
      </w:pPr>
      <w:r>
        <w:t># 请在此处编写代码</w:t>
      </w:r>
    </w:p>
    <w:bookmarkEnd w:id="7"/>
    <w:bookmarkEnd w:id="9"/>
    <w:p w14:paraId="218CDCA7">
      <w:pPr>
        <w:pStyle w:val="29"/>
        <w:bidi w:val="0"/>
      </w:pPr>
      <w:bookmarkStart w:id="10" w:name="频数分布表"/>
      <w:r>
        <w:rPr>
          <w:rFonts w:hint="eastAsia"/>
        </w:rPr>
        <w:t>频数分布表</w:t>
      </w:r>
    </w:p>
    <w:p w14:paraId="45FD4F8B">
      <w:pPr>
        <w:pStyle w:val="33"/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bookmarkStart w:id="11" w:name="单变量频数表"/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单变量频数表</w:t>
      </w:r>
    </w:p>
    <w:p w14:paraId="5D2993E0">
      <w:pPr>
        <w:pStyle w:val="33"/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使用以下数据：某班级50名学生的考试等级</w:t>
      </w:r>
    </w:p>
    <w:p w14:paraId="50CD9088">
      <w:pPr>
        <w:pStyle w:val="26"/>
        <w:bidi w:val="0"/>
      </w:pPr>
      <w:r>
        <w:t># 创建数据</w:t>
      </w:r>
      <w:r>
        <w:br w:type="textWrapping"/>
      </w:r>
      <w:r>
        <w:rPr>
          <w:rStyle w:val="93"/>
        </w:rPr>
        <w:t>grades &lt;- c("A", "B", "C", "B", "A", "B", "C", "D", "B", "A",</w:t>
      </w:r>
      <w:r>
        <w:rPr>
          <w:rStyle w:val="93"/>
        </w:rPr>
        <w:br w:type="textWrapping"/>
      </w:r>
      <w:r>
        <w:rPr>
          <w:rStyle w:val="93"/>
        </w:rPr>
        <w:t xml:space="preserve">            "B", "C", "B", "A", "B", "C", "B", "A", "B", "C",</w:t>
      </w:r>
      <w:r>
        <w:rPr>
          <w:rStyle w:val="93"/>
        </w:rPr>
        <w:br w:type="textWrapping"/>
      </w:r>
      <w:r>
        <w:rPr>
          <w:rStyle w:val="93"/>
        </w:rPr>
        <w:t xml:space="preserve">            "A", "B", "C", "B", "A", "B", "D", "B", "A", "B",</w:t>
      </w:r>
      <w:r>
        <w:rPr>
          <w:rStyle w:val="93"/>
        </w:rPr>
        <w:br w:type="textWrapping"/>
      </w:r>
      <w:r>
        <w:rPr>
          <w:rStyle w:val="93"/>
        </w:rPr>
        <w:t xml:space="preserve">            "C", "B", "A", "B", "C", "B", "A", "B", "C", "D",</w:t>
      </w:r>
      <w:r>
        <w:rPr>
          <w:rStyle w:val="93"/>
        </w:rPr>
        <w:br w:type="textWrapping"/>
      </w:r>
      <w:r>
        <w:rPr>
          <w:rStyle w:val="93"/>
        </w:rPr>
        <w:t xml:space="preserve">            "B", "A", "B", "C", "B", "A", "B", "C", "B", "A")</w:t>
      </w:r>
    </w:p>
    <w:p w14:paraId="4E515466">
      <w:pPr>
        <w:pStyle w:val="33"/>
        <w:numPr>
          <w:ilvl w:val="0"/>
          <w:numId w:val="1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使用table()创建频数表</w:t>
      </w:r>
    </w:p>
    <w:p w14:paraId="60A2D70E">
      <w:pPr>
        <w:pStyle w:val="33"/>
        <w:numPr>
          <w:ilvl w:val="0"/>
          <w:numId w:val="1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使用prop.table()将频数表转换为比例表（保留4位小数）</w:t>
      </w:r>
    </w:p>
    <w:p w14:paraId="1409795E">
      <w:pPr>
        <w:pStyle w:val="33"/>
        <w:numPr>
          <w:ilvl w:val="0"/>
          <w:numId w:val="1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使用addmargins()为频数表添加总计</w:t>
      </w:r>
    </w:p>
    <w:p w14:paraId="036E26D2">
      <w:pPr>
        <w:pStyle w:val="26"/>
        <w:bidi w:val="0"/>
      </w:pPr>
      <w:r>
        <w:t># 请在此处编写代码</w:t>
      </w:r>
    </w:p>
    <w:bookmarkEnd w:id="11"/>
    <w:p w14:paraId="6281EE51">
      <w:pPr>
        <w:pStyle w:val="29"/>
        <w:bidi w:val="0"/>
      </w:pPr>
      <w:bookmarkStart w:id="12" w:name="双变量交叉表列联表"/>
      <w:r>
        <w:rPr>
          <w:rFonts w:hint="eastAsia"/>
        </w:rPr>
        <w:t>双变量交叉表（列联表）</w:t>
      </w:r>
    </w:p>
    <w:p w14:paraId="245308B2">
      <w:pPr>
        <w:pStyle w:val="33"/>
        <w:numPr>
          <w:ilvl w:val="0"/>
          <w:numId w:val="13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某电商平台收集了200名客户的年龄段和消费等级数据：</w:t>
      </w:r>
    </w:p>
    <w:p w14:paraId="040C3872">
      <w:pPr>
        <w:pStyle w:val="33"/>
        <w:numPr>
          <w:ilvl w:val="0"/>
          <w:numId w:val="13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读取模拟数据customer_data</w:t>
      </w:r>
    </w:p>
    <w:p w14:paraId="5E2AAF4D">
      <w:pPr>
        <w:pStyle w:val="33"/>
        <w:numPr>
          <w:ilvl w:val="0"/>
          <w:numId w:val="13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创建年龄段与消费等级的交叉表</w:t>
      </w:r>
    </w:p>
    <w:p w14:paraId="4C218863">
      <w:pPr>
        <w:pStyle w:val="33"/>
        <w:numPr>
          <w:ilvl w:val="0"/>
          <w:numId w:val="13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计算各年龄段中高消费客户的比例</w:t>
      </w:r>
    </w:p>
    <w:p w14:paraId="40FBCAA5">
      <w:pPr>
        <w:pStyle w:val="33"/>
        <w:numPr>
          <w:ilvl w:val="0"/>
          <w:numId w:val="13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找出客户数量最多的年龄段-消费等级组合</w:t>
      </w:r>
    </w:p>
    <w:p w14:paraId="0238A95A">
      <w:pPr>
        <w:pStyle w:val="33"/>
        <w:numPr>
          <w:ilvl w:val="0"/>
          <w:numId w:val="13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使用dplyr进行分组统计，计算各年龄段的客户数量</w:t>
      </w:r>
    </w:p>
    <w:p w14:paraId="69D52281">
      <w:pPr>
        <w:pStyle w:val="26"/>
        <w:bidi w:val="0"/>
      </w:pPr>
      <w:r>
        <w:t># 请在此处编写代码</w:t>
      </w:r>
      <w:bookmarkStart w:id="14" w:name="_GoBack"/>
      <w:bookmarkEnd w:id="14"/>
    </w:p>
    <w:bookmarkEnd w:id="2"/>
    <w:bookmarkEnd w:id="10"/>
    <w:bookmarkEnd w:id="12"/>
    <w:p w14:paraId="0AF93B38">
      <w:pPr>
        <w:pStyle w:val="27"/>
        <w:numPr>
          <w:ilvl w:val="0"/>
          <w:numId w:val="0"/>
        </w:numPr>
        <w:bidi w:val="0"/>
        <w:ind w:leftChars="0"/>
      </w:pPr>
      <w:bookmarkStart w:id="13" w:name="实验小结与心得"/>
    </w:p>
    <w:p w14:paraId="6E0CB10C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2BC5F21A">
      <w:pPr>
        <w:spacing w:after="0" w:line="400" w:lineRule="exact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</w:p>
    <w:p w14:paraId="7C402B54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实验小结与心得</w:t>
      </w:r>
    </w:p>
    <w:p w14:paraId="57F2B0F0">
      <w:pPr>
        <w:pStyle w:val="27"/>
        <w:numPr>
          <w:ilvl w:val="0"/>
          <w:numId w:val="0"/>
        </w:numPr>
        <w:bidi w:val="0"/>
        <w:ind w:leftChars="0"/>
      </w:pPr>
    </w:p>
    <w:bookmarkEnd w:id="13"/>
    <w:sectPr>
      <w:headerReference r:id="rId5" w:type="default"/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BC35F">
    <w:pPr>
      <w:pStyle w:val="18"/>
      <w:pBdr>
        <w:bottom w:val="single" w:color="auto" w:sz="4" w:space="1"/>
      </w:pBdr>
      <w:jc w:val="center"/>
    </w:pPr>
    <w:r>
      <w:rPr>
        <w:rFonts w:hint="eastAsia" w:ascii="Songti SC Regular" w:hAnsi="Songti SC Regular" w:eastAsia="Songti SC Regular" w:cs="Songti SC Regular"/>
        <w:sz w:val="21"/>
        <w:szCs w:val="21"/>
      </w:rPr>
      <w:t>《</w:t>
    </w:r>
    <w:r>
      <w:rPr>
        <w:rFonts w:hint="eastAsia" w:ascii="Songti SC Regular" w:hAnsi="Songti SC Regular" w:eastAsia="Songti SC Regular" w:cs="Songti SC Regular"/>
        <w:sz w:val="21"/>
        <w:szCs w:val="21"/>
        <w:lang w:val="en-US" w:eastAsia="zh-CN"/>
      </w:rPr>
      <w:t>R语言与数据可视化</w:t>
    </w:r>
    <w:r>
      <w:rPr>
        <w:rFonts w:hint="eastAsia" w:ascii="Songti SC Regular" w:hAnsi="Songti SC Regular" w:eastAsia="Songti SC Regular" w:cs="Songti SC Regular"/>
        <w:sz w:val="21"/>
        <w:szCs w:val="21"/>
      </w:rPr>
      <w:t>》课程实验指导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D1407"/>
    <w:multiLevelType w:val="singleLevel"/>
    <w:tmpl w:val="8ECD140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BFDBA9B7"/>
    <w:multiLevelType w:val="multilevel"/>
    <w:tmpl w:val="BFDBA9B7"/>
    <w:lvl w:ilvl="0" w:tentative="0">
      <w:start w:val="1"/>
      <w:numFmt w:val="chineseCounting"/>
      <w:pStyle w:val="27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pStyle w:val="28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29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BFF6824E"/>
    <w:multiLevelType w:val="singleLevel"/>
    <w:tmpl w:val="BFF6824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ECE62F0"/>
    <w:multiLevelType w:val="singleLevel"/>
    <w:tmpl w:val="EECE62F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F7FC021A"/>
    <w:multiLevelType w:val="multilevel"/>
    <w:tmpl w:val="F7FC021A"/>
    <w:lvl w:ilvl="0" w:tentative="0">
      <w:start w:val="1"/>
      <w:numFmt w:val="decimal"/>
      <w:pStyle w:val="31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FF6E54A9"/>
    <w:multiLevelType w:val="singleLevel"/>
    <w:tmpl w:val="FF6E54A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pStyle w:val="94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abstractNum w:abstractNumId="9">
    <w:nsid w:val="00A99432"/>
    <w:multiLevelType w:val="multilevel"/>
    <w:tmpl w:val="00A99432"/>
    <w:lvl w:ilvl="0" w:tentative="0">
      <w:start w:val="2"/>
      <w:numFmt w:val="decimal"/>
      <w:lvlText w:val="(%1)"/>
      <w:lvlJc w:val="left"/>
      <w:pPr>
        <w:ind w:left="720" w:hanging="360"/>
      </w:pPr>
    </w:lvl>
    <w:lvl w:ilvl="1" w:tentative="0">
      <w:start w:val="2"/>
      <w:numFmt w:val="decimal"/>
      <w:lvlText w:val="(%2)"/>
      <w:lvlJc w:val="left"/>
      <w:pPr>
        <w:ind w:left="1440" w:hanging="360"/>
      </w:pPr>
    </w:lvl>
    <w:lvl w:ilvl="2" w:tentative="0">
      <w:start w:val="2"/>
      <w:numFmt w:val="decimal"/>
      <w:lvlText w:val="(%3)"/>
      <w:lvlJc w:val="left"/>
      <w:pPr>
        <w:ind w:left="2160" w:hanging="360"/>
      </w:pPr>
    </w:lvl>
    <w:lvl w:ilvl="3" w:tentative="0">
      <w:start w:val="2"/>
      <w:numFmt w:val="decimal"/>
      <w:lvlText w:val="(%4)"/>
      <w:lvlJc w:val="left"/>
      <w:pPr>
        <w:ind w:left="2880" w:hanging="360"/>
      </w:pPr>
    </w:lvl>
    <w:lvl w:ilvl="4" w:tentative="0">
      <w:start w:val="2"/>
      <w:numFmt w:val="decimal"/>
      <w:lvlText w:val="(%5)"/>
      <w:lvlJc w:val="left"/>
      <w:pPr>
        <w:ind w:left="3600" w:hanging="360"/>
      </w:pPr>
    </w:lvl>
    <w:lvl w:ilvl="5" w:tentative="0">
      <w:start w:val="2"/>
      <w:numFmt w:val="decimal"/>
      <w:lvlText w:val="(%6)"/>
      <w:lvlJc w:val="left"/>
      <w:pPr>
        <w:ind w:left="4320" w:hanging="360"/>
      </w:pPr>
    </w:lvl>
    <w:lvl w:ilvl="6" w:tentative="0">
      <w:start w:val="2"/>
      <w:numFmt w:val="decimal"/>
      <w:lvlText w:val="(%7)"/>
      <w:lvlJc w:val="left"/>
      <w:pPr>
        <w:ind w:left="5040" w:hanging="360"/>
      </w:pPr>
    </w:lvl>
    <w:lvl w:ilvl="7" w:tentative="0">
      <w:start w:val="2"/>
      <w:numFmt w:val="decimal"/>
      <w:lvlText w:val="(%8)"/>
      <w:lvlJc w:val="left"/>
      <w:pPr>
        <w:ind w:left="5760" w:hanging="360"/>
      </w:pPr>
    </w:lvl>
    <w:lvl w:ilvl="8" w:tentative="0">
      <w:start w:val="2"/>
      <w:numFmt w:val="decimal"/>
      <w:lvlText w:val="(%9)"/>
      <w:lvlJc w:val="left"/>
      <w:pPr>
        <w:ind w:left="6480" w:hanging="360"/>
      </w:pPr>
    </w:lvl>
  </w:abstractNum>
  <w:abstractNum w:abstractNumId="10">
    <w:nsid w:val="17568153"/>
    <w:multiLevelType w:val="singleLevel"/>
    <w:tmpl w:val="1756815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7BEBF6F6"/>
    <w:multiLevelType w:val="singleLevel"/>
    <w:tmpl w:val="7BEBF6F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7BF76B59"/>
    <w:multiLevelType w:val="singleLevel"/>
    <w:tmpl w:val="7BF76B5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0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1"/>
  </w:num>
  <w:num w:numId="9">
    <w:abstractNumId w:val="0"/>
  </w:num>
  <w:num w:numId="10">
    <w:abstractNumId w:val="2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EEFC791"/>
    <w:rsid w:val="3EFCB261"/>
    <w:rsid w:val="77F8C719"/>
    <w:rsid w:val="A7FEC8AC"/>
    <w:rsid w:val="AD7F058A"/>
    <w:rsid w:val="EDFF2941"/>
    <w:rsid w:val="FFAF12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00" w:lineRule="exact"/>
    </w:pPr>
    <w:rPr>
      <w:rFonts w:asciiTheme="minorAscii" w:hAnsiTheme="minorAsci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4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4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4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Plain Text"/>
    <w:basedOn w:val="1"/>
    <w:uiPriority w:val="0"/>
    <w:rPr>
      <w:rFonts w:ascii="宋体" w:hAnsi="Courier New"/>
    </w:r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9">
    <w:name w:val="Subtitle"/>
    <w:basedOn w:val="16"/>
    <w:next w:val="3"/>
    <w:link w:val="35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标代码"/>
    <w:basedOn w:val="1"/>
    <w:link w:val="93"/>
    <w:uiPriority w:val="0"/>
    <w:pPr>
      <w:widowControl w:val="0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jc w:val="left"/>
    </w:pPr>
    <w:rPr>
      <w:rFonts w:ascii="Times New Roman" w:hAnsi="Times New Roman" w:eastAsia="宋体" w:cs="Times New Roman Regular"/>
      <w:kern w:val="2"/>
      <w:sz w:val="21"/>
    </w:rPr>
  </w:style>
  <w:style w:type="paragraph" w:customStyle="1" w:styleId="27">
    <w:name w:val="标1"/>
    <w:basedOn w:val="1"/>
    <w:uiPriority w:val="0"/>
    <w:pPr>
      <w:numPr>
        <w:ilvl w:val="0"/>
        <w:numId w:val="1"/>
      </w:numPr>
      <w:spacing w:before="50" w:beforeLines="50" w:after="50" w:afterLines="50"/>
      <w:outlineLvl w:val="0"/>
    </w:pPr>
    <w:rPr>
      <w:rFonts w:hint="eastAsia" w:ascii="Times New Roman Bold" w:hAnsi="Times New Roman Bold" w:eastAsia="宋体" w:cs="宋体"/>
      <w:b/>
      <w:sz w:val="30"/>
      <w:szCs w:val="30"/>
    </w:rPr>
  </w:style>
  <w:style w:type="paragraph" w:customStyle="1" w:styleId="28">
    <w:name w:val="标2"/>
    <w:basedOn w:val="1"/>
    <w:uiPriority w:val="0"/>
    <w:pPr>
      <w:numPr>
        <w:ilvl w:val="1"/>
        <w:numId w:val="1"/>
      </w:numPr>
      <w:spacing w:before="50" w:beforeLines="50" w:after="50" w:afterLines="50"/>
      <w:outlineLvl w:val="1"/>
    </w:pPr>
    <w:rPr>
      <w:rFonts w:hint="eastAsia" w:ascii="宋体" w:hAnsi="宋体" w:eastAsia="宋体" w:cs="宋体"/>
      <w:b/>
      <w:sz w:val="24"/>
    </w:rPr>
  </w:style>
  <w:style w:type="paragraph" w:customStyle="1" w:styleId="29">
    <w:name w:val="标3"/>
    <w:basedOn w:val="1"/>
    <w:uiPriority w:val="0"/>
    <w:pPr>
      <w:numPr>
        <w:ilvl w:val="2"/>
        <w:numId w:val="1"/>
      </w:numPr>
      <w:spacing w:before="20" w:beforeLines="20" w:after="20" w:afterLines="20"/>
      <w:outlineLvl w:val="2"/>
    </w:pPr>
    <w:rPr>
      <w:rFonts w:hint="eastAsia" w:ascii="宋体" w:hAnsi="宋体" w:eastAsia="宋体" w:cs="宋体"/>
      <w:b/>
      <w:sz w:val="24"/>
    </w:rPr>
  </w:style>
  <w:style w:type="paragraph" w:customStyle="1" w:styleId="30">
    <w:name w:val="标正文"/>
    <w:basedOn w:val="1"/>
    <w:uiPriority w:val="0"/>
    <w:pPr>
      <w:adjustRightInd/>
      <w:snapToGrid/>
      <w:spacing w:line="400" w:lineRule="exact"/>
    </w:pPr>
    <w:rPr>
      <w:rFonts w:hint="eastAsia" w:ascii="宋体" w:hAnsi="宋体" w:eastAsia="宋体" w:cs="宋体"/>
    </w:rPr>
  </w:style>
  <w:style w:type="paragraph" w:customStyle="1" w:styleId="31">
    <w:name w:val="标正文2"/>
    <w:basedOn w:val="1"/>
    <w:uiPriority w:val="0"/>
    <w:pPr>
      <w:numPr>
        <w:ilvl w:val="0"/>
        <w:numId w:val="2"/>
      </w:numPr>
      <w:spacing w:line="400" w:lineRule="exact"/>
      <w:ind w:left="0" w:firstLine="640" w:firstLineChars="200"/>
    </w:pPr>
    <w:rPr>
      <w:rFonts w:hint="eastAsia" w:ascii="宋体" w:hAnsi="宋体" w:eastAsia="宋体" w:cs="宋体"/>
      <w:sz w:val="24"/>
      <w:lang w:val="zh-CN" w:eastAsia="en-US"/>
    </w:rPr>
  </w:style>
  <w:style w:type="paragraph" w:customStyle="1" w:styleId="32">
    <w:name w:val="First Paragraph"/>
    <w:basedOn w:val="3"/>
    <w:next w:val="3"/>
    <w:qFormat/>
    <w:uiPriority w:val="0"/>
  </w:style>
  <w:style w:type="paragraph" w:customStyle="1" w:styleId="33">
    <w:name w:val="Compact"/>
    <w:basedOn w:val="3"/>
    <w:qFormat/>
    <w:uiPriority w:val="0"/>
    <w:pPr>
      <w:spacing w:before="36" w:after="36"/>
    </w:pPr>
  </w:style>
  <w:style w:type="character" w:customStyle="1" w:styleId="34">
    <w:name w:val="Title Char"/>
    <w:basedOn w:val="22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5">
    <w:name w:val="Subtitle Char"/>
    <w:basedOn w:val="22"/>
    <w:link w:val="19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6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7">
    <w:name w:val="Abstract Title"/>
    <w:basedOn w:val="1"/>
    <w:next w:val="38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8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9">
    <w:name w:val="Bibliography"/>
    <w:basedOn w:val="1"/>
    <w:qFormat/>
    <w:uiPriority w:val="0"/>
  </w:style>
  <w:style w:type="character" w:customStyle="1" w:styleId="40">
    <w:name w:val="Heading 1 Char"/>
    <w:basedOn w:val="2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41">
    <w:name w:val="Heading 2 Char"/>
    <w:basedOn w:val="2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42">
    <w:name w:val="Heading 3 Char"/>
    <w:basedOn w:val="2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3">
    <w:name w:val="Heading 4 Char"/>
    <w:basedOn w:val="2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44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5">
    <w:name w:val="Heading 6 Char"/>
    <w:basedOn w:val="2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6">
    <w:name w:val="Heading 7 Char"/>
    <w:basedOn w:val="2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7">
    <w:name w:val="Heading 8 Char"/>
    <w:basedOn w:val="2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8">
    <w:name w:val="Heading 9 Char"/>
    <w:basedOn w:val="2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9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5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1">
    <w:name w:val="Definition Term"/>
    <w:basedOn w:val="1"/>
    <w:next w:val="52"/>
    <w:uiPriority w:val="0"/>
    <w:pPr>
      <w:keepNext/>
      <w:keepLines/>
      <w:spacing w:after="0"/>
    </w:pPr>
    <w:rPr>
      <w:b/>
    </w:rPr>
  </w:style>
  <w:style w:type="paragraph" w:customStyle="1" w:styleId="52">
    <w:name w:val="Definition"/>
    <w:basedOn w:val="1"/>
    <w:uiPriority w:val="0"/>
  </w:style>
  <w:style w:type="paragraph" w:customStyle="1" w:styleId="53">
    <w:name w:val="Table Caption"/>
    <w:basedOn w:val="12"/>
    <w:uiPriority w:val="0"/>
    <w:pPr>
      <w:keepNext/>
    </w:pPr>
  </w:style>
  <w:style w:type="paragraph" w:customStyle="1" w:styleId="54">
    <w:name w:val="Image Caption"/>
    <w:basedOn w:val="12"/>
    <w:uiPriority w:val="0"/>
  </w:style>
  <w:style w:type="paragraph" w:customStyle="1" w:styleId="55">
    <w:name w:val="Figure"/>
    <w:basedOn w:val="1"/>
    <w:uiPriority w:val="0"/>
  </w:style>
  <w:style w:type="paragraph" w:customStyle="1" w:styleId="56">
    <w:name w:val="Captioned Figure"/>
    <w:basedOn w:val="55"/>
    <w:uiPriority w:val="0"/>
    <w:pPr>
      <w:keepNext/>
    </w:pPr>
  </w:style>
  <w:style w:type="character" w:customStyle="1" w:styleId="57">
    <w:name w:val="Verbatim Char"/>
    <w:basedOn w:val="24"/>
    <w:link w:val="58"/>
    <w:uiPriority w:val="0"/>
    <w:rPr>
      <w:rFonts w:ascii="Consolas" w:hAnsi="Consolas"/>
      <w:sz w:val="22"/>
    </w:rPr>
  </w:style>
  <w:style w:type="paragraph" w:customStyle="1" w:styleId="58">
    <w:name w:val="Source Code"/>
    <w:basedOn w:val="1"/>
    <w:link w:val="57"/>
    <w:uiPriority w:val="0"/>
    <w:pPr>
      <w:shd w:val="clear" w:fill="1F2430"/>
      <w:wordWrap w:val="0"/>
    </w:pPr>
  </w:style>
  <w:style w:type="character" w:customStyle="1" w:styleId="59">
    <w:name w:val="Section Number"/>
    <w:basedOn w:val="24"/>
    <w:uiPriority w:val="0"/>
  </w:style>
  <w:style w:type="paragraph" w:customStyle="1" w:styleId="6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61">
    <w:name w:val="KeywordTok"/>
    <w:basedOn w:val="57"/>
    <w:uiPriority w:val="0"/>
    <w:rPr>
      <w:b/>
      <w:color w:val="FFA759"/>
      <w:shd w:val="clear" w:fill="1F2430"/>
    </w:rPr>
  </w:style>
  <w:style w:type="character" w:customStyle="1" w:styleId="62">
    <w:name w:val="DataTypeTok"/>
    <w:basedOn w:val="57"/>
    <w:uiPriority w:val="0"/>
    <w:rPr>
      <w:color w:val="FFA759"/>
      <w:shd w:val="clear" w:fill="1F2430"/>
    </w:rPr>
  </w:style>
  <w:style w:type="character" w:customStyle="1" w:styleId="63">
    <w:name w:val="DecValTok"/>
    <w:basedOn w:val="57"/>
    <w:uiPriority w:val="0"/>
    <w:rPr>
      <w:color w:val="FFCC66"/>
      <w:shd w:val="clear" w:fill="1F2430"/>
    </w:rPr>
  </w:style>
  <w:style w:type="character" w:customStyle="1" w:styleId="64">
    <w:name w:val="BaseNTok"/>
    <w:basedOn w:val="57"/>
    <w:uiPriority w:val="0"/>
    <w:rPr>
      <w:color w:val="FFCC66"/>
      <w:shd w:val="clear" w:fill="1F2430"/>
    </w:rPr>
  </w:style>
  <w:style w:type="character" w:customStyle="1" w:styleId="65">
    <w:name w:val="FloatTok"/>
    <w:basedOn w:val="57"/>
    <w:uiPriority w:val="0"/>
    <w:rPr>
      <w:color w:val="FFCC66"/>
      <w:shd w:val="clear" w:fill="1F2430"/>
    </w:rPr>
  </w:style>
  <w:style w:type="character" w:customStyle="1" w:styleId="66">
    <w:name w:val="ConstantTok"/>
    <w:basedOn w:val="57"/>
    <w:uiPriority w:val="0"/>
    <w:rPr>
      <w:color w:val="D4BFFF"/>
      <w:shd w:val="clear" w:fill="1F2430"/>
    </w:rPr>
  </w:style>
  <w:style w:type="character" w:customStyle="1" w:styleId="67">
    <w:name w:val="CharTok"/>
    <w:basedOn w:val="57"/>
    <w:uiPriority w:val="0"/>
    <w:rPr>
      <w:color w:val="95E6CB"/>
      <w:shd w:val="clear" w:fill="1F2430"/>
    </w:rPr>
  </w:style>
  <w:style w:type="character" w:customStyle="1" w:styleId="68">
    <w:name w:val="SpecialCharTok"/>
    <w:basedOn w:val="57"/>
    <w:uiPriority w:val="0"/>
    <w:rPr>
      <w:color w:val="95E6CB"/>
      <w:shd w:val="clear" w:fill="1F2430"/>
    </w:rPr>
  </w:style>
  <w:style w:type="character" w:customStyle="1" w:styleId="69">
    <w:name w:val="StringTok"/>
    <w:basedOn w:val="57"/>
    <w:uiPriority w:val="0"/>
    <w:rPr>
      <w:color w:val="BAE67E"/>
      <w:shd w:val="clear" w:fill="1F2430"/>
    </w:rPr>
  </w:style>
  <w:style w:type="character" w:customStyle="1" w:styleId="70">
    <w:name w:val="VerbatimStringTok"/>
    <w:basedOn w:val="57"/>
    <w:uiPriority w:val="0"/>
    <w:rPr>
      <w:color w:val="BAE67E"/>
      <w:shd w:val="clear" w:fill="1F2430"/>
    </w:rPr>
  </w:style>
  <w:style w:type="character" w:customStyle="1" w:styleId="71">
    <w:name w:val="SpecialStringTok"/>
    <w:basedOn w:val="57"/>
    <w:uiPriority w:val="0"/>
    <w:rPr>
      <w:color w:val="95E6CB"/>
      <w:shd w:val="clear" w:fill="1F2430"/>
    </w:rPr>
  </w:style>
  <w:style w:type="character" w:customStyle="1" w:styleId="72">
    <w:name w:val="ImportTok"/>
    <w:basedOn w:val="57"/>
    <w:uiPriority w:val="0"/>
    <w:rPr>
      <w:color w:val="BAE67E"/>
      <w:shd w:val="clear" w:fill="1F2430"/>
    </w:rPr>
  </w:style>
  <w:style w:type="character" w:customStyle="1" w:styleId="73">
    <w:name w:val="CommentTok"/>
    <w:basedOn w:val="57"/>
    <w:uiPriority w:val="0"/>
    <w:rPr>
      <w:i/>
      <w:color w:val="5C6773"/>
      <w:shd w:val="clear" w:fill="1F2430"/>
    </w:rPr>
  </w:style>
  <w:style w:type="character" w:customStyle="1" w:styleId="74">
    <w:name w:val="DocumentationTok"/>
    <w:basedOn w:val="57"/>
    <w:uiPriority w:val="0"/>
    <w:rPr>
      <w:color w:val="5C6773"/>
      <w:shd w:val="clear" w:fill="1F2430"/>
    </w:rPr>
  </w:style>
  <w:style w:type="character" w:customStyle="1" w:styleId="75">
    <w:name w:val="AnnotationTok"/>
    <w:basedOn w:val="57"/>
    <w:uiPriority w:val="0"/>
    <w:rPr>
      <w:color w:val="FFE6B3"/>
      <w:shd w:val="clear" w:fill="1F2430"/>
    </w:rPr>
  </w:style>
  <w:style w:type="character" w:customStyle="1" w:styleId="76">
    <w:name w:val="CommentVarTok"/>
    <w:basedOn w:val="57"/>
    <w:uiPriority w:val="0"/>
    <w:rPr>
      <w:color w:val="D4BFFF"/>
      <w:shd w:val="clear" w:fill="1F2430"/>
    </w:rPr>
  </w:style>
  <w:style w:type="character" w:customStyle="1" w:styleId="77">
    <w:name w:val="OtherTok"/>
    <w:basedOn w:val="57"/>
    <w:uiPriority w:val="0"/>
    <w:rPr>
      <w:color w:val="5CCFE6"/>
      <w:shd w:val="clear" w:fill="1F2430"/>
    </w:rPr>
  </w:style>
  <w:style w:type="character" w:customStyle="1" w:styleId="78">
    <w:name w:val="FunctionTok"/>
    <w:basedOn w:val="57"/>
    <w:uiPriority w:val="0"/>
    <w:rPr>
      <w:color w:val="FFD580"/>
      <w:shd w:val="clear" w:fill="1F2430"/>
    </w:rPr>
  </w:style>
  <w:style w:type="character" w:customStyle="1" w:styleId="79">
    <w:name w:val="VariableTok"/>
    <w:basedOn w:val="57"/>
    <w:uiPriority w:val="0"/>
    <w:rPr>
      <w:color w:val="5CCFE6"/>
      <w:shd w:val="clear" w:fill="1F2430"/>
    </w:rPr>
  </w:style>
  <w:style w:type="character" w:customStyle="1" w:styleId="80">
    <w:name w:val="ControlFlowTok"/>
    <w:basedOn w:val="57"/>
    <w:uiPriority w:val="0"/>
    <w:rPr>
      <w:b/>
      <w:color w:val="FFA759"/>
      <w:shd w:val="clear" w:fill="1F2430"/>
    </w:rPr>
  </w:style>
  <w:style w:type="character" w:customStyle="1" w:styleId="81">
    <w:name w:val="OperatorTok"/>
    <w:basedOn w:val="57"/>
    <w:uiPriority w:val="0"/>
    <w:rPr>
      <w:color w:val="F29E74"/>
      <w:shd w:val="clear" w:fill="1F2430"/>
    </w:rPr>
  </w:style>
  <w:style w:type="character" w:customStyle="1" w:styleId="82">
    <w:name w:val="BuiltInTok"/>
    <w:basedOn w:val="57"/>
    <w:uiPriority w:val="0"/>
    <w:rPr>
      <w:color w:val="95E6CB"/>
      <w:shd w:val="clear" w:fill="1F2430"/>
    </w:rPr>
  </w:style>
  <w:style w:type="character" w:customStyle="1" w:styleId="83">
    <w:name w:val="ExtensionTok"/>
    <w:basedOn w:val="57"/>
    <w:uiPriority w:val="0"/>
    <w:rPr>
      <w:b/>
      <w:color w:val="73D0FF"/>
      <w:shd w:val="clear" w:fill="1F2430"/>
    </w:rPr>
  </w:style>
  <w:style w:type="character" w:customStyle="1" w:styleId="84">
    <w:name w:val="PreprocessorTok"/>
    <w:basedOn w:val="57"/>
    <w:uiPriority w:val="0"/>
    <w:rPr>
      <w:color w:val="F28779"/>
      <w:shd w:val="clear" w:fill="1F2430"/>
    </w:rPr>
  </w:style>
  <w:style w:type="character" w:customStyle="1" w:styleId="85">
    <w:name w:val="AttributeTok"/>
    <w:basedOn w:val="57"/>
    <w:uiPriority w:val="0"/>
    <w:rPr>
      <w:color w:val="73D0FF"/>
      <w:shd w:val="clear" w:fill="1F2430"/>
    </w:rPr>
  </w:style>
  <w:style w:type="character" w:customStyle="1" w:styleId="86">
    <w:name w:val="RegionMarkerTok"/>
    <w:basedOn w:val="57"/>
    <w:uiPriority w:val="0"/>
    <w:rPr>
      <w:color w:val="73D0FF"/>
      <w:shd w:val="clear" w:fill="2A4254"/>
    </w:rPr>
  </w:style>
  <w:style w:type="character" w:customStyle="1" w:styleId="87">
    <w:name w:val="InformationTok"/>
    <w:basedOn w:val="57"/>
    <w:uiPriority w:val="0"/>
    <w:rPr>
      <w:color w:val="FFCC66"/>
      <w:shd w:val="clear" w:fill="1F2430"/>
    </w:rPr>
  </w:style>
  <w:style w:type="character" w:customStyle="1" w:styleId="88">
    <w:name w:val="WarningTok"/>
    <w:basedOn w:val="57"/>
    <w:uiPriority w:val="0"/>
    <w:rPr>
      <w:color w:val="F28779"/>
      <w:shd w:val="clear" w:fill="1F2430"/>
    </w:rPr>
  </w:style>
  <w:style w:type="character" w:customStyle="1" w:styleId="89">
    <w:name w:val="AlertTok"/>
    <w:basedOn w:val="57"/>
    <w:uiPriority w:val="0"/>
    <w:rPr>
      <w:b/>
      <w:color w:val="FF3333"/>
      <w:shd w:val="clear" w:fill="332430"/>
    </w:rPr>
  </w:style>
  <w:style w:type="character" w:customStyle="1" w:styleId="90">
    <w:name w:val="ErrorTok"/>
    <w:basedOn w:val="57"/>
    <w:uiPriority w:val="0"/>
    <w:rPr>
      <w:color w:val="FF3333"/>
      <w:shd w:val="clear" w:fill="1F2430"/>
    </w:rPr>
  </w:style>
  <w:style w:type="character" w:customStyle="1" w:styleId="91">
    <w:name w:val="NormalTok"/>
    <w:basedOn w:val="57"/>
    <w:uiPriority w:val="0"/>
    <w:rPr>
      <w:color w:val="CBCCC6"/>
      <w:shd w:val="clear" w:fill="1F2430"/>
    </w:rPr>
  </w:style>
  <w:style w:type="paragraph" w:customStyle="1" w:styleId="92">
    <w:name w:val="标0"/>
    <w:basedOn w:val="1"/>
    <w:next w:val="30"/>
    <w:uiPriority w:val="0"/>
    <w:pPr>
      <w:jc w:val="center"/>
    </w:pPr>
    <w:rPr>
      <w:rFonts w:hint="eastAsia" w:ascii="黑体" w:hAnsi="黑体" w:eastAsia="黑体"/>
      <w:sz w:val="32"/>
      <w:szCs w:val="32"/>
    </w:rPr>
  </w:style>
  <w:style w:type="character" w:customStyle="1" w:styleId="93">
    <w:name w:val="标代码 Char"/>
    <w:link w:val="26"/>
    <w:uiPriority w:val="0"/>
    <w:rPr>
      <w:rFonts w:ascii="Times New Roman" w:hAnsi="Times New Roman" w:eastAsia="宋体" w:cs="Times New Roman Regular"/>
      <w:kern w:val="2"/>
      <w:sz w:val="21"/>
    </w:rPr>
  </w:style>
  <w:style w:type="paragraph" w:customStyle="1" w:styleId="94">
    <w:name w:val="标正文3"/>
    <w:basedOn w:val="1"/>
    <w:uiPriority w:val="0"/>
    <w:pPr>
      <w:numPr>
        <w:ilvl w:val="0"/>
        <w:numId w:val="3"/>
      </w:numPr>
      <w:spacing w:after="0"/>
      <w:ind w:left="726" w:hanging="363"/>
    </w:pPr>
    <w:rPr>
      <w:rFonts w:hint="eastAsia"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2025-10-09T16:39:00Z</dcterms:created>
  <dc:creator>qian</dc:creator>
  <cp:lastModifiedBy>qian</cp:lastModifiedBy>
  <dcterms:modified xsi:type="dcterms:W3CDTF">2025-10-09T09:19:30Z</dcterms:modified>
  <dc:title>实验2 数据处理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目录</vt:lpwstr>
  </property>
  <property fmtid="{D5CDD505-2E9C-101B-9397-08002B2CF9AE}" pid="8" name="KSOProductBuildVer">
    <vt:lpwstr>2052-12.1.22553.22553</vt:lpwstr>
  </property>
  <property fmtid="{D5CDD505-2E9C-101B-9397-08002B2CF9AE}" pid="9" name="ICV">
    <vt:lpwstr>1F61BE581D44B8AFBE06E768942BDE2C_42</vt:lpwstr>
  </property>
</Properties>
</file>