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7663A" w14:textId="5DA99C21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D78EC1" w14:textId="3E8C6A1D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CFB8DF" w14:textId="5AF410C9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34DDB0" w14:textId="67298DA4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66AEE3" w14:textId="5FCB5934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2FE8">
        <w:rPr>
          <w:rFonts w:ascii="Times New Roman" w:hAnsi="Times New Roman" w:cs="Times New Roman"/>
          <w:b/>
          <w:bCs/>
          <w:sz w:val="24"/>
          <w:szCs w:val="24"/>
        </w:rPr>
        <w:t>Health Insurance</w:t>
      </w:r>
    </w:p>
    <w:p w14:paraId="172A06D8" w14:textId="425555F9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D01290" w14:textId="2F405F9F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A2FE8">
        <w:rPr>
          <w:rFonts w:ascii="Times New Roman" w:hAnsi="Times New Roman" w:cs="Times New Roman"/>
          <w:sz w:val="24"/>
          <w:szCs w:val="24"/>
          <w:lang w:val="en-US"/>
        </w:rPr>
        <w:t>Student’s Name</w:t>
      </w:r>
    </w:p>
    <w:p w14:paraId="55D587C2" w14:textId="2173E647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A2FE8">
        <w:rPr>
          <w:rFonts w:ascii="Times New Roman" w:hAnsi="Times New Roman" w:cs="Times New Roman"/>
          <w:sz w:val="24"/>
          <w:szCs w:val="24"/>
          <w:lang w:val="en-US"/>
        </w:rPr>
        <w:t xml:space="preserve">Institutional Affiliation </w:t>
      </w:r>
    </w:p>
    <w:p w14:paraId="735D59EE" w14:textId="3A9ED39C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A2FE8">
        <w:rPr>
          <w:rFonts w:ascii="Times New Roman" w:hAnsi="Times New Roman" w:cs="Times New Roman"/>
          <w:sz w:val="24"/>
          <w:szCs w:val="24"/>
          <w:lang w:val="en-US"/>
        </w:rPr>
        <w:t>Course Number: Course Name</w:t>
      </w:r>
    </w:p>
    <w:p w14:paraId="6E50450C" w14:textId="0A411438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A2FE8">
        <w:rPr>
          <w:rFonts w:ascii="Times New Roman" w:hAnsi="Times New Roman" w:cs="Times New Roman"/>
          <w:sz w:val="24"/>
          <w:szCs w:val="24"/>
          <w:lang w:val="en-US"/>
        </w:rPr>
        <w:t>Professor’s Name</w:t>
      </w:r>
    </w:p>
    <w:p w14:paraId="79D10477" w14:textId="05E3EDC7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A2FE8">
        <w:rPr>
          <w:rFonts w:ascii="Times New Roman" w:hAnsi="Times New Roman" w:cs="Times New Roman"/>
          <w:sz w:val="24"/>
          <w:szCs w:val="24"/>
          <w:lang w:val="en-US"/>
        </w:rPr>
        <w:t xml:space="preserve">Date </w:t>
      </w:r>
    </w:p>
    <w:p w14:paraId="14259A93" w14:textId="01A7C47C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C297CAD" w14:textId="7EA0B217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5DD1F5D" w14:textId="3F0936E2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F8B5EEE" w14:textId="00C5C0B5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7E96FA" w14:textId="3C72C9A4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AE6F33" w14:textId="30ECAA1B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469897" w14:textId="695896F8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A49831" w14:textId="736F5016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060565A" w14:textId="5ADD85FF" w:rsidR="005A2FE8" w:rsidRPr="005A2FE8" w:rsidRDefault="005A2FE8" w:rsidP="005A2FE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741E2CB" w14:textId="2DAD25F9" w:rsidR="005A2FE8" w:rsidRDefault="005A2FE8" w:rsidP="003B3057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2FE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Health Insurance</w:t>
      </w:r>
    </w:p>
    <w:p w14:paraId="66968DBB" w14:textId="64A4167B" w:rsidR="003B3057" w:rsidRDefault="003B3057" w:rsidP="003B305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five-minute cartoon video </w:t>
      </w:r>
      <w:r w:rsidR="000D35DC">
        <w:rPr>
          <w:rFonts w:ascii="Times New Roman" w:hAnsi="Times New Roman" w:cs="Times New Roman"/>
          <w:sz w:val="24"/>
          <w:szCs w:val="24"/>
          <w:lang w:val="en-US"/>
        </w:rPr>
        <w:t xml:space="preserve">provides an in-depth understanding of how the insurance concepts such as deductibles, out-of-pocket maximum, provider networks, and premium work. </w:t>
      </w:r>
      <w:r w:rsidR="00170D05">
        <w:rPr>
          <w:rFonts w:ascii="Times New Roman" w:hAnsi="Times New Roman" w:cs="Times New Roman"/>
          <w:sz w:val="24"/>
          <w:szCs w:val="24"/>
          <w:lang w:val="en-US"/>
        </w:rPr>
        <w:t>The video focuses on how individuals pay for coverage in their attempt to obtain medical care and prescription drugs</w:t>
      </w:r>
      <w:r w:rsidR="00F56F9F">
        <w:rPr>
          <w:rFonts w:ascii="Times New Roman" w:hAnsi="Times New Roman" w:cs="Times New Roman"/>
          <w:sz w:val="24"/>
          <w:szCs w:val="24"/>
          <w:lang w:val="en-US"/>
        </w:rPr>
        <w:t xml:space="preserve"> as determined by the type of insurance plan they are enrolled in. the available health insurance plans include HPOs, EPOs, HMOs, and </w:t>
      </w:r>
      <w:r w:rsidR="00E95DA3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F56F9F">
        <w:rPr>
          <w:rFonts w:ascii="Times New Roman" w:hAnsi="Times New Roman" w:cs="Times New Roman"/>
          <w:sz w:val="24"/>
          <w:szCs w:val="24"/>
          <w:lang w:val="en-US"/>
        </w:rPr>
        <w:t>edicaid</w:t>
      </w:r>
      <w:r w:rsidR="009F5D5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F5D52" w:rsidRPr="009F5D52">
        <w:rPr>
          <w:rFonts w:ascii="Times New Roman" w:hAnsi="Times New Roman" w:cs="Times New Roman"/>
          <w:sz w:val="24"/>
          <w:szCs w:val="24"/>
          <w:shd w:val="clear" w:color="auto" w:fill="FFFFFF"/>
        </w:rPr>
        <w:t>Sommers</w:t>
      </w:r>
      <w:r w:rsidR="009F5D52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et al., </w:t>
      </w:r>
      <w:r w:rsidR="009F5D52" w:rsidRPr="009F5D52">
        <w:rPr>
          <w:rFonts w:ascii="Times New Roman" w:hAnsi="Times New Roman" w:cs="Times New Roman"/>
          <w:sz w:val="24"/>
          <w:szCs w:val="24"/>
          <w:shd w:val="clear" w:color="auto" w:fill="FFFFFF"/>
        </w:rPr>
        <w:t>2017)</w:t>
      </w:r>
      <w:r w:rsidR="00F56F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104FD">
        <w:rPr>
          <w:rFonts w:ascii="Times New Roman" w:hAnsi="Times New Roman" w:cs="Times New Roman"/>
          <w:sz w:val="24"/>
          <w:szCs w:val="24"/>
          <w:lang w:val="en-US"/>
        </w:rPr>
        <w:t xml:space="preserve"> When insured, it is evident that the employer pays most of the individual</w:t>
      </w:r>
      <w:r w:rsidR="004040A6">
        <w:rPr>
          <w:rFonts w:ascii="Times New Roman" w:hAnsi="Times New Roman" w:cs="Times New Roman"/>
          <w:sz w:val="24"/>
          <w:szCs w:val="24"/>
          <w:lang w:val="en-US"/>
        </w:rPr>
        <w:t>'</w:t>
      </w:r>
      <w:r w:rsidR="006104FD">
        <w:rPr>
          <w:rFonts w:ascii="Times New Roman" w:hAnsi="Times New Roman" w:cs="Times New Roman"/>
          <w:sz w:val="24"/>
          <w:szCs w:val="24"/>
          <w:lang w:val="en-US"/>
        </w:rPr>
        <w:t xml:space="preserve">s premiums, but with Medicaid, no paying of any premium. </w:t>
      </w:r>
      <w:r w:rsidR="00CF6814">
        <w:rPr>
          <w:rFonts w:ascii="Times New Roman" w:hAnsi="Times New Roman" w:cs="Times New Roman"/>
          <w:sz w:val="24"/>
          <w:szCs w:val="24"/>
          <w:lang w:val="en-US"/>
        </w:rPr>
        <w:t>On the other hand, those who are covered by the HPOs and HMOs</w:t>
      </w:r>
      <w:r w:rsidR="004040A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F6814">
        <w:rPr>
          <w:rFonts w:ascii="Times New Roman" w:hAnsi="Times New Roman" w:cs="Times New Roman"/>
          <w:sz w:val="24"/>
          <w:szCs w:val="24"/>
          <w:lang w:val="en-US"/>
        </w:rPr>
        <w:t xml:space="preserve"> and health insurance marketplace are required to pay some premium. But the amount of premium that one pays depends on the details of the insurance plan.</w:t>
      </w:r>
      <w:r w:rsidR="0099741C">
        <w:rPr>
          <w:rFonts w:ascii="Times New Roman" w:hAnsi="Times New Roman" w:cs="Times New Roman"/>
          <w:sz w:val="24"/>
          <w:szCs w:val="24"/>
          <w:lang w:val="en-US"/>
        </w:rPr>
        <w:t xml:space="preserve"> For instance, even though most service</w:t>
      </w:r>
      <w:r w:rsidR="004040A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9741C">
        <w:rPr>
          <w:rFonts w:ascii="Times New Roman" w:hAnsi="Times New Roman" w:cs="Times New Roman"/>
          <w:sz w:val="24"/>
          <w:szCs w:val="24"/>
          <w:lang w:val="en-US"/>
        </w:rPr>
        <w:t xml:space="preserve"> with Medicaid, an individual is likely to pay for services such as fill prescription</w:t>
      </w:r>
      <w:r w:rsidR="004040A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9741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F2F742" w14:textId="33C13A5F" w:rsidR="004040A6" w:rsidRDefault="00057D61" w:rsidP="003B305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40A6">
        <w:rPr>
          <w:rFonts w:ascii="Times New Roman" w:hAnsi="Times New Roman" w:cs="Times New Roman"/>
          <w:sz w:val="24"/>
          <w:szCs w:val="24"/>
          <w:lang w:val="en-US"/>
        </w:rPr>
        <w:t xml:space="preserve">What I had known about health insurance </w:t>
      </w:r>
      <w:r>
        <w:rPr>
          <w:rFonts w:ascii="Times New Roman" w:hAnsi="Times New Roman" w:cs="Times New Roman"/>
          <w:sz w:val="24"/>
          <w:szCs w:val="24"/>
          <w:lang w:val="en-US"/>
        </w:rPr>
        <w:t>how the provider network work</w:t>
      </w:r>
      <w:r w:rsidR="009C5BD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040A6">
        <w:rPr>
          <w:rFonts w:ascii="Times New Roman" w:hAnsi="Times New Roman" w:cs="Times New Roman"/>
          <w:sz w:val="24"/>
          <w:szCs w:val="24"/>
          <w:lang w:val="en-US"/>
        </w:rPr>
        <w:t xml:space="preserve"> as illustrated in the video. The video</w:t>
      </w:r>
      <w:r w:rsidR="009C5BD8">
        <w:rPr>
          <w:rFonts w:ascii="Times New Roman" w:hAnsi="Times New Roman" w:cs="Times New Roman"/>
          <w:sz w:val="24"/>
          <w:szCs w:val="24"/>
          <w:lang w:val="en-US"/>
        </w:rPr>
        <w:t xml:space="preserve"> demonstrates situations when an individual may be forced to pay </w:t>
      </w:r>
      <w:r w:rsidR="004040A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C5BD8">
        <w:rPr>
          <w:rFonts w:ascii="Times New Roman" w:hAnsi="Times New Roman" w:cs="Times New Roman"/>
          <w:sz w:val="24"/>
          <w:szCs w:val="24"/>
          <w:lang w:val="en-US"/>
        </w:rPr>
        <w:t xml:space="preserve">full premium. An example of such </w:t>
      </w:r>
      <w:r w:rsidR="004040A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9C5BD8">
        <w:rPr>
          <w:rFonts w:ascii="Times New Roman" w:hAnsi="Times New Roman" w:cs="Times New Roman"/>
          <w:sz w:val="24"/>
          <w:szCs w:val="24"/>
          <w:lang w:val="en-US"/>
        </w:rPr>
        <w:t>situation is when goes out of the network and loses connection with the assigned doctors</w:t>
      </w:r>
      <w:r w:rsidR="00383523">
        <w:rPr>
          <w:rFonts w:ascii="Times New Roman" w:hAnsi="Times New Roman" w:cs="Times New Roman"/>
          <w:sz w:val="24"/>
          <w:szCs w:val="24"/>
          <w:lang w:val="en-US"/>
        </w:rPr>
        <w:t>. When such circumstances occur, insurers such as HMO and EPO may end paying nothing to an individual</w:t>
      </w:r>
      <w:r w:rsidR="00BB69F6">
        <w:rPr>
          <w:rFonts w:ascii="Times New Roman" w:hAnsi="Times New Roman" w:cs="Times New Roman"/>
          <w:sz w:val="24"/>
          <w:szCs w:val="24"/>
          <w:lang w:val="en-US"/>
        </w:rPr>
        <w:t>, but PPO still pays for everything no matter whether someone goes out of network.</w:t>
      </w:r>
      <w:r w:rsidR="004F6F5C">
        <w:rPr>
          <w:rFonts w:ascii="Times New Roman" w:hAnsi="Times New Roman" w:cs="Times New Roman"/>
          <w:sz w:val="24"/>
          <w:szCs w:val="24"/>
          <w:lang w:val="en-US"/>
        </w:rPr>
        <w:t xml:space="preserve"> This makes PPO an excellent insurance provider </w:t>
      </w:r>
      <w:r w:rsidR="004040A6">
        <w:rPr>
          <w:rFonts w:ascii="Times New Roman" w:hAnsi="Times New Roman" w:cs="Times New Roman"/>
          <w:sz w:val="24"/>
          <w:szCs w:val="24"/>
          <w:lang w:val="en-US"/>
        </w:rPr>
        <w:t>when one decides to be part of the network.</w:t>
      </w:r>
    </w:p>
    <w:p w14:paraId="4FCF23D7" w14:textId="56BC6760" w:rsidR="004040A6" w:rsidRDefault="004040A6" w:rsidP="003B305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Therefore, every beneficiary of health insurance needs to know and understand that having such a plan is a great thing. But one can only benefit from the plan when one understands how it works so that they do not have to pay penalties. </w:t>
      </w:r>
    </w:p>
    <w:p w14:paraId="14D6B893" w14:textId="0C73AC0F" w:rsidR="009F5D52" w:rsidRDefault="009F5D52" w:rsidP="003B305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9C67F5" w14:textId="274CF7CC" w:rsidR="009F5D52" w:rsidRDefault="009F5D52" w:rsidP="003B305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CB2620" w14:textId="1CD620C2" w:rsidR="009F5D52" w:rsidRDefault="009F5D52" w:rsidP="009F5D5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Reference </w:t>
      </w:r>
    </w:p>
    <w:p w14:paraId="5DB382A6" w14:textId="20FDB83C" w:rsidR="009F5D52" w:rsidRPr="009F5D52" w:rsidRDefault="009F5D52" w:rsidP="009F5D52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F5D52">
        <w:rPr>
          <w:rFonts w:ascii="Times New Roman" w:hAnsi="Times New Roman" w:cs="Times New Roman"/>
          <w:sz w:val="24"/>
          <w:szCs w:val="24"/>
          <w:shd w:val="clear" w:color="auto" w:fill="FFFFFF"/>
        </w:rPr>
        <w:t>Sommers, B. D., Gawande, A. A., &amp; Baicker, K. (2017). Health insurance coverage and health—what the recent evidence tells us. </w:t>
      </w:r>
      <w:r w:rsidRPr="009F5D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 Engl J Med</w:t>
      </w:r>
      <w:r w:rsidRPr="009F5D52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9F5D5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377</w:t>
      </w:r>
      <w:r w:rsidRPr="009F5D52">
        <w:rPr>
          <w:rFonts w:ascii="Times New Roman" w:hAnsi="Times New Roman" w:cs="Times New Roman"/>
          <w:sz w:val="24"/>
          <w:szCs w:val="24"/>
          <w:shd w:val="clear" w:color="auto" w:fill="FFFFFF"/>
        </w:rPr>
        <w:t>(6), 586-593.</w:t>
      </w:r>
    </w:p>
    <w:p w14:paraId="247DA500" w14:textId="269E8D39" w:rsidR="00057D61" w:rsidRPr="003B3057" w:rsidRDefault="004040A6" w:rsidP="003B305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C5B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057D61" w:rsidRPr="003B30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35088" w14:textId="77777777" w:rsidR="00BB7F2A" w:rsidRDefault="00BB7F2A" w:rsidP="005A2FE8">
      <w:pPr>
        <w:spacing w:after="0" w:line="240" w:lineRule="auto"/>
      </w:pPr>
      <w:r>
        <w:separator/>
      </w:r>
    </w:p>
  </w:endnote>
  <w:endnote w:type="continuationSeparator" w:id="0">
    <w:p w14:paraId="42E1A7D7" w14:textId="77777777" w:rsidR="00BB7F2A" w:rsidRDefault="00BB7F2A" w:rsidP="005A2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18621" w14:textId="77777777" w:rsidR="005A2FE8" w:rsidRDefault="005A2F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5A1CC3" w14:textId="77777777" w:rsidR="005A2FE8" w:rsidRDefault="005A2F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8009DE" w14:textId="77777777" w:rsidR="005A2FE8" w:rsidRDefault="005A2F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A86AB" w14:textId="77777777" w:rsidR="00BB7F2A" w:rsidRDefault="00BB7F2A" w:rsidP="005A2FE8">
      <w:pPr>
        <w:spacing w:after="0" w:line="240" w:lineRule="auto"/>
      </w:pPr>
      <w:r>
        <w:separator/>
      </w:r>
    </w:p>
  </w:footnote>
  <w:footnote w:type="continuationSeparator" w:id="0">
    <w:p w14:paraId="4F547048" w14:textId="77777777" w:rsidR="00BB7F2A" w:rsidRDefault="00BB7F2A" w:rsidP="005A2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AE185" w14:textId="77777777" w:rsidR="005A2FE8" w:rsidRDefault="005A2F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9370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651C10C" w14:textId="5FFCC7B7" w:rsidR="005A2FE8" w:rsidRPr="005A2FE8" w:rsidRDefault="005A2FE8" w:rsidP="005A2FE8">
        <w:pPr>
          <w:pStyle w:val="Header"/>
          <w:spacing w:line="480" w:lineRule="auto"/>
          <w:jc w:val="right"/>
          <w:rPr>
            <w:rFonts w:ascii="Times New Roman" w:hAnsi="Times New Roman" w:cs="Times New Roman"/>
            <w:sz w:val="24"/>
            <w:szCs w:val="24"/>
          </w:rPr>
        </w:pPr>
        <w:r w:rsidRPr="005A2FE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A2FE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A2FE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A2FE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A2FE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B3982C2" w14:textId="77777777" w:rsidR="005A2FE8" w:rsidRDefault="005A2F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EF8F8" w14:textId="77777777" w:rsidR="005A2FE8" w:rsidRDefault="005A2F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wNrEwMDE1NDQzM7BQ0lEKTi0uzszPAykwrAUAUALxYiwAAAA="/>
  </w:docVars>
  <w:rsids>
    <w:rsidRoot w:val="005A2FE8"/>
    <w:rsid w:val="00057D61"/>
    <w:rsid w:val="000D35DC"/>
    <w:rsid w:val="00170D05"/>
    <w:rsid w:val="002F0AFF"/>
    <w:rsid w:val="00380A5D"/>
    <w:rsid w:val="00383523"/>
    <w:rsid w:val="003B3057"/>
    <w:rsid w:val="004040A6"/>
    <w:rsid w:val="004F6F5C"/>
    <w:rsid w:val="005A2FE8"/>
    <w:rsid w:val="006104FD"/>
    <w:rsid w:val="00692230"/>
    <w:rsid w:val="00784570"/>
    <w:rsid w:val="0099741C"/>
    <w:rsid w:val="009A2487"/>
    <w:rsid w:val="009C5BD8"/>
    <w:rsid w:val="009F5D52"/>
    <w:rsid w:val="00A36636"/>
    <w:rsid w:val="00BB69F6"/>
    <w:rsid w:val="00BB7F2A"/>
    <w:rsid w:val="00CF6814"/>
    <w:rsid w:val="00E61B04"/>
    <w:rsid w:val="00E95DA3"/>
    <w:rsid w:val="00F5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9855"/>
  <w15:chartTrackingRefBased/>
  <w15:docId w15:val="{52EEE29A-E248-4144-82C9-01A2696D0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FE8"/>
  </w:style>
  <w:style w:type="paragraph" w:styleId="Footer">
    <w:name w:val="footer"/>
    <w:basedOn w:val="Normal"/>
    <w:link w:val="FooterChar"/>
    <w:uiPriority w:val="99"/>
    <w:unhideWhenUsed/>
    <w:rsid w:val="005A2F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otieno calvince</dc:creator>
  <cp:keywords/>
  <dc:description/>
  <cp:lastModifiedBy>otieno calvince</cp:lastModifiedBy>
  <cp:revision>28</cp:revision>
  <dcterms:created xsi:type="dcterms:W3CDTF">2021-03-24T04:50:00Z</dcterms:created>
  <dcterms:modified xsi:type="dcterms:W3CDTF">2021-03-24T06:29:00Z</dcterms:modified>
</cp:coreProperties>
</file>