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widowControl w:val="1"/>
      </w:pPr>
      <w:r>
        <w:rPr>
          <w:b/>
          <w:color w:val="5A5A5A"/>
          <w:sz w:val="24"/>
        </w:rPr>
        <w:t>NEXTTECH CUSTOM</w:t>
      </w:r>
    </w:p>
    <w:p>
      <w:pPr>
        <w:pStyle w:val="Title"/>
        <w:jc w:val="center"/>
        <w:widowControl w:val="1"/>
      </w:pPr>
      <w:r>
        <w:t>Guia de Backend y Reglas de Negocio</w:t>
      </w:r>
    </w:p>
    <w:p>
      <w:pPr>
        <w:jc w:val="center"/>
        <w:widowControl w:val="1"/>
      </w:pPr>
      <w:r>
        <w:rPr>
          <w:b/>
          <w:sz w:val="28"/>
        </w:rPr>
        <w:t>Basada en NextTechCustomDB.sql</w:t>
      </w:r>
    </w:p>
    <w:p>
      <w:pPr>
        <w:jc w:val="center"/>
        <w:widowControl w:val="1"/>
      </w:pPr>
      <w:r>
        <w:rPr>
          <w:color w:val="505050"/>
          <w:sz w:val="20"/>
        </w:rPr>
        <w:t>ASP.NET Core 8 + Entity Framework Core + SQL Server 2022 + Oracle central de compradores</w:t>
      </w:r>
    </w:p>
    <w:p>
      <w:pPr>
        <w:spacing w:before="900"/>
        <w:jc w:val="center"/>
        <w:widowControl w:val="1"/>
      </w:pPr>
      <w:r>
        <w:rPr>
          <w:sz w:val="19"/>
        </w:rPr>
        <w:t>Documento de trabajo para Backend, Arquitectura, Integracion y QA</w:t>
      </w:r>
    </w:p>
    <w:p>
      <w:pPr>
        <w:jc w:val="center"/>
        <w:widowControl w:val="1"/>
      </w:pPr>
      <w:r>
        <w:rPr>
          <w:color w:val="646464"/>
          <w:sz w:val="17"/>
        </w:rPr>
        <w:t>Version 1.0 | 02 septiembre 2026</w:t>
      </w:r>
    </w:p>
    <w:p>
      <w:pPr>
        <w:widowControl w:val="1"/>
      </w:pPr>
      <w:r>
        <w:br w:type="page"/>
      </w:r>
    </w:p>
    <w:p>
      <w:pPr>
        <w:pStyle w:val="Heading1"/>
        <w:widowControl w:val="1"/>
      </w:pPr>
      <w:r>
        <w:t>1. Objetivo y alcance</w:t>
      </w:r>
    </w:p>
    <w:p>
      <w:pPr>
        <w:widowControl w:val="1"/>
      </w:pPr>
      <w:r>
        <w:t>Este documento explica como debe trabajar el backend con la base de datos NextTechCustomDB, que reglas ya estan protegidas por SQL Server y cuales deben implementarse obligatoriamente en la capa de aplicacion. La base esta disenada para una tienda de productos personalizados, con compradores centralizados en Oracle y operacion propia de la tienda en SQL Server.</w:t>
      </w:r>
    </w:p>
    <w:tbl>
      <w:tblPr>
        <w:tblW w:type="auto" w:w="0"/>
        <w:jc w:val="center"/>
        <w:tblLook w:firstColumn="1" w:firstRow="1" w:lastColumn="0" w:lastRow="0" w:noHBand="0" w:noVBand="1" w:val="04A0"/>
      </w:tblPr>
      <w:tblGrid>
        <w:gridCol w:w="10166"/>
      </w:tblGrid>
      <w:tr>
        <w:tc>
          <w:tcPr>
            <w:tcW w:type="dxa" w:w="10166"/>
            <w:shd w:fill="F1F1F1"/>
            <w:tcMar>
              <w:top w:w="100" w:type="dxa"/>
              <w:start w:w="130" w:type="dxa"/>
              <w:bottom w:w="100" w:type="dxa"/>
              <w:end w:w="130" w:type="dxa"/>
            </w:tcMar>
          </w:tcPr>
          <w:p>
            <w:pPr>
              <w:spacing w:after="40"/>
            </w:pPr>
            <w:r>
              <w:rPr>
                <w:b/>
                <w:sz w:val="19"/>
              </w:rPr>
              <w:t>Regla de arquitectura principal</w:t>
            </w:r>
          </w:p>
          <w:p>
            <w:pPr>
              <w:spacing w:after="0"/>
            </w:pPr>
            <w:r>
              <w:rPr>
                <w:sz w:val="18"/>
              </w:rPr>
              <w:t>NextTechCustomDB es la fuente de persistencia de la tienda. Oracle central es la fuente de identidad y perfil del COMPRADOR. No se debe crear una FK fisica entre ambas bases ni duplicar en SQL Server la informacion central sensible del comprador.</w:t>
            </w:r>
          </w:p>
        </w:tc>
      </w:tr>
    </w:tbl>
    <w:p>
      <w:pPr>
        <w:spacing w:after="20"/>
        <w:widowControl w:val="1"/>
      </w:pPr>
    </w:p>
    <w:p>
      <w:pPr>
        <w:pStyle w:val="Heading2"/>
        <w:widowControl w:val="1"/>
      </w:pPr>
      <w:r>
        <w:t>1.1 Fuente de verdad de cada dato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B2B2B"/>
            <w:vAlign w:val="center"/>
            <w:tcMar>
              <w:top w:w="70" w:type="dxa"/>
              <w:start w:w="90" w:type="dxa"/>
              <w:bottom w:w="70" w:type="dxa"/>
              <w:end w:w="90" w:type="dxa"/>
            </w:tcMar>
          </w:tcPr>
          <w:p>
            <w:pPr>
              <w:spacing w:after="0"/>
            </w:pPr>
            <w:r>
              <w:rPr>
                <w:b/>
                <w:color w:val="FFFFFF"/>
                <w:sz w:val="16"/>
              </w:rPr>
              <w:t>Dato / responsabilidad</w:t>
            </w:r>
          </w:p>
        </w:tc>
        <w:tc>
          <w:tcPr>
            <w:tcW w:type="dxa" w:w="3389"/>
            <w:shd w:fill="2B2B2B"/>
            <w:vAlign w:val="center"/>
            <w:tcMar>
              <w:top w:w="70" w:type="dxa"/>
              <w:start w:w="90" w:type="dxa"/>
              <w:bottom w:w="70" w:type="dxa"/>
              <w:end w:w="90" w:type="dxa"/>
            </w:tcMar>
          </w:tcPr>
          <w:p>
            <w:pPr>
              <w:spacing w:after="0"/>
            </w:pPr>
            <w:r>
              <w:rPr>
                <w:b/>
                <w:color w:val="FFFFFF"/>
                <w:sz w:val="16"/>
              </w:rPr>
              <w:t>Fuente de verdad</w:t>
            </w:r>
          </w:p>
        </w:tc>
        <w:tc>
          <w:tcPr>
            <w:tcW w:type="dxa" w:w="3389"/>
            <w:shd w:fill="2B2B2B"/>
            <w:vAlign w:val="center"/>
            <w:tcMar>
              <w:top w:w="70" w:type="dxa"/>
              <w:start w:w="90" w:type="dxa"/>
              <w:bottom w:w="70" w:type="dxa"/>
              <w:end w:w="90" w:type="dxa"/>
            </w:tcMar>
          </w:tcPr>
          <w:p>
            <w:pPr>
              <w:spacing w:after="0"/>
            </w:pPr>
            <w:r>
              <w:rPr>
                <w:b/>
                <w:color w:val="FFFFFF"/>
                <w:sz w:val="16"/>
              </w:rPr>
              <w:t>Backend debe hacer</w:t>
            </w:r>
          </w:p>
        </w:tc>
      </w:tr>
      <w:tr>
        <w:trPr>
          <w:cantSplit/>
        </w:trPr>
        <w:tc>
          <w:tcPr>
            <w:tcW w:type="dxa" w:w="3389"/>
            <w:vAlign w:val="top"/>
            <w:tcMar>
              <w:top w:w="70" w:type="dxa"/>
              <w:start w:w="90" w:type="dxa"/>
              <w:bottom w:w="70" w:type="dxa"/>
              <w:end w:w="90" w:type="dxa"/>
            </w:tcMar>
          </w:tcPr>
          <w:p>
            <w:pPr>
              <w:spacing w:after="0"/>
            </w:pPr>
            <w:r>
              <w:rPr>
                <w:sz w:val="16"/>
              </w:rPr>
              <w:t>Comprador, nickname, password, cara, QR de registro, preferencia de notificacion</w:t>
            </w:r>
          </w:p>
        </w:tc>
        <w:tc>
          <w:tcPr>
            <w:tcW w:type="dxa" w:w="3389"/>
            <w:vAlign w:val="top"/>
            <w:tcMar>
              <w:top w:w="70" w:type="dxa"/>
              <w:start w:w="90" w:type="dxa"/>
              <w:bottom w:w="70" w:type="dxa"/>
              <w:end w:w="90" w:type="dxa"/>
            </w:tcMar>
          </w:tcPr>
          <w:p>
            <w:pPr>
              <w:spacing w:after="0"/>
            </w:pPr>
            <w:r>
              <w:rPr>
                <w:sz w:val="16"/>
              </w:rPr>
              <w:t>Oracle central</w:t>
            </w:r>
          </w:p>
        </w:tc>
        <w:tc>
          <w:tcPr>
            <w:tcW w:type="dxa" w:w="3389"/>
            <w:vAlign w:val="top"/>
            <w:tcMar>
              <w:top w:w="70" w:type="dxa"/>
              <w:start w:w="90" w:type="dxa"/>
              <w:bottom w:w="70" w:type="dxa"/>
              <w:end w:w="90" w:type="dxa"/>
            </w:tcMar>
          </w:tcPr>
          <w:p>
            <w:pPr>
              <w:spacing w:after="0"/>
            </w:pPr>
            <w:r>
              <w:rPr>
                <w:sz w:val="16"/>
              </w:rPr>
              <w:t>Consultar/validar mediante la integracion central. No duplicar credenciales en SQL Server.</w:t>
            </w:r>
          </w:p>
        </w:tc>
      </w:tr>
      <w:tr>
        <w:trPr>
          <w:cantSplit/>
        </w:trPr>
        <w:tc>
          <w:tcPr>
            <w:tcW w:type="dxa" w:w="3389"/>
            <w:vAlign w:val="top"/>
            <w:tcMar>
              <w:top w:w="70" w:type="dxa"/>
              <w:start w:w="90" w:type="dxa"/>
              <w:bottom w:w="70" w:type="dxa"/>
              <w:end w:w="90" w:type="dxa"/>
            </w:tcMar>
          </w:tcPr>
          <w:p>
            <w:pPr>
              <w:spacing w:after="0"/>
            </w:pPr>
            <w:r>
              <w:rPr>
                <w:sz w:val="16"/>
              </w:rPr>
              <w:t>ADMIN, SUPERVISOR, REPARTIDOR</w:t>
            </w:r>
          </w:p>
        </w:tc>
        <w:tc>
          <w:tcPr>
            <w:tcW w:type="dxa" w:w="3389"/>
            <w:vAlign w:val="top"/>
            <w:tcMar>
              <w:top w:w="70" w:type="dxa"/>
              <w:start w:w="90" w:type="dxa"/>
              <w:bottom w:w="70" w:type="dxa"/>
              <w:end w:w="90" w:type="dxa"/>
            </w:tcMar>
          </w:tcPr>
          <w:p>
            <w:pPr>
              <w:spacing w:after="0"/>
            </w:pPr>
            <w:r>
              <w:rPr>
                <w:sz w:val="16"/>
              </w:rPr>
              <w:t>SQL Server - UsuarioInterno</w:t>
            </w:r>
          </w:p>
        </w:tc>
        <w:tc>
          <w:tcPr>
            <w:tcW w:type="dxa" w:w="3389"/>
            <w:vAlign w:val="top"/>
            <w:tcMar>
              <w:top w:w="70" w:type="dxa"/>
              <w:start w:w="90" w:type="dxa"/>
              <w:bottom w:w="70" w:type="dxa"/>
              <w:end w:w="90" w:type="dxa"/>
            </w:tcMar>
          </w:tcPr>
          <w:p>
            <w:pPr>
              <w:spacing w:after="0"/>
            </w:pPr>
            <w:r>
              <w:rPr>
                <w:sz w:val="16"/>
              </w:rPr>
              <w:t>Autenticar internamente, autorizar por Rol, gestionar bloqueo y cambio de password.</w:t>
            </w:r>
          </w:p>
        </w:tc>
      </w:tr>
      <w:tr>
        <w:trPr>
          <w:cantSplit/>
        </w:trPr>
        <w:tc>
          <w:tcPr>
            <w:tcW w:type="dxa" w:w="3389"/>
            <w:vAlign w:val="top"/>
            <w:tcMar>
              <w:top w:w="70" w:type="dxa"/>
              <w:start w:w="90" w:type="dxa"/>
              <w:bottom w:w="70" w:type="dxa"/>
              <w:end w:w="90" w:type="dxa"/>
            </w:tcMar>
          </w:tcPr>
          <w:p>
            <w:pPr>
              <w:spacing w:after="0"/>
            </w:pPr>
            <w:r>
              <w:rPr>
                <w:sz w:val="16"/>
              </w:rPr>
              <w:t>Catalogo, personalizacion, carrito, orden, pago, entrega, notificacion, auditoria</w:t>
            </w:r>
          </w:p>
        </w:tc>
        <w:tc>
          <w:tcPr>
            <w:tcW w:type="dxa" w:w="3389"/>
            <w:vAlign w:val="top"/>
            <w:tcMar>
              <w:top w:w="70" w:type="dxa"/>
              <w:start w:w="90" w:type="dxa"/>
              <w:bottom w:w="70" w:type="dxa"/>
              <w:end w:w="90" w:type="dxa"/>
            </w:tcMar>
          </w:tcPr>
          <w:p>
            <w:pPr>
              <w:spacing w:after="0"/>
            </w:pPr>
            <w:r>
              <w:rPr>
                <w:sz w:val="16"/>
              </w:rPr>
              <w:t>SQL Server - NextTechCustomDB</w:t>
            </w:r>
          </w:p>
        </w:tc>
        <w:tc>
          <w:tcPr>
            <w:tcW w:type="dxa" w:w="3389"/>
            <w:vAlign w:val="top"/>
            <w:tcMar>
              <w:top w:w="70" w:type="dxa"/>
              <w:start w:w="90" w:type="dxa"/>
              <w:bottom w:w="70" w:type="dxa"/>
              <w:end w:w="90" w:type="dxa"/>
            </w:tcMar>
          </w:tcPr>
          <w:p>
            <w:pPr>
              <w:spacing w:after="0"/>
            </w:pPr>
            <w:r>
              <w:rPr>
                <w:sz w:val="16"/>
              </w:rPr>
              <w:t>Aplicar reglas de negocio y usar transacciones donde existan varios cambios relacionados.</w:t>
            </w:r>
          </w:p>
        </w:tc>
      </w:tr>
      <w:tr>
        <w:trPr>
          <w:cantSplit/>
        </w:trPr>
        <w:tc>
          <w:tcPr>
            <w:tcW w:type="dxa" w:w="3389"/>
            <w:vAlign w:val="top"/>
            <w:tcMar>
              <w:top w:w="70" w:type="dxa"/>
              <w:start w:w="90" w:type="dxa"/>
              <w:bottom w:w="70" w:type="dxa"/>
              <w:end w:w="90" w:type="dxa"/>
            </w:tcMar>
          </w:tcPr>
          <w:p>
            <w:pPr>
              <w:spacing w:after="0"/>
            </w:pPr>
            <w:r>
              <w:rPr>
                <w:sz w:val="16"/>
              </w:rPr>
              <w:t>Archivos de la tienda</w:t>
            </w:r>
          </w:p>
        </w:tc>
        <w:tc>
          <w:tcPr>
            <w:tcW w:type="dxa" w:w="3389"/>
            <w:vAlign w:val="top"/>
            <w:tcMar>
              <w:top w:w="70" w:type="dxa"/>
              <w:start w:w="90" w:type="dxa"/>
              <w:bottom w:w="70" w:type="dxa"/>
              <w:end w:w="90" w:type="dxa"/>
            </w:tcMar>
          </w:tcPr>
          <w:p>
            <w:pPr>
              <w:spacing w:after="0"/>
            </w:pPr>
            <w:r>
              <w:rPr>
                <w:sz w:val="16"/>
              </w:rPr>
              <w:t>SQL Server - Archivo</w:t>
            </w:r>
          </w:p>
        </w:tc>
        <w:tc>
          <w:tcPr>
            <w:tcW w:type="dxa" w:w="3389"/>
            <w:vAlign w:val="top"/>
            <w:tcMar>
              <w:top w:w="70" w:type="dxa"/>
              <w:start w:w="90" w:type="dxa"/>
              <w:bottom w:w="70" w:type="dxa"/>
              <w:end w:w="90" w:type="dxa"/>
            </w:tcMar>
          </w:tcPr>
          <w:p>
            <w:pPr>
              <w:spacing w:after="0"/>
            </w:pPr>
            <w:r>
              <w:rPr>
                <w:sz w:val="16"/>
              </w:rPr>
              <w:t>Validar y convertir a byte[]; no guardar Base64 ni rutas externas como sustituto del binario.</w:t>
            </w:r>
          </w:p>
        </w:tc>
      </w:tr>
    </w:tbl>
    <w:p>
      <w:pPr>
        <w:spacing w:after="20"/>
        <w:widowControl w:val="1"/>
      </w:pPr>
    </w:p>
    <w:p>
      <w:pPr>
        <w:pStyle w:val="Heading2"/>
        <w:widowControl w:val="1"/>
      </w:pPr>
      <w:r>
        <w:t>1.2 Principios ya fijados por el SQL</w:t>
      </w:r>
    </w:p>
    <w:p>
      <w:pPr>
        <w:pStyle w:val="ListBullet"/>
        <w:spacing w:after="40"/>
        <w:widowControl w:val="1"/>
      </w:pPr>
      <w:r>
        <w:rPr>
          <w:b/>
        </w:rPr>
        <w:t xml:space="preserve">Identificadores internos: </w:t>
      </w:r>
      <w:r>
        <w:t>INT IDENTITY(1,1).</w:t>
      </w:r>
    </w:p>
    <w:p>
      <w:pPr>
        <w:pStyle w:val="ListBullet"/>
        <w:spacing w:after="40"/>
        <w:widowControl w:val="1"/>
      </w:pPr>
      <w:r>
        <w:rPr>
          <w:b/>
        </w:rPr>
        <w:t xml:space="preserve">Comprador externo: </w:t>
      </w:r>
      <w:r>
        <w:t>IdCompradorExterno BIGINT, sin IDENTITY y sin FK a Oracle.</w:t>
      </w:r>
    </w:p>
    <w:p>
      <w:pPr>
        <w:pStyle w:val="ListBullet"/>
        <w:spacing w:after="40"/>
        <w:widowControl w:val="1"/>
      </w:pPr>
      <w:r>
        <w:rPr>
          <w:b/>
        </w:rPr>
        <w:t xml:space="preserve">Montos: </w:t>
      </w:r>
      <w:r>
        <w:t>DECIMAL(10,2), nunca float/double para calculos monetarios.</w:t>
      </w:r>
    </w:p>
    <w:p>
      <w:pPr>
        <w:pStyle w:val="ListBullet"/>
        <w:spacing w:after="40"/>
        <w:widowControl w:val="1"/>
      </w:pPr>
      <w:r>
        <w:rPr>
          <w:b/>
        </w:rPr>
        <w:t xml:space="preserve">Fechas: </w:t>
      </w:r>
      <w:r>
        <w:t>DATETIME2(0). FechaCreacion usa DEFAULT SYSDATETIME() cuando aplica.</w:t>
      </w:r>
    </w:p>
    <w:p>
      <w:pPr>
        <w:pStyle w:val="ListBullet"/>
        <w:spacing w:after="40"/>
        <w:widowControl w:val="1"/>
      </w:pPr>
      <w:r>
        <w:rPr>
          <w:b/>
        </w:rPr>
        <w:t xml:space="preserve">Textos: </w:t>
      </w:r>
      <w:r>
        <w:t>NVARCHAR con tamanos definidos; JSON en NVARCHAR(MAX) con ISJSON.</w:t>
      </w:r>
    </w:p>
    <w:p>
      <w:pPr>
        <w:pStyle w:val="ListBullet"/>
        <w:spacing w:after="40"/>
        <w:widowControl w:val="1"/>
      </w:pPr>
      <w:r>
        <w:rPr>
          <w:b/>
        </w:rPr>
        <w:t xml:space="preserve">Booleanos: </w:t>
      </w:r>
      <w:r>
        <w:t>BIT, donde 1 = verdadero y 0 = falso.</w:t>
      </w:r>
    </w:p>
    <w:p>
      <w:pPr>
        <w:pStyle w:val="ListBullet"/>
        <w:spacing w:after="40"/>
        <w:widowControl w:val="1"/>
      </w:pPr>
      <w:r>
        <w:rPr>
          <w:b/>
        </w:rPr>
        <w:t xml:space="preserve">Borrado: </w:t>
      </w:r>
      <w:r>
        <w:t>ON DELETE NO ACTION en relaciones importantes; eliminado logico en entidades configurables.</w:t>
      </w:r>
    </w:p>
    <w:p>
      <w:pPr>
        <w:pStyle w:val="ListBullet"/>
        <w:spacing w:after="40"/>
        <w:widowControl w:val="1"/>
      </w:pPr>
      <w:r>
        <w:rPr>
          <w:b/>
        </w:rPr>
        <w:t xml:space="preserve">Logica SQL: </w:t>
      </w:r>
      <w:r>
        <w:t>sin triggers, stored procedures ni funciones de negocio en esta version.</w:t>
      </w:r>
    </w:p>
    <w:p>
      <w:pPr>
        <w:pStyle w:val="Heading1"/>
        <w:widowControl w:val="1"/>
      </w:pPr>
      <w:r>
        <w:t>2. Mapa de la base de datos</w:t>
      </w:r>
    </w:p>
    <w:p>
      <w:pPr>
        <w:widowControl w:val="1"/>
      </w:pPr>
      <w:r>
        <w:t>El script crea 34 tablas. Para trabajar bien desde backend conviene tratarlas por modulos y no como un conjunto plano de entidades.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B2B2B"/>
            <w:vAlign w:val="center"/>
            <w:tcMar>
              <w:top w:w="70" w:type="dxa"/>
              <w:start w:w="90" w:type="dxa"/>
              <w:bottom w:w="70" w:type="dxa"/>
              <w:end w:w="90" w:type="dxa"/>
            </w:tcMar>
          </w:tcPr>
          <w:p>
            <w:pPr>
              <w:spacing w:after="0"/>
            </w:pPr>
            <w:r>
              <w:rPr>
                <w:b/>
                <w:color w:val="FFFFFF"/>
                <w:sz w:val="16"/>
              </w:rPr>
              <w:t>Modulo</w:t>
            </w:r>
          </w:p>
        </w:tc>
        <w:tc>
          <w:tcPr>
            <w:tcW w:type="dxa" w:w="5083"/>
            <w:shd w:fill="2B2B2B"/>
            <w:vAlign w:val="center"/>
            <w:tcMar>
              <w:top w:w="70" w:type="dxa"/>
              <w:start w:w="90" w:type="dxa"/>
              <w:bottom w:w="70" w:type="dxa"/>
              <w:end w:w="90" w:type="dxa"/>
            </w:tcMar>
          </w:tcPr>
          <w:p>
            <w:pPr>
              <w:spacing w:after="0"/>
            </w:pPr>
            <w:r>
              <w:rPr>
                <w:b/>
                <w:color w:val="FFFFFF"/>
                <w:sz w:val="16"/>
              </w:rPr>
              <w:t>Tablas principales</w:t>
            </w:r>
          </w:p>
        </w:tc>
      </w:tr>
      <w:tr>
        <w:trPr>
          <w:cantSplit/>
        </w:trPr>
        <w:tc>
          <w:tcPr>
            <w:tcW w:type="dxa" w:w="5083"/>
            <w:vAlign w:val="top"/>
            <w:tcMar>
              <w:top w:w="70" w:type="dxa"/>
              <w:start w:w="90" w:type="dxa"/>
              <w:bottom w:w="70" w:type="dxa"/>
              <w:end w:w="90" w:type="dxa"/>
            </w:tcMar>
          </w:tcPr>
          <w:p>
            <w:pPr>
              <w:spacing w:after="0"/>
            </w:pPr>
            <w:r>
              <w:rPr>
                <w:sz w:val="16"/>
              </w:rPr>
              <w:t>Catalogos fijos</w:t>
            </w:r>
          </w:p>
        </w:tc>
        <w:tc>
          <w:tcPr>
            <w:tcW w:type="dxa" w:w="5083"/>
            <w:vAlign w:val="top"/>
            <w:tcMar>
              <w:top w:w="70" w:type="dxa"/>
              <w:start w:w="90" w:type="dxa"/>
              <w:bottom w:w="70" w:type="dxa"/>
              <w:end w:w="90" w:type="dxa"/>
            </w:tcMar>
          </w:tcPr>
          <w:p>
            <w:pPr>
              <w:spacing w:after="0"/>
            </w:pPr>
            <w:r>
              <w:rPr>
                <w:sz w:val="16"/>
              </w:rPr>
              <w:t>Rol, EstadoOrden, EstadoCarrito, MetodoPago, EstadoPago, ResultadoEntrega, TipoActor, TipoNotificacion, CanalNotificacion, EstadoNotificacion</w:t>
            </w:r>
          </w:p>
        </w:tc>
      </w:tr>
      <w:tr>
        <w:trPr>
          <w:cantSplit/>
        </w:trPr>
        <w:tc>
          <w:tcPr>
            <w:tcW w:type="dxa" w:w="5083"/>
            <w:vAlign w:val="top"/>
            <w:tcMar>
              <w:top w:w="70" w:type="dxa"/>
              <w:start w:w="90" w:type="dxa"/>
              <w:bottom w:w="70" w:type="dxa"/>
              <w:end w:w="90" w:type="dxa"/>
            </w:tcMar>
          </w:tcPr>
          <w:p>
            <w:pPr>
              <w:spacing w:after="0"/>
            </w:pPr>
            <w:r>
              <w:rPr>
                <w:sz w:val="16"/>
              </w:rPr>
              <w:t>Seguridad interna</w:t>
            </w:r>
          </w:p>
        </w:tc>
        <w:tc>
          <w:tcPr>
            <w:tcW w:type="dxa" w:w="5083"/>
            <w:vAlign w:val="top"/>
            <w:tcMar>
              <w:top w:w="70" w:type="dxa"/>
              <w:start w:w="90" w:type="dxa"/>
              <w:bottom w:w="70" w:type="dxa"/>
              <w:end w:w="90" w:type="dxa"/>
            </w:tcMar>
          </w:tcPr>
          <w:p>
            <w:pPr>
              <w:spacing w:after="0"/>
            </w:pPr>
            <w:r>
              <w:rPr>
                <w:sz w:val="16"/>
              </w:rPr>
              <w:t>UsuarioInterno, BitacoraAuditoria</w:t>
            </w:r>
          </w:p>
        </w:tc>
      </w:tr>
      <w:tr>
        <w:trPr>
          <w:cantSplit/>
        </w:trPr>
        <w:tc>
          <w:tcPr>
            <w:tcW w:type="dxa" w:w="5083"/>
            <w:vAlign w:val="top"/>
            <w:tcMar>
              <w:top w:w="70" w:type="dxa"/>
              <w:start w:w="90" w:type="dxa"/>
              <w:bottom w:w="70" w:type="dxa"/>
              <w:end w:w="90" w:type="dxa"/>
            </w:tcMar>
          </w:tcPr>
          <w:p>
            <w:pPr>
              <w:spacing w:after="0"/>
            </w:pPr>
            <w:r>
              <w:rPr>
                <w:sz w:val="16"/>
              </w:rPr>
              <w:t>Archivos</w:t>
            </w:r>
          </w:p>
        </w:tc>
        <w:tc>
          <w:tcPr>
            <w:tcW w:type="dxa" w:w="5083"/>
            <w:vAlign w:val="top"/>
            <w:tcMar>
              <w:top w:w="70" w:type="dxa"/>
              <w:start w:w="90" w:type="dxa"/>
              <w:bottom w:w="70" w:type="dxa"/>
              <w:end w:w="90" w:type="dxa"/>
            </w:tcMar>
          </w:tcPr>
          <w:p>
            <w:pPr>
              <w:spacing w:after="0"/>
            </w:pPr>
            <w:r>
              <w:rPr>
                <w:sz w:val="16"/>
              </w:rPr>
              <w:t>Archivo, ProductoImagen</w:t>
            </w:r>
          </w:p>
        </w:tc>
      </w:tr>
      <w:tr>
        <w:trPr>
          <w:cantSplit/>
        </w:trPr>
        <w:tc>
          <w:tcPr>
            <w:tcW w:type="dxa" w:w="5083"/>
            <w:vAlign w:val="top"/>
            <w:tcMar>
              <w:top w:w="70" w:type="dxa"/>
              <w:start w:w="90" w:type="dxa"/>
              <w:bottom w:w="70" w:type="dxa"/>
              <w:end w:w="90" w:type="dxa"/>
            </w:tcMar>
          </w:tcPr>
          <w:p>
            <w:pPr>
              <w:spacing w:after="0"/>
            </w:pPr>
            <w:r>
              <w:rPr>
                <w:sz w:val="16"/>
              </w:rPr>
              <w:t>Catalogo comercial</w:t>
            </w:r>
          </w:p>
        </w:tc>
        <w:tc>
          <w:tcPr>
            <w:tcW w:type="dxa" w:w="5083"/>
            <w:vAlign w:val="top"/>
            <w:tcMar>
              <w:top w:w="70" w:type="dxa"/>
              <w:start w:w="90" w:type="dxa"/>
              <w:bottom w:w="70" w:type="dxa"/>
              <w:end w:w="90" w:type="dxa"/>
            </w:tcMar>
          </w:tcPr>
          <w:p>
            <w:pPr>
              <w:spacing w:after="0"/>
            </w:pPr>
            <w:r>
              <w:rPr>
                <w:sz w:val="16"/>
              </w:rPr>
              <w:t>Categoria, Producto, VarianteProducto, Atributo, ValorAtributo, ProductoAtributo, VarianteAtributo</w:t>
            </w:r>
          </w:p>
        </w:tc>
      </w:tr>
      <w:tr>
        <w:trPr>
          <w:cantSplit/>
        </w:trPr>
        <w:tc>
          <w:tcPr>
            <w:tcW w:type="dxa" w:w="5083"/>
            <w:vAlign w:val="top"/>
            <w:tcMar>
              <w:top w:w="70" w:type="dxa"/>
              <w:start w:w="90" w:type="dxa"/>
              <w:bottom w:w="70" w:type="dxa"/>
              <w:end w:w="90" w:type="dxa"/>
            </w:tcMar>
          </w:tcPr>
          <w:p>
            <w:pPr>
              <w:spacing w:after="0"/>
            </w:pPr>
            <w:r>
              <w:rPr>
                <w:sz w:val="16"/>
              </w:rPr>
              <w:t>Editor/personalizacion</w:t>
            </w:r>
          </w:p>
        </w:tc>
        <w:tc>
          <w:tcPr>
            <w:tcW w:type="dxa" w:w="5083"/>
            <w:vAlign w:val="top"/>
            <w:tcMar>
              <w:top w:w="70" w:type="dxa"/>
              <w:start w:w="90" w:type="dxa"/>
              <w:bottom w:w="70" w:type="dxa"/>
              <w:end w:w="90" w:type="dxa"/>
            </w:tcMar>
          </w:tcPr>
          <w:p>
            <w:pPr>
              <w:spacing w:after="0"/>
            </w:pPr>
            <w:r>
              <w:rPr>
                <w:sz w:val="16"/>
              </w:rPr>
              <w:t>ZonaPersonalizacion, PlantillaVarianteZona, Personalizacion, PersonalizacionZona</w:t>
            </w:r>
          </w:p>
        </w:tc>
      </w:tr>
      <w:tr>
        <w:trPr>
          <w:cantSplit/>
        </w:trPr>
        <w:tc>
          <w:tcPr>
            <w:tcW w:type="dxa" w:w="5083"/>
            <w:vAlign w:val="top"/>
            <w:tcMar>
              <w:top w:w="70" w:type="dxa"/>
              <w:start w:w="90" w:type="dxa"/>
              <w:bottom w:w="70" w:type="dxa"/>
              <w:end w:w="90" w:type="dxa"/>
            </w:tcMar>
          </w:tcPr>
          <w:p>
            <w:pPr>
              <w:spacing w:after="0"/>
            </w:pPr>
            <w:r>
              <w:rPr>
                <w:sz w:val="16"/>
              </w:rPr>
              <w:t>Entrega</w:t>
            </w:r>
          </w:p>
        </w:tc>
        <w:tc>
          <w:tcPr>
            <w:tcW w:type="dxa" w:w="5083"/>
            <w:vAlign w:val="top"/>
            <w:tcMar>
              <w:top w:w="70" w:type="dxa"/>
              <w:start w:w="90" w:type="dxa"/>
              <w:bottom w:w="70" w:type="dxa"/>
              <w:end w:w="90" w:type="dxa"/>
            </w:tcMar>
          </w:tcPr>
          <w:p>
            <w:pPr>
              <w:spacing w:after="0"/>
            </w:pPr>
            <w:r>
              <w:rPr>
                <w:sz w:val="16"/>
              </w:rPr>
              <w:t>AreaEntrega, IntentoEntrega</w:t>
            </w:r>
          </w:p>
        </w:tc>
      </w:tr>
      <w:tr>
        <w:trPr>
          <w:cantSplit/>
        </w:trPr>
        <w:tc>
          <w:tcPr>
            <w:tcW w:type="dxa" w:w="5083"/>
            <w:vAlign w:val="top"/>
            <w:tcMar>
              <w:top w:w="70" w:type="dxa"/>
              <w:start w:w="90" w:type="dxa"/>
              <w:bottom w:w="70" w:type="dxa"/>
              <w:end w:w="90" w:type="dxa"/>
            </w:tcMar>
          </w:tcPr>
          <w:p>
            <w:pPr>
              <w:spacing w:after="0"/>
            </w:pPr>
            <w:r>
              <w:rPr>
                <w:sz w:val="16"/>
              </w:rPr>
              <w:t>Carrito</w:t>
            </w:r>
          </w:p>
        </w:tc>
        <w:tc>
          <w:tcPr>
            <w:tcW w:type="dxa" w:w="5083"/>
            <w:vAlign w:val="top"/>
            <w:tcMar>
              <w:top w:w="70" w:type="dxa"/>
              <w:start w:w="90" w:type="dxa"/>
              <w:bottom w:w="70" w:type="dxa"/>
              <w:end w:w="90" w:type="dxa"/>
            </w:tcMar>
          </w:tcPr>
          <w:p>
            <w:pPr>
              <w:spacing w:after="0"/>
            </w:pPr>
            <w:r>
              <w:rPr>
                <w:sz w:val="16"/>
              </w:rPr>
              <w:t>Carrito, DetalleCarrito</w:t>
            </w:r>
          </w:p>
        </w:tc>
      </w:tr>
      <w:tr>
        <w:trPr>
          <w:cantSplit/>
        </w:trPr>
        <w:tc>
          <w:tcPr>
            <w:tcW w:type="dxa" w:w="5083"/>
            <w:vAlign w:val="top"/>
            <w:tcMar>
              <w:top w:w="70" w:type="dxa"/>
              <w:start w:w="90" w:type="dxa"/>
              <w:bottom w:w="70" w:type="dxa"/>
              <w:end w:w="90" w:type="dxa"/>
            </w:tcMar>
          </w:tcPr>
          <w:p>
            <w:pPr>
              <w:spacing w:after="0"/>
            </w:pPr>
            <w:r>
              <w:rPr>
                <w:sz w:val="16"/>
              </w:rPr>
              <w:t>Compra</w:t>
            </w:r>
          </w:p>
        </w:tc>
        <w:tc>
          <w:tcPr>
            <w:tcW w:type="dxa" w:w="5083"/>
            <w:vAlign w:val="top"/>
            <w:tcMar>
              <w:top w:w="70" w:type="dxa"/>
              <w:start w:w="90" w:type="dxa"/>
              <w:bottom w:w="70" w:type="dxa"/>
              <w:end w:w="90" w:type="dxa"/>
            </w:tcMar>
          </w:tcPr>
          <w:p>
            <w:pPr>
              <w:spacing w:after="0"/>
            </w:pPr>
            <w:r>
              <w:rPr>
                <w:sz w:val="16"/>
              </w:rPr>
              <w:t>Orden, DetalleOrden, Pago, HistorialEstadoOrden</w:t>
            </w:r>
          </w:p>
        </w:tc>
      </w:tr>
      <w:tr>
        <w:trPr>
          <w:cantSplit/>
        </w:trPr>
        <w:tc>
          <w:tcPr>
            <w:tcW w:type="dxa" w:w="5083"/>
            <w:vAlign w:val="top"/>
            <w:tcMar>
              <w:top w:w="70" w:type="dxa"/>
              <w:start w:w="90" w:type="dxa"/>
              <w:bottom w:w="70" w:type="dxa"/>
              <w:end w:w="90" w:type="dxa"/>
            </w:tcMar>
          </w:tcPr>
          <w:p>
            <w:pPr>
              <w:spacing w:after="0"/>
            </w:pPr>
            <w:r>
              <w:rPr>
                <w:sz w:val="16"/>
              </w:rPr>
              <w:t>Comunicacion</w:t>
            </w:r>
          </w:p>
        </w:tc>
        <w:tc>
          <w:tcPr>
            <w:tcW w:type="dxa" w:w="5083"/>
            <w:vAlign w:val="top"/>
            <w:tcMar>
              <w:top w:w="70" w:type="dxa"/>
              <w:start w:w="90" w:type="dxa"/>
              <w:bottom w:w="70" w:type="dxa"/>
              <w:end w:w="90" w:type="dxa"/>
            </w:tcMar>
          </w:tcPr>
          <w:p>
            <w:pPr>
              <w:spacing w:after="0"/>
            </w:pPr>
            <w:r>
              <w:rPr>
                <w:sz w:val="16"/>
              </w:rPr>
              <w:t>Notificacion</w:t>
            </w:r>
          </w:p>
        </w:tc>
      </w:tr>
    </w:tbl>
    <w:p>
      <w:pPr>
        <w:spacing w:after="20"/>
        <w:widowControl w:val="1"/>
      </w:pPr>
    </w:p>
    <w:p>
      <w:pPr>
        <w:pStyle w:val="Heading2"/>
        <w:widowControl w:val="1"/>
      </w:pPr>
      <w:r>
        <w:t>2.1 Catalogos fijos y sus IDs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656"/>
            <w:shd w:fill="2B2B2B"/>
            <w:vAlign w:val="center"/>
            <w:tcMar>
              <w:top w:w="70" w:type="dxa"/>
              <w:start w:w="90" w:type="dxa"/>
              <w:bottom w:w="70" w:type="dxa"/>
              <w:end w:w="90" w:type="dxa"/>
            </w:tcMar>
          </w:tcPr>
          <w:p>
            <w:pPr>
              <w:spacing w:after="0"/>
            </w:pPr>
            <w:r>
              <w:rPr>
                <w:b/>
                <w:color w:val="FFFFFF"/>
                <w:sz w:val="15"/>
              </w:rPr>
              <w:t>Catalogo</w:t>
            </w:r>
          </w:p>
        </w:tc>
        <w:tc>
          <w:tcPr>
            <w:tcW w:type="dxa" w:w="504"/>
            <w:shd w:fill="2B2B2B"/>
            <w:vAlign w:val="center"/>
            <w:tcMar>
              <w:top w:w="70" w:type="dxa"/>
              <w:start w:w="90" w:type="dxa"/>
              <w:bottom w:w="70" w:type="dxa"/>
              <w:end w:w="90" w:type="dxa"/>
            </w:tcMar>
          </w:tcPr>
          <w:p>
            <w:pPr>
              <w:spacing w:after="0"/>
            </w:pPr>
            <w:r>
              <w:rPr>
                <w:b/>
                <w:color w:val="FFFFFF"/>
                <w:sz w:val="15"/>
              </w:rPr>
              <w:t>ID</w:t>
            </w:r>
          </w:p>
        </w:tc>
        <w:tc>
          <w:tcPr>
            <w:tcW w:type="dxa" w:w="2592"/>
            <w:shd w:fill="2B2B2B"/>
            <w:vAlign w:val="center"/>
            <w:tcMar>
              <w:top w:w="70" w:type="dxa"/>
              <w:start w:w="90" w:type="dxa"/>
              <w:bottom w:w="70" w:type="dxa"/>
              <w:end w:w="90" w:type="dxa"/>
            </w:tcMar>
          </w:tcPr>
          <w:p>
            <w:pPr>
              <w:spacing w:after="0"/>
            </w:pPr>
            <w:r>
              <w:rPr>
                <w:b/>
                <w:color w:val="FFFFFF"/>
                <w:sz w:val="15"/>
              </w:rPr>
              <w:t>Codigo</w:t>
            </w:r>
          </w:p>
        </w:tc>
        <w:tc>
          <w:tcPr>
            <w:tcW w:type="dxa" w:w="4896"/>
            <w:shd w:fill="2B2B2B"/>
            <w:vAlign w:val="center"/>
            <w:tcMar>
              <w:top w:w="70" w:type="dxa"/>
              <w:start w:w="90" w:type="dxa"/>
              <w:bottom w:w="70" w:type="dxa"/>
              <w:end w:w="90" w:type="dxa"/>
            </w:tcMar>
          </w:tcPr>
          <w:p>
            <w:pPr>
              <w:spacing w:after="0"/>
            </w:pPr>
            <w:r>
              <w:rPr>
                <w:b/>
                <w:color w:val="FFFFFF"/>
                <w:sz w:val="15"/>
              </w:rPr>
              <w:t>Uso</w:t>
            </w:r>
          </w:p>
        </w:tc>
      </w:tr>
      <w:tr>
        <w:trPr>
          <w:cantSplit/>
        </w:trPr>
        <w:tc>
          <w:tcPr>
            <w:tcW w:type="dxa" w:w="1656"/>
            <w:vAlign w:val="top"/>
            <w:tcMar>
              <w:top w:w="70" w:type="dxa"/>
              <w:start w:w="90" w:type="dxa"/>
              <w:bottom w:w="70" w:type="dxa"/>
              <w:end w:w="90" w:type="dxa"/>
            </w:tcMar>
          </w:tcPr>
          <w:p>
            <w:pPr>
              <w:spacing w:after="0"/>
            </w:pPr>
            <w:r>
              <w:rPr>
                <w:sz w:val="15"/>
              </w:rPr>
              <w:t>Rol</w:t>
            </w:r>
          </w:p>
        </w:tc>
        <w:tc>
          <w:tcPr>
            <w:tcW w:type="dxa" w:w="504"/>
            <w:vAlign w:val="top"/>
            <w:tcMar>
              <w:top w:w="70" w:type="dxa"/>
              <w:start w:w="90" w:type="dxa"/>
              <w:bottom w:w="70" w:type="dxa"/>
              <w:end w:w="90" w:type="dxa"/>
            </w:tcMar>
          </w:tcPr>
          <w:p>
            <w:pPr>
              <w:spacing w:after="0"/>
            </w:pPr>
            <w:r>
              <w:rPr>
                <w:sz w:val="15"/>
              </w:rPr>
              <w:t>1</w:t>
            </w:r>
          </w:p>
        </w:tc>
        <w:tc>
          <w:tcPr>
            <w:tcW w:type="dxa" w:w="2592"/>
            <w:vAlign w:val="top"/>
            <w:tcMar>
              <w:top w:w="70" w:type="dxa"/>
              <w:start w:w="90" w:type="dxa"/>
              <w:bottom w:w="70" w:type="dxa"/>
              <w:end w:w="90" w:type="dxa"/>
            </w:tcMar>
          </w:tcPr>
          <w:p>
            <w:pPr>
              <w:spacing w:after="0"/>
            </w:pPr>
            <w:r>
              <w:rPr>
                <w:sz w:val="15"/>
              </w:rPr>
              <w:t>ADMIN</w:t>
            </w:r>
          </w:p>
        </w:tc>
        <w:tc>
          <w:tcPr>
            <w:tcW w:type="dxa" w:w="4896"/>
            <w:vAlign w:val="top"/>
            <w:tcMar>
              <w:top w:w="70" w:type="dxa"/>
              <w:start w:w="90" w:type="dxa"/>
              <w:bottom w:w="70" w:type="dxa"/>
              <w:end w:w="90" w:type="dxa"/>
            </w:tcMar>
          </w:tcPr>
          <w:p>
            <w:pPr>
              <w:spacing w:after="0"/>
            </w:pPr>
            <w:r>
              <w:rPr>
                <w:sz w:val="15"/>
              </w:rPr>
              <w:t>Administracion interna</w:t>
            </w:r>
          </w:p>
        </w:tc>
      </w:tr>
      <w:tr>
        <w:trPr>
          <w:cantSplit/>
        </w:trPr>
        <w:tc>
          <w:tcPr>
            <w:tcW w:type="dxa" w:w="1656"/>
            <w:vAlign w:val="top"/>
            <w:tcMar>
              <w:top w:w="70" w:type="dxa"/>
              <w:start w:w="90" w:type="dxa"/>
              <w:bottom w:w="70" w:type="dxa"/>
              <w:end w:w="90" w:type="dxa"/>
            </w:tcMar>
          </w:tcPr>
          <w:p>
            <w:pPr>
              <w:spacing w:after="0"/>
            </w:pPr>
            <w:r>
              <w:rPr>
                <w:sz w:val="15"/>
              </w:rPr>
              <w:t>Rol</w:t>
            </w:r>
          </w:p>
        </w:tc>
        <w:tc>
          <w:tcPr>
            <w:tcW w:type="dxa" w:w="504"/>
            <w:vAlign w:val="top"/>
            <w:tcMar>
              <w:top w:w="70" w:type="dxa"/>
              <w:start w:w="90" w:type="dxa"/>
              <w:bottom w:w="70" w:type="dxa"/>
              <w:end w:w="90" w:type="dxa"/>
            </w:tcMar>
          </w:tcPr>
          <w:p>
            <w:pPr>
              <w:spacing w:after="0"/>
            </w:pPr>
            <w:r>
              <w:rPr>
                <w:sz w:val="15"/>
              </w:rPr>
              <w:t>2</w:t>
            </w:r>
          </w:p>
        </w:tc>
        <w:tc>
          <w:tcPr>
            <w:tcW w:type="dxa" w:w="2592"/>
            <w:vAlign w:val="top"/>
            <w:tcMar>
              <w:top w:w="70" w:type="dxa"/>
              <w:start w:w="90" w:type="dxa"/>
              <w:bottom w:w="70" w:type="dxa"/>
              <w:end w:w="90" w:type="dxa"/>
            </w:tcMar>
          </w:tcPr>
          <w:p>
            <w:pPr>
              <w:spacing w:after="0"/>
            </w:pPr>
            <w:r>
              <w:rPr>
                <w:sz w:val="15"/>
              </w:rPr>
              <w:t>SUPERVISOR</w:t>
            </w:r>
          </w:p>
        </w:tc>
        <w:tc>
          <w:tcPr>
            <w:tcW w:type="dxa" w:w="4896"/>
            <w:vAlign w:val="top"/>
            <w:tcMar>
              <w:top w:w="70" w:type="dxa"/>
              <w:start w:w="90" w:type="dxa"/>
              <w:bottom w:w="70" w:type="dxa"/>
              <w:end w:w="90" w:type="dxa"/>
            </w:tcMar>
          </w:tcPr>
          <w:p>
            <w:pPr>
              <w:spacing w:after="0"/>
            </w:pPr>
            <w:r>
              <w:rPr>
                <w:sz w:val="15"/>
              </w:rPr>
              <w:t>Proceso/elaboracion</w:t>
            </w:r>
          </w:p>
        </w:tc>
      </w:tr>
      <w:tr>
        <w:trPr>
          <w:cantSplit/>
        </w:trPr>
        <w:tc>
          <w:tcPr>
            <w:tcW w:type="dxa" w:w="1656"/>
            <w:vAlign w:val="top"/>
            <w:tcMar>
              <w:top w:w="70" w:type="dxa"/>
              <w:start w:w="90" w:type="dxa"/>
              <w:bottom w:w="70" w:type="dxa"/>
              <w:end w:w="90" w:type="dxa"/>
            </w:tcMar>
          </w:tcPr>
          <w:p>
            <w:pPr>
              <w:spacing w:after="0"/>
            </w:pPr>
            <w:r>
              <w:rPr>
                <w:sz w:val="15"/>
              </w:rPr>
              <w:t>Rol</w:t>
            </w:r>
          </w:p>
        </w:tc>
        <w:tc>
          <w:tcPr>
            <w:tcW w:type="dxa" w:w="504"/>
            <w:vAlign w:val="top"/>
            <w:tcMar>
              <w:top w:w="70" w:type="dxa"/>
              <w:start w:w="90" w:type="dxa"/>
              <w:bottom w:w="70" w:type="dxa"/>
              <w:end w:w="90" w:type="dxa"/>
            </w:tcMar>
          </w:tcPr>
          <w:p>
            <w:pPr>
              <w:spacing w:after="0"/>
            </w:pPr>
            <w:r>
              <w:rPr>
                <w:sz w:val="15"/>
              </w:rPr>
              <w:t>3</w:t>
            </w:r>
          </w:p>
        </w:tc>
        <w:tc>
          <w:tcPr>
            <w:tcW w:type="dxa" w:w="2592"/>
            <w:vAlign w:val="top"/>
            <w:tcMar>
              <w:top w:w="70" w:type="dxa"/>
              <w:start w:w="90" w:type="dxa"/>
              <w:bottom w:w="70" w:type="dxa"/>
              <w:end w:w="90" w:type="dxa"/>
            </w:tcMar>
          </w:tcPr>
          <w:p>
            <w:pPr>
              <w:spacing w:after="0"/>
            </w:pPr>
            <w:r>
              <w:rPr>
                <w:sz w:val="15"/>
              </w:rPr>
              <w:t>REPARTIDOR</w:t>
            </w:r>
          </w:p>
        </w:tc>
        <w:tc>
          <w:tcPr>
            <w:tcW w:type="dxa" w:w="4896"/>
            <w:vAlign w:val="top"/>
            <w:tcMar>
              <w:top w:w="70" w:type="dxa"/>
              <w:start w:w="90" w:type="dxa"/>
              <w:bottom w:w="70" w:type="dxa"/>
              <w:end w:w="90" w:type="dxa"/>
            </w:tcMar>
          </w:tcPr>
          <w:p>
            <w:pPr>
              <w:spacing w:after="0"/>
            </w:pPr>
            <w:r>
              <w:rPr>
                <w:sz w:val="15"/>
              </w:rPr>
              <w:t>Entrega</w:t>
            </w:r>
          </w:p>
        </w:tc>
      </w:tr>
      <w:tr>
        <w:trPr>
          <w:cantSplit/>
        </w:trPr>
        <w:tc>
          <w:tcPr>
            <w:tcW w:type="dxa" w:w="1656"/>
            <w:vAlign w:val="top"/>
            <w:tcMar>
              <w:top w:w="70" w:type="dxa"/>
              <w:start w:w="90" w:type="dxa"/>
              <w:bottom w:w="70" w:type="dxa"/>
              <w:end w:w="90" w:type="dxa"/>
            </w:tcMar>
          </w:tcPr>
          <w:p>
            <w:pPr>
              <w:spacing w:after="0"/>
            </w:pPr>
            <w:r>
              <w:rPr>
                <w:sz w:val="15"/>
              </w:rPr>
              <w:t>EstadoOrden</w:t>
            </w:r>
          </w:p>
        </w:tc>
        <w:tc>
          <w:tcPr>
            <w:tcW w:type="dxa" w:w="504"/>
            <w:vAlign w:val="top"/>
            <w:tcMar>
              <w:top w:w="70" w:type="dxa"/>
              <w:start w:w="90" w:type="dxa"/>
              <w:bottom w:w="70" w:type="dxa"/>
              <w:end w:w="90" w:type="dxa"/>
            </w:tcMar>
          </w:tcPr>
          <w:p>
            <w:pPr>
              <w:spacing w:after="0"/>
            </w:pPr>
            <w:r>
              <w:rPr>
                <w:sz w:val="15"/>
              </w:rPr>
              <w:t>1</w:t>
            </w:r>
          </w:p>
        </w:tc>
        <w:tc>
          <w:tcPr>
            <w:tcW w:type="dxa" w:w="2592"/>
            <w:vAlign w:val="top"/>
            <w:tcMar>
              <w:top w:w="70" w:type="dxa"/>
              <w:start w:w="90" w:type="dxa"/>
              <w:bottom w:w="70" w:type="dxa"/>
              <w:end w:w="90" w:type="dxa"/>
            </w:tcMar>
          </w:tcPr>
          <w:p>
            <w:pPr>
              <w:spacing w:after="0"/>
            </w:pPr>
            <w:r>
              <w:rPr>
                <w:sz w:val="15"/>
              </w:rPr>
              <w:t>ORDEN_GENERADA</w:t>
            </w:r>
          </w:p>
        </w:tc>
        <w:tc>
          <w:tcPr>
            <w:tcW w:type="dxa" w:w="4896"/>
            <w:vAlign w:val="top"/>
            <w:tcMar>
              <w:top w:w="70" w:type="dxa"/>
              <w:start w:w="90" w:type="dxa"/>
              <w:bottom w:w="70" w:type="dxa"/>
              <w:end w:w="90" w:type="dxa"/>
            </w:tcMar>
          </w:tcPr>
          <w:p>
            <w:pPr>
              <w:spacing w:after="0"/>
            </w:pPr>
            <w:r>
              <w:rPr>
                <w:sz w:val="15"/>
              </w:rPr>
              <w:t>Estado inicial</w:t>
            </w:r>
          </w:p>
        </w:tc>
      </w:tr>
      <w:tr>
        <w:trPr>
          <w:cantSplit/>
        </w:trPr>
        <w:tc>
          <w:tcPr>
            <w:tcW w:type="dxa" w:w="1656"/>
            <w:vAlign w:val="top"/>
            <w:tcMar>
              <w:top w:w="70" w:type="dxa"/>
              <w:start w:w="90" w:type="dxa"/>
              <w:bottom w:w="70" w:type="dxa"/>
              <w:end w:w="90" w:type="dxa"/>
            </w:tcMar>
          </w:tcPr>
          <w:p>
            <w:pPr>
              <w:spacing w:after="0"/>
            </w:pPr>
            <w:r>
              <w:rPr>
                <w:sz w:val="15"/>
              </w:rPr>
              <w:t>EstadoOrden</w:t>
            </w:r>
          </w:p>
        </w:tc>
        <w:tc>
          <w:tcPr>
            <w:tcW w:type="dxa" w:w="504"/>
            <w:vAlign w:val="top"/>
            <w:tcMar>
              <w:top w:w="70" w:type="dxa"/>
              <w:start w:w="90" w:type="dxa"/>
              <w:bottom w:w="70" w:type="dxa"/>
              <w:end w:w="90" w:type="dxa"/>
            </w:tcMar>
          </w:tcPr>
          <w:p>
            <w:pPr>
              <w:spacing w:after="0"/>
            </w:pPr>
            <w:r>
              <w:rPr>
                <w:sz w:val="15"/>
              </w:rPr>
              <w:t>2</w:t>
            </w:r>
          </w:p>
        </w:tc>
        <w:tc>
          <w:tcPr>
            <w:tcW w:type="dxa" w:w="2592"/>
            <w:vAlign w:val="top"/>
            <w:tcMar>
              <w:top w:w="70" w:type="dxa"/>
              <w:start w:w="90" w:type="dxa"/>
              <w:bottom w:w="70" w:type="dxa"/>
              <w:end w:w="90" w:type="dxa"/>
            </w:tcMar>
          </w:tcPr>
          <w:p>
            <w:pPr>
              <w:spacing w:after="0"/>
            </w:pPr>
            <w:r>
              <w:rPr>
                <w:sz w:val="15"/>
              </w:rPr>
              <w:t>EN_ELABORACION</w:t>
            </w:r>
          </w:p>
        </w:tc>
        <w:tc>
          <w:tcPr>
            <w:tcW w:type="dxa" w:w="4896"/>
            <w:vAlign w:val="top"/>
            <w:tcMar>
              <w:top w:w="70" w:type="dxa"/>
              <w:start w:w="90" w:type="dxa"/>
              <w:bottom w:w="70" w:type="dxa"/>
              <w:end w:w="90" w:type="dxa"/>
            </w:tcMar>
          </w:tcPr>
          <w:p>
            <w:pPr>
              <w:spacing w:after="0"/>
            </w:pPr>
            <w:r>
              <w:rPr>
                <w:sz w:val="15"/>
              </w:rPr>
              <w:t>Produccion</w:t>
            </w:r>
          </w:p>
        </w:tc>
      </w:tr>
      <w:tr>
        <w:trPr>
          <w:cantSplit/>
        </w:trPr>
        <w:tc>
          <w:tcPr>
            <w:tcW w:type="dxa" w:w="1656"/>
            <w:vAlign w:val="top"/>
            <w:tcMar>
              <w:top w:w="70" w:type="dxa"/>
              <w:start w:w="90" w:type="dxa"/>
              <w:bottom w:w="70" w:type="dxa"/>
              <w:end w:w="90" w:type="dxa"/>
            </w:tcMar>
          </w:tcPr>
          <w:p>
            <w:pPr>
              <w:spacing w:after="0"/>
            </w:pPr>
            <w:r>
              <w:rPr>
                <w:sz w:val="15"/>
              </w:rPr>
              <w:t>EstadoOrden</w:t>
            </w:r>
          </w:p>
        </w:tc>
        <w:tc>
          <w:tcPr>
            <w:tcW w:type="dxa" w:w="504"/>
            <w:vAlign w:val="top"/>
            <w:tcMar>
              <w:top w:w="70" w:type="dxa"/>
              <w:start w:w="90" w:type="dxa"/>
              <w:bottom w:w="70" w:type="dxa"/>
              <w:end w:w="90" w:type="dxa"/>
            </w:tcMar>
          </w:tcPr>
          <w:p>
            <w:pPr>
              <w:spacing w:after="0"/>
            </w:pPr>
            <w:r>
              <w:rPr>
                <w:sz w:val="15"/>
              </w:rPr>
              <w:t>3</w:t>
            </w:r>
          </w:p>
        </w:tc>
        <w:tc>
          <w:tcPr>
            <w:tcW w:type="dxa" w:w="2592"/>
            <w:vAlign w:val="top"/>
            <w:tcMar>
              <w:top w:w="70" w:type="dxa"/>
              <w:start w:w="90" w:type="dxa"/>
              <w:bottom w:w="70" w:type="dxa"/>
              <w:end w:w="90" w:type="dxa"/>
            </w:tcMar>
          </w:tcPr>
          <w:p>
            <w:pPr>
              <w:spacing w:after="0"/>
            </w:pPr>
            <w:r>
              <w:rPr>
                <w:sz w:val="15"/>
              </w:rPr>
              <w:t>LISTO_PARA_ENTREGA</w:t>
            </w:r>
          </w:p>
        </w:tc>
        <w:tc>
          <w:tcPr>
            <w:tcW w:type="dxa" w:w="4896"/>
            <w:vAlign w:val="top"/>
            <w:tcMar>
              <w:top w:w="70" w:type="dxa"/>
              <w:start w:w="90" w:type="dxa"/>
              <w:bottom w:w="70" w:type="dxa"/>
              <w:end w:w="90" w:type="dxa"/>
            </w:tcMar>
          </w:tcPr>
          <w:p>
            <w:pPr>
              <w:spacing w:after="0"/>
            </w:pPr>
            <w:r>
              <w:rPr>
                <w:sz w:val="15"/>
              </w:rPr>
              <w:t>Disponible para reparto</w:t>
            </w:r>
          </w:p>
        </w:tc>
      </w:tr>
      <w:tr>
        <w:trPr>
          <w:cantSplit/>
        </w:trPr>
        <w:tc>
          <w:tcPr>
            <w:tcW w:type="dxa" w:w="1656"/>
            <w:vAlign w:val="top"/>
            <w:tcMar>
              <w:top w:w="70" w:type="dxa"/>
              <w:start w:w="90" w:type="dxa"/>
              <w:bottom w:w="70" w:type="dxa"/>
              <w:end w:w="90" w:type="dxa"/>
            </w:tcMar>
          </w:tcPr>
          <w:p>
            <w:pPr>
              <w:spacing w:after="0"/>
            </w:pPr>
            <w:r>
              <w:rPr>
                <w:sz w:val="15"/>
              </w:rPr>
              <w:t>EstadoOrden</w:t>
            </w:r>
          </w:p>
        </w:tc>
        <w:tc>
          <w:tcPr>
            <w:tcW w:type="dxa" w:w="504"/>
            <w:vAlign w:val="top"/>
            <w:tcMar>
              <w:top w:w="70" w:type="dxa"/>
              <w:start w:w="90" w:type="dxa"/>
              <w:bottom w:w="70" w:type="dxa"/>
              <w:end w:w="90" w:type="dxa"/>
            </w:tcMar>
          </w:tcPr>
          <w:p>
            <w:pPr>
              <w:spacing w:after="0"/>
            </w:pPr>
            <w:r>
              <w:rPr>
                <w:sz w:val="15"/>
              </w:rPr>
              <w:t>4</w:t>
            </w:r>
          </w:p>
        </w:tc>
        <w:tc>
          <w:tcPr>
            <w:tcW w:type="dxa" w:w="2592"/>
            <w:vAlign w:val="top"/>
            <w:tcMar>
              <w:top w:w="70" w:type="dxa"/>
              <w:start w:w="90" w:type="dxa"/>
              <w:bottom w:w="70" w:type="dxa"/>
              <w:end w:w="90" w:type="dxa"/>
            </w:tcMar>
          </w:tcPr>
          <w:p>
            <w:pPr>
              <w:spacing w:after="0"/>
            </w:pPr>
            <w:r>
              <w:rPr>
                <w:sz w:val="15"/>
              </w:rPr>
              <w:t>EN_ENTREGA</w:t>
            </w:r>
          </w:p>
        </w:tc>
        <w:tc>
          <w:tcPr>
            <w:tcW w:type="dxa" w:w="4896"/>
            <w:vAlign w:val="top"/>
            <w:tcMar>
              <w:top w:w="70" w:type="dxa"/>
              <w:start w:w="90" w:type="dxa"/>
              <w:bottom w:w="70" w:type="dxa"/>
              <w:end w:w="90" w:type="dxa"/>
            </w:tcMar>
          </w:tcPr>
          <w:p>
            <w:pPr>
              <w:spacing w:after="0"/>
            </w:pPr>
            <w:r>
              <w:rPr>
                <w:sz w:val="15"/>
              </w:rPr>
              <w:t>Tomada por repartidor</w:t>
            </w:r>
          </w:p>
        </w:tc>
      </w:tr>
      <w:tr>
        <w:trPr>
          <w:cantSplit/>
        </w:trPr>
        <w:tc>
          <w:tcPr>
            <w:tcW w:type="dxa" w:w="1656"/>
            <w:vAlign w:val="top"/>
            <w:tcMar>
              <w:top w:w="70" w:type="dxa"/>
              <w:start w:w="90" w:type="dxa"/>
              <w:bottom w:w="70" w:type="dxa"/>
              <w:end w:w="90" w:type="dxa"/>
            </w:tcMar>
          </w:tcPr>
          <w:p>
            <w:pPr>
              <w:spacing w:after="0"/>
            </w:pPr>
            <w:r>
              <w:rPr>
                <w:sz w:val="15"/>
              </w:rPr>
              <w:t>EstadoOrden</w:t>
            </w:r>
          </w:p>
        </w:tc>
        <w:tc>
          <w:tcPr>
            <w:tcW w:type="dxa" w:w="504"/>
            <w:vAlign w:val="top"/>
            <w:tcMar>
              <w:top w:w="70" w:type="dxa"/>
              <w:start w:w="90" w:type="dxa"/>
              <w:bottom w:w="70" w:type="dxa"/>
              <w:end w:w="90" w:type="dxa"/>
            </w:tcMar>
          </w:tcPr>
          <w:p>
            <w:pPr>
              <w:spacing w:after="0"/>
            </w:pPr>
            <w:r>
              <w:rPr>
                <w:sz w:val="15"/>
              </w:rPr>
              <w:t>5</w:t>
            </w:r>
          </w:p>
        </w:tc>
        <w:tc>
          <w:tcPr>
            <w:tcW w:type="dxa" w:w="2592"/>
            <w:vAlign w:val="top"/>
            <w:tcMar>
              <w:top w:w="70" w:type="dxa"/>
              <w:start w:w="90" w:type="dxa"/>
              <w:bottom w:w="70" w:type="dxa"/>
              <w:end w:w="90" w:type="dxa"/>
            </w:tcMar>
          </w:tcPr>
          <w:p>
            <w:pPr>
              <w:spacing w:after="0"/>
            </w:pPr>
            <w:r>
              <w:rPr>
                <w:sz w:val="15"/>
              </w:rPr>
              <w:t>ENTREGADO</w:t>
            </w:r>
          </w:p>
        </w:tc>
        <w:tc>
          <w:tcPr>
            <w:tcW w:type="dxa" w:w="4896"/>
            <w:vAlign w:val="top"/>
            <w:tcMar>
              <w:top w:w="70" w:type="dxa"/>
              <w:start w:w="90" w:type="dxa"/>
              <w:bottom w:w="70" w:type="dxa"/>
              <w:end w:w="90" w:type="dxa"/>
            </w:tcMar>
          </w:tcPr>
          <w:p>
            <w:pPr>
              <w:spacing w:after="0"/>
            </w:pPr>
            <w:r>
              <w:rPr>
                <w:sz w:val="15"/>
              </w:rPr>
              <w:t>Estado final exitoso</w:t>
            </w:r>
          </w:p>
        </w:tc>
      </w:tr>
      <w:tr>
        <w:trPr>
          <w:cantSplit/>
        </w:trPr>
        <w:tc>
          <w:tcPr>
            <w:tcW w:type="dxa" w:w="1656"/>
            <w:vAlign w:val="top"/>
            <w:tcMar>
              <w:top w:w="70" w:type="dxa"/>
              <w:start w:w="90" w:type="dxa"/>
              <w:bottom w:w="70" w:type="dxa"/>
              <w:end w:w="90" w:type="dxa"/>
            </w:tcMar>
          </w:tcPr>
          <w:p>
            <w:pPr>
              <w:spacing w:after="0"/>
            </w:pPr>
            <w:r>
              <w:rPr>
                <w:sz w:val="15"/>
              </w:rPr>
              <w:t>EstadoOrden</w:t>
            </w:r>
          </w:p>
        </w:tc>
        <w:tc>
          <w:tcPr>
            <w:tcW w:type="dxa" w:w="504"/>
            <w:vAlign w:val="top"/>
            <w:tcMar>
              <w:top w:w="70" w:type="dxa"/>
              <w:start w:w="90" w:type="dxa"/>
              <w:bottom w:w="70" w:type="dxa"/>
              <w:end w:w="90" w:type="dxa"/>
            </w:tcMar>
          </w:tcPr>
          <w:p>
            <w:pPr>
              <w:spacing w:after="0"/>
            </w:pPr>
            <w:r>
              <w:rPr>
                <w:sz w:val="15"/>
              </w:rPr>
              <w:t>6</w:t>
            </w:r>
          </w:p>
        </w:tc>
        <w:tc>
          <w:tcPr>
            <w:tcW w:type="dxa" w:w="2592"/>
            <w:vAlign w:val="top"/>
            <w:tcMar>
              <w:top w:w="70" w:type="dxa"/>
              <w:start w:w="90" w:type="dxa"/>
              <w:bottom w:w="70" w:type="dxa"/>
              <w:end w:w="90" w:type="dxa"/>
            </w:tcMar>
          </w:tcPr>
          <w:p>
            <w:pPr>
              <w:spacing w:after="0"/>
            </w:pPr>
            <w:r>
              <w:rPr>
                <w:sz w:val="15"/>
              </w:rPr>
              <w:t>COMPRADOR_NO_ENCONTRADO</w:t>
            </w:r>
          </w:p>
        </w:tc>
        <w:tc>
          <w:tcPr>
            <w:tcW w:type="dxa" w:w="4896"/>
            <w:vAlign w:val="top"/>
            <w:tcMar>
              <w:top w:w="70" w:type="dxa"/>
              <w:start w:w="90" w:type="dxa"/>
              <w:bottom w:w="70" w:type="dxa"/>
              <w:end w:w="90" w:type="dxa"/>
            </w:tcMar>
          </w:tcPr>
          <w:p>
            <w:pPr>
              <w:spacing w:after="0"/>
            </w:pPr>
            <w:r>
              <w:rPr>
                <w:sz w:val="15"/>
              </w:rPr>
              <w:t>Estado de intento no exitoso</w:t>
            </w:r>
          </w:p>
        </w:tc>
      </w:tr>
      <w:tr>
        <w:trPr>
          <w:cantSplit/>
        </w:trPr>
        <w:tc>
          <w:tcPr>
            <w:tcW w:type="dxa" w:w="1656"/>
            <w:vAlign w:val="top"/>
            <w:tcMar>
              <w:top w:w="70" w:type="dxa"/>
              <w:start w:w="90" w:type="dxa"/>
              <w:bottom w:w="70" w:type="dxa"/>
              <w:end w:w="90" w:type="dxa"/>
            </w:tcMar>
          </w:tcPr>
          <w:p>
            <w:pPr>
              <w:spacing w:after="0"/>
            </w:pPr>
            <w:r>
              <w:rPr>
                <w:sz w:val="15"/>
              </w:rPr>
              <w:t>EstadoCarrito</w:t>
            </w:r>
          </w:p>
        </w:tc>
        <w:tc>
          <w:tcPr>
            <w:tcW w:type="dxa" w:w="504"/>
            <w:vAlign w:val="top"/>
            <w:tcMar>
              <w:top w:w="70" w:type="dxa"/>
              <w:start w:w="90" w:type="dxa"/>
              <w:bottom w:w="70" w:type="dxa"/>
              <w:end w:w="90" w:type="dxa"/>
            </w:tcMar>
          </w:tcPr>
          <w:p>
            <w:pPr>
              <w:spacing w:after="0"/>
            </w:pPr>
            <w:r>
              <w:rPr>
                <w:sz w:val="15"/>
              </w:rPr>
              <w:t>1</w:t>
            </w:r>
          </w:p>
        </w:tc>
        <w:tc>
          <w:tcPr>
            <w:tcW w:type="dxa" w:w="2592"/>
            <w:vAlign w:val="top"/>
            <w:tcMar>
              <w:top w:w="70" w:type="dxa"/>
              <w:start w:w="90" w:type="dxa"/>
              <w:bottom w:w="70" w:type="dxa"/>
              <w:end w:w="90" w:type="dxa"/>
            </w:tcMar>
          </w:tcPr>
          <w:p>
            <w:pPr>
              <w:spacing w:after="0"/>
            </w:pPr>
            <w:r>
              <w:rPr>
                <w:sz w:val="15"/>
              </w:rPr>
              <w:t>ACTIVO</w:t>
            </w:r>
          </w:p>
        </w:tc>
        <w:tc>
          <w:tcPr>
            <w:tcW w:type="dxa" w:w="4896"/>
            <w:vAlign w:val="top"/>
            <w:tcMar>
              <w:top w:w="70" w:type="dxa"/>
              <w:start w:w="90" w:type="dxa"/>
              <w:bottom w:w="70" w:type="dxa"/>
              <w:end w:w="90" w:type="dxa"/>
            </w:tcMar>
          </w:tcPr>
          <w:p>
            <w:pPr>
              <w:spacing w:after="0"/>
            </w:pPr>
            <w:r>
              <w:rPr>
                <w:sz w:val="15"/>
              </w:rPr>
              <w:t>Carrito vigente</w:t>
            </w:r>
          </w:p>
        </w:tc>
      </w:tr>
      <w:tr>
        <w:trPr>
          <w:cantSplit/>
        </w:trPr>
        <w:tc>
          <w:tcPr>
            <w:tcW w:type="dxa" w:w="1656"/>
            <w:vAlign w:val="top"/>
            <w:tcMar>
              <w:top w:w="70" w:type="dxa"/>
              <w:start w:w="90" w:type="dxa"/>
              <w:bottom w:w="70" w:type="dxa"/>
              <w:end w:w="90" w:type="dxa"/>
            </w:tcMar>
          </w:tcPr>
          <w:p>
            <w:pPr>
              <w:spacing w:after="0"/>
            </w:pPr>
            <w:r>
              <w:rPr>
                <w:sz w:val="15"/>
              </w:rPr>
              <w:t>EstadoCarrito</w:t>
            </w:r>
          </w:p>
        </w:tc>
        <w:tc>
          <w:tcPr>
            <w:tcW w:type="dxa" w:w="504"/>
            <w:vAlign w:val="top"/>
            <w:tcMar>
              <w:top w:w="70" w:type="dxa"/>
              <w:start w:w="90" w:type="dxa"/>
              <w:bottom w:w="70" w:type="dxa"/>
              <w:end w:w="90" w:type="dxa"/>
            </w:tcMar>
          </w:tcPr>
          <w:p>
            <w:pPr>
              <w:spacing w:after="0"/>
            </w:pPr>
            <w:r>
              <w:rPr>
                <w:sz w:val="15"/>
              </w:rPr>
              <w:t>2</w:t>
            </w:r>
          </w:p>
        </w:tc>
        <w:tc>
          <w:tcPr>
            <w:tcW w:type="dxa" w:w="2592"/>
            <w:vAlign w:val="top"/>
            <w:tcMar>
              <w:top w:w="70" w:type="dxa"/>
              <w:start w:w="90" w:type="dxa"/>
              <w:bottom w:w="70" w:type="dxa"/>
              <w:end w:w="90" w:type="dxa"/>
            </w:tcMar>
          </w:tcPr>
          <w:p>
            <w:pPr>
              <w:spacing w:after="0"/>
            </w:pPr>
            <w:r>
              <w:rPr>
                <w:sz w:val="15"/>
              </w:rPr>
              <w:t>PROCESADO</w:t>
            </w:r>
          </w:p>
        </w:tc>
        <w:tc>
          <w:tcPr>
            <w:tcW w:type="dxa" w:w="4896"/>
            <w:vAlign w:val="top"/>
            <w:tcMar>
              <w:top w:w="70" w:type="dxa"/>
              <w:start w:w="90" w:type="dxa"/>
              <w:bottom w:w="70" w:type="dxa"/>
              <w:end w:w="90" w:type="dxa"/>
            </w:tcMar>
          </w:tcPr>
          <w:p>
            <w:pPr>
              <w:spacing w:after="0"/>
            </w:pPr>
            <w:r>
              <w:rPr>
                <w:sz w:val="15"/>
              </w:rPr>
              <w:t>Carrito ya convertido en orden</w:t>
            </w:r>
          </w:p>
        </w:tc>
      </w:tr>
      <w:tr>
        <w:trPr>
          <w:cantSplit/>
        </w:trPr>
        <w:tc>
          <w:tcPr>
            <w:tcW w:type="dxa" w:w="1656"/>
            <w:vAlign w:val="top"/>
            <w:tcMar>
              <w:top w:w="70" w:type="dxa"/>
              <w:start w:w="90" w:type="dxa"/>
              <w:bottom w:w="70" w:type="dxa"/>
              <w:end w:w="90" w:type="dxa"/>
            </w:tcMar>
          </w:tcPr>
          <w:p>
            <w:pPr>
              <w:spacing w:after="0"/>
            </w:pPr>
            <w:r>
              <w:rPr>
                <w:sz w:val="15"/>
              </w:rPr>
              <w:t>MetodoPago</w:t>
            </w:r>
          </w:p>
        </w:tc>
        <w:tc>
          <w:tcPr>
            <w:tcW w:type="dxa" w:w="504"/>
            <w:vAlign w:val="top"/>
            <w:tcMar>
              <w:top w:w="70" w:type="dxa"/>
              <w:start w:w="90" w:type="dxa"/>
              <w:bottom w:w="70" w:type="dxa"/>
              <w:end w:w="90" w:type="dxa"/>
            </w:tcMar>
          </w:tcPr>
          <w:p>
            <w:pPr>
              <w:spacing w:after="0"/>
            </w:pPr>
            <w:r>
              <w:rPr>
                <w:sz w:val="15"/>
              </w:rPr>
              <w:t>1</w:t>
            </w:r>
          </w:p>
        </w:tc>
        <w:tc>
          <w:tcPr>
            <w:tcW w:type="dxa" w:w="2592"/>
            <w:vAlign w:val="top"/>
            <w:tcMar>
              <w:top w:w="70" w:type="dxa"/>
              <w:start w:w="90" w:type="dxa"/>
              <w:bottom w:w="70" w:type="dxa"/>
              <w:end w:w="90" w:type="dxa"/>
            </w:tcMar>
          </w:tcPr>
          <w:p>
            <w:pPr>
              <w:spacing w:after="0"/>
            </w:pPr>
            <w:r>
              <w:rPr>
                <w:sz w:val="15"/>
              </w:rPr>
              <w:t>EFECTIVO</w:t>
            </w:r>
          </w:p>
        </w:tc>
        <w:tc>
          <w:tcPr>
            <w:tcW w:type="dxa" w:w="4896"/>
            <w:vAlign w:val="top"/>
            <w:tcMar>
              <w:top w:w="70" w:type="dxa"/>
              <w:start w:w="90" w:type="dxa"/>
              <w:bottom w:w="70" w:type="dxa"/>
              <w:end w:w="90" w:type="dxa"/>
            </w:tcMar>
          </w:tcPr>
          <w:p>
            <w:pPr>
              <w:spacing w:after="0"/>
            </w:pPr>
            <w:r>
              <w:rPr>
                <w:sz w:val="15"/>
              </w:rPr>
              <w:t>Cobro en entrega</w:t>
            </w:r>
          </w:p>
        </w:tc>
      </w:tr>
      <w:tr>
        <w:trPr>
          <w:cantSplit/>
        </w:trPr>
        <w:tc>
          <w:tcPr>
            <w:tcW w:type="dxa" w:w="1656"/>
            <w:vAlign w:val="top"/>
            <w:tcMar>
              <w:top w:w="70" w:type="dxa"/>
              <w:start w:w="90" w:type="dxa"/>
              <w:bottom w:w="70" w:type="dxa"/>
              <w:end w:w="90" w:type="dxa"/>
            </w:tcMar>
          </w:tcPr>
          <w:p>
            <w:pPr>
              <w:spacing w:after="0"/>
            </w:pPr>
            <w:r>
              <w:rPr>
                <w:sz w:val="15"/>
              </w:rPr>
              <w:t>MetodoPago</w:t>
            </w:r>
          </w:p>
        </w:tc>
        <w:tc>
          <w:tcPr>
            <w:tcW w:type="dxa" w:w="504"/>
            <w:vAlign w:val="top"/>
            <w:tcMar>
              <w:top w:w="70" w:type="dxa"/>
              <w:start w:w="90" w:type="dxa"/>
              <w:bottom w:w="70" w:type="dxa"/>
              <w:end w:w="90" w:type="dxa"/>
            </w:tcMar>
          </w:tcPr>
          <w:p>
            <w:pPr>
              <w:spacing w:after="0"/>
            </w:pPr>
            <w:r>
              <w:rPr>
                <w:sz w:val="15"/>
              </w:rPr>
              <w:t>2</w:t>
            </w:r>
          </w:p>
        </w:tc>
        <w:tc>
          <w:tcPr>
            <w:tcW w:type="dxa" w:w="2592"/>
            <w:vAlign w:val="top"/>
            <w:tcMar>
              <w:top w:w="70" w:type="dxa"/>
              <w:start w:w="90" w:type="dxa"/>
              <w:bottom w:w="70" w:type="dxa"/>
              <w:end w:w="90" w:type="dxa"/>
            </w:tcMar>
          </w:tcPr>
          <w:p>
            <w:pPr>
              <w:spacing w:after="0"/>
            </w:pPr>
            <w:r>
              <w:rPr>
                <w:sz w:val="15"/>
              </w:rPr>
              <w:t>TARJETA</w:t>
            </w:r>
          </w:p>
        </w:tc>
        <w:tc>
          <w:tcPr>
            <w:tcW w:type="dxa" w:w="4896"/>
            <w:vAlign w:val="top"/>
            <w:tcMar>
              <w:top w:w="70" w:type="dxa"/>
              <w:start w:w="90" w:type="dxa"/>
              <w:bottom w:w="70" w:type="dxa"/>
              <w:end w:w="90" w:type="dxa"/>
            </w:tcMar>
          </w:tcPr>
          <w:p>
            <w:pPr>
              <w:spacing w:after="0"/>
            </w:pPr>
            <w:r>
              <w:rPr>
                <w:sz w:val="15"/>
              </w:rPr>
              <w:t>Proveedor externo</w:t>
            </w:r>
          </w:p>
        </w:tc>
      </w:tr>
      <w:tr>
        <w:trPr>
          <w:cantSplit/>
        </w:trPr>
        <w:tc>
          <w:tcPr>
            <w:tcW w:type="dxa" w:w="1656"/>
            <w:vAlign w:val="top"/>
            <w:tcMar>
              <w:top w:w="70" w:type="dxa"/>
              <w:start w:w="90" w:type="dxa"/>
              <w:bottom w:w="70" w:type="dxa"/>
              <w:end w:w="90" w:type="dxa"/>
            </w:tcMar>
          </w:tcPr>
          <w:p>
            <w:pPr>
              <w:spacing w:after="0"/>
            </w:pPr>
            <w:r>
              <w:rPr>
                <w:sz w:val="15"/>
              </w:rPr>
              <w:t>EstadoPago</w:t>
            </w:r>
          </w:p>
        </w:tc>
        <w:tc>
          <w:tcPr>
            <w:tcW w:type="dxa" w:w="504"/>
            <w:vAlign w:val="top"/>
            <w:tcMar>
              <w:top w:w="70" w:type="dxa"/>
              <w:start w:w="90" w:type="dxa"/>
              <w:bottom w:w="70" w:type="dxa"/>
              <w:end w:w="90" w:type="dxa"/>
            </w:tcMar>
          </w:tcPr>
          <w:p>
            <w:pPr>
              <w:spacing w:after="0"/>
            </w:pPr>
            <w:r>
              <w:rPr>
                <w:sz w:val="15"/>
              </w:rPr>
              <w:t>1</w:t>
            </w:r>
          </w:p>
        </w:tc>
        <w:tc>
          <w:tcPr>
            <w:tcW w:type="dxa" w:w="2592"/>
            <w:vAlign w:val="top"/>
            <w:tcMar>
              <w:top w:w="70" w:type="dxa"/>
              <w:start w:w="90" w:type="dxa"/>
              <w:bottom w:w="70" w:type="dxa"/>
              <w:end w:w="90" w:type="dxa"/>
            </w:tcMar>
          </w:tcPr>
          <w:p>
            <w:pPr>
              <w:spacing w:after="0"/>
            </w:pPr>
            <w:r>
              <w:rPr>
                <w:sz w:val="15"/>
              </w:rPr>
              <w:t>PENDIENTE</w:t>
            </w:r>
          </w:p>
        </w:tc>
        <w:tc>
          <w:tcPr>
            <w:tcW w:type="dxa" w:w="4896"/>
            <w:vAlign w:val="top"/>
            <w:tcMar>
              <w:top w:w="70" w:type="dxa"/>
              <w:start w:w="90" w:type="dxa"/>
              <w:bottom w:w="70" w:type="dxa"/>
              <w:end w:w="90" w:type="dxa"/>
            </w:tcMar>
          </w:tcPr>
          <w:p>
            <w:pPr>
              <w:spacing w:after="0"/>
            </w:pPr>
            <w:r>
              <w:rPr>
                <w:sz w:val="15"/>
              </w:rPr>
              <w:t>Aun no pagado</w:t>
            </w:r>
          </w:p>
        </w:tc>
      </w:tr>
      <w:tr>
        <w:trPr>
          <w:cantSplit/>
        </w:trPr>
        <w:tc>
          <w:tcPr>
            <w:tcW w:type="dxa" w:w="1656"/>
            <w:vAlign w:val="top"/>
            <w:tcMar>
              <w:top w:w="70" w:type="dxa"/>
              <w:start w:w="90" w:type="dxa"/>
              <w:bottom w:w="70" w:type="dxa"/>
              <w:end w:w="90" w:type="dxa"/>
            </w:tcMar>
          </w:tcPr>
          <w:p>
            <w:pPr>
              <w:spacing w:after="0"/>
            </w:pPr>
            <w:r>
              <w:rPr>
                <w:sz w:val="15"/>
              </w:rPr>
              <w:t>EstadoPago</w:t>
            </w:r>
          </w:p>
        </w:tc>
        <w:tc>
          <w:tcPr>
            <w:tcW w:type="dxa" w:w="504"/>
            <w:vAlign w:val="top"/>
            <w:tcMar>
              <w:top w:w="70" w:type="dxa"/>
              <w:start w:w="90" w:type="dxa"/>
              <w:bottom w:w="70" w:type="dxa"/>
              <w:end w:w="90" w:type="dxa"/>
            </w:tcMar>
          </w:tcPr>
          <w:p>
            <w:pPr>
              <w:spacing w:after="0"/>
            </w:pPr>
            <w:r>
              <w:rPr>
                <w:sz w:val="15"/>
              </w:rPr>
              <w:t>2</w:t>
            </w:r>
          </w:p>
        </w:tc>
        <w:tc>
          <w:tcPr>
            <w:tcW w:type="dxa" w:w="2592"/>
            <w:vAlign w:val="top"/>
            <w:tcMar>
              <w:top w:w="70" w:type="dxa"/>
              <w:start w:w="90" w:type="dxa"/>
              <w:bottom w:w="70" w:type="dxa"/>
              <w:end w:w="90" w:type="dxa"/>
            </w:tcMar>
          </w:tcPr>
          <w:p>
            <w:pPr>
              <w:spacing w:after="0"/>
            </w:pPr>
            <w:r>
              <w:rPr>
                <w:sz w:val="15"/>
              </w:rPr>
              <w:t>PAGADO</w:t>
            </w:r>
          </w:p>
        </w:tc>
        <w:tc>
          <w:tcPr>
            <w:tcW w:type="dxa" w:w="4896"/>
            <w:vAlign w:val="top"/>
            <w:tcMar>
              <w:top w:w="70" w:type="dxa"/>
              <w:start w:w="90" w:type="dxa"/>
              <w:bottom w:w="70" w:type="dxa"/>
              <w:end w:w="90" w:type="dxa"/>
            </w:tcMar>
          </w:tcPr>
          <w:p>
            <w:pPr>
              <w:spacing w:after="0"/>
            </w:pPr>
            <w:r>
              <w:rPr>
                <w:sz w:val="15"/>
              </w:rPr>
              <w:t>Pago confirmado</w:t>
            </w:r>
          </w:p>
        </w:tc>
      </w:tr>
      <w:tr>
        <w:trPr>
          <w:cantSplit/>
        </w:trPr>
        <w:tc>
          <w:tcPr>
            <w:tcW w:type="dxa" w:w="1656"/>
            <w:vAlign w:val="top"/>
            <w:tcMar>
              <w:top w:w="70" w:type="dxa"/>
              <w:start w:w="90" w:type="dxa"/>
              <w:bottom w:w="70" w:type="dxa"/>
              <w:end w:w="90" w:type="dxa"/>
            </w:tcMar>
          </w:tcPr>
          <w:p>
            <w:pPr>
              <w:spacing w:after="0"/>
            </w:pPr>
            <w:r>
              <w:rPr>
                <w:sz w:val="15"/>
              </w:rPr>
              <w:t>EstadoPago</w:t>
            </w:r>
          </w:p>
        </w:tc>
        <w:tc>
          <w:tcPr>
            <w:tcW w:type="dxa" w:w="504"/>
            <w:vAlign w:val="top"/>
            <w:tcMar>
              <w:top w:w="70" w:type="dxa"/>
              <w:start w:w="90" w:type="dxa"/>
              <w:bottom w:w="70" w:type="dxa"/>
              <w:end w:w="90" w:type="dxa"/>
            </w:tcMar>
          </w:tcPr>
          <w:p>
            <w:pPr>
              <w:spacing w:after="0"/>
            </w:pPr>
            <w:r>
              <w:rPr>
                <w:sz w:val="15"/>
              </w:rPr>
              <w:t>3</w:t>
            </w:r>
          </w:p>
        </w:tc>
        <w:tc>
          <w:tcPr>
            <w:tcW w:type="dxa" w:w="2592"/>
            <w:vAlign w:val="top"/>
            <w:tcMar>
              <w:top w:w="70" w:type="dxa"/>
              <w:start w:w="90" w:type="dxa"/>
              <w:bottom w:w="70" w:type="dxa"/>
              <w:end w:w="90" w:type="dxa"/>
            </w:tcMar>
          </w:tcPr>
          <w:p>
            <w:pPr>
              <w:spacing w:after="0"/>
            </w:pPr>
            <w:r>
              <w:rPr>
                <w:sz w:val="15"/>
              </w:rPr>
              <w:t>RECHAZADO</w:t>
            </w:r>
          </w:p>
        </w:tc>
        <w:tc>
          <w:tcPr>
            <w:tcW w:type="dxa" w:w="4896"/>
            <w:vAlign w:val="top"/>
            <w:tcMar>
              <w:top w:w="70" w:type="dxa"/>
              <w:start w:w="90" w:type="dxa"/>
              <w:bottom w:w="70" w:type="dxa"/>
              <w:end w:w="90" w:type="dxa"/>
            </w:tcMar>
          </w:tcPr>
          <w:p>
            <w:pPr>
              <w:spacing w:after="0"/>
            </w:pPr>
            <w:r>
              <w:rPr>
                <w:sz w:val="15"/>
              </w:rPr>
              <w:t>Pago rechazado</w:t>
            </w:r>
          </w:p>
        </w:tc>
      </w:tr>
      <w:tr>
        <w:trPr>
          <w:cantSplit/>
        </w:trPr>
        <w:tc>
          <w:tcPr>
            <w:tcW w:type="dxa" w:w="1656"/>
            <w:vAlign w:val="top"/>
            <w:tcMar>
              <w:top w:w="70" w:type="dxa"/>
              <w:start w:w="90" w:type="dxa"/>
              <w:bottom w:w="70" w:type="dxa"/>
              <w:end w:w="90" w:type="dxa"/>
            </w:tcMar>
          </w:tcPr>
          <w:p>
            <w:pPr>
              <w:spacing w:after="0"/>
            </w:pPr>
            <w:r>
              <w:rPr>
                <w:sz w:val="15"/>
              </w:rPr>
              <w:t>ResultadoEntrega</w:t>
            </w:r>
          </w:p>
        </w:tc>
        <w:tc>
          <w:tcPr>
            <w:tcW w:type="dxa" w:w="504"/>
            <w:vAlign w:val="top"/>
            <w:tcMar>
              <w:top w:w="70" w:type="dxa"/>
              <w:start w:w="90" w:type="dxa"/>
              <w:bottom w:w="70" w:type="dxa"/>
              <w:end w:w="90" w:type="dxa"/>
            </w:tcMar>
          </w:tcPr>
          <w:p>
            <w:pPr>
              <w:spacing w:after="0"/>
            </w:pPr>
            <w:r>
              <w:rPr>
                <w:sz w:val="15"/>
              </w:rPr>
              <w:t>1</w:t>
            </w:r>
          </w:p>
        </w:tc>
        <w:tc>
          <w:tcPr>
            <w:tcW w:type="dxa" w:w="2592"/>
            <w:vAlign w:val="top"/>
            <w:tcMar>
              <w:top w:w="70" w:type="dxa"/>
              <w:start w:w="90" w:type="dxa"/>
              <w:bottom w:w="70" w:type="dxa"/>
              <w:end w:w="90" w:type="dxa"/>
            </w:tcMar>
          </w:tcPr>
          <w:p>
            <w:pPr>
              <w:spacing w:after="0"/>
            </w:pPr>
            <w:r>
              <w:rPr>
                <w:sz w:val="15"/>
              </w:rPr>
              <w:t>ENTREGADO</w:t>
            </w:r>
          </w:p>
        </w:tc>
        <w:tc>
          <w:tcPr>
            <w:tcW w:type="dxa" w:w="4896"/>
            <w:vAlign w:val="top"/>
            <w:tcMar>
              <w:top w:w="70" w:type="dxa"/>
              <w:start w:w="90" w:type="dxa"/>
              <w:bottom w:w="70" w:type="dxa"/>
              <w:end w:w="90" w:type="dxa"/>
            </w:tcMar>
          </w:tcPr>
          <w:p>
            <w:pPr>
              <w:spacing w:after="0"/>
            </w:pPr>
            <w:r>
              <w:rPr>
                <w:sz w:val="15"/>
              </w:rPr>
              <w:t>Entrega exitosa</w:t>
            </w:r>
          </w:p>
        </w:tc>
      </w:tr>
      <w:tr>
        <w:trPr>
          <w:cantSplit/>
        </w:trPr>
        <w:tc>
          <w:tcPr>
            <w:tcW w:type="dxa" w:w="1656"/>
            <w:vAlign w:val="top"/>
            <w:tcMar>
              <w:top w:w="70" w:type="dxa"/>
              <w:start w:w="90" w:type="dxa"/>
              <w:bottom w:w="70" w:type="dxa"/>
              <w:end w:w="90" w:type="dxa"/>
            </w:tcMar>
          </w:tcPr>
          <w:p>
            <w:pPr>
              <w:spacing w:after="0"/>
            </w:pPr>
            <w:r>
              <w:rPr>
                <w:sz w:val="15"/>
              </w:rPr>
              <w:t>ResultadoEntrega</w:t>
            </w:r>
          </w:p>
        </w:tc>
        <w:tc>
          <w:tcPr>
            <w:tcW w:type="dxa" w:w="504"/>
            <w:vAlign w:val="top"/>
            <w:tcMar>
              <w:top w:w="70" w:type="dxa"/>
              <w:start w:w="90" w:type="dxa"/>
              <w:bottom w:w="70" w:type="dxa"/>
              <w:end w:w="90" w:type="dxa"/>
            </w:tcMar>
          </w:tcPr>
          <w:p>
            <w:pPr>
              <w:spacing w:after="0"/>
            </w:pPr>
            <w:r>
              <w:rPr>
                <w:sz w:val="15"/>
              </w:rPr>
              <w:t>2</w:t>
            </w:r>
          </w:p>
        </w:tc>
        <w:tc>
          <w:tcPr>
            <w:tcW w:type="dxa" w:w="2592"/>
            <w:vAlign w:val="top"/>
            <w:tcMar>
              <w:top w:w="70" w:type="dxa"/>
              <w:start w:w="90" w:type="dxa"/>
              <w:bottom w:w="70" w:type="dxa"/>
              <w:end w:w="90" w:type="dxa"/>
            </w:tcMar>
          </w:tcPr>
          <w:p>
            <w:pPr>
              <w:spacing w:after="0"/>
            </w:pPr>
            <w:r>
              <w:rPr>
                <w:sz w:val="15"/>
              </w:rPr>
              <w:t>COMPRADOR_NO_ENCONTRADO</w:t>
            </w:r>
          </w:p>
        </w:tc>
        <w:tc>
          <w:tcPr>
            <w:tcW w:type="dxa" w:w="4896"/>
            <w:vAlign w:val="top"/>
            <w:tcMar>
              <w:top w:w="70" w:type="dxa"/>
              <w:start w:w="90" w:type="dxa"/>
              <w:bottom w:w="70" w:type="dxa"/>
              <w:end w:w="90" w:type="dxa"/>
            </w:tcMar>
          </w:tcPr>
          <w:p>
            <w:pPr>
              <w:spacing w:after="0"/>
            </w:pPr>
            <w:r>
              <w:rPr>
                <w:sz w:val="15"/>
              </w:rPr>
              <w:t>No localizado</w:t>
            </w:r>
          </w:p>
        </w:tc>
      </w:tr>
      <w:tr>
        <w:trPr>
          <w:cantSplit/>
        </w:trPr>
        <w:tc>
          <w:tcPr>
            <w:tcW w:type="dxa" w:w="1656"/>
            <w:vAlign w:val="top"/>
            <w:tcMar>
              <w:top w:w="70" w:type="dxa"/>
              <w:start w:w="90" w:type="dxa"/>
              <w:bottom w:w="70" w:type="dxa"/>
              <w:end w:w="90" w:type="dxa"/>
            </w:tcMar>
          </w:tcPr>
          <w:p>
            <w:pPr>
              <w:spacing w:after="0"/>
            </w:pPr>
            <w:r>
              <w:rPr>
                <w:sz w:val="15"/>
              </w:rPr>
              <w:t>ResultadoEntrega</w:t>
            </w:r>
          </w:p>
        </w:tc>
        <w:tc>
          <w:tcPr>
            <w:tcW w:type="dxa" w:w="504"/>
            <w:vAlign w:val="top"/>
            <w:tcMar>
              <w:top w:w="70" w:type="dxa"/>
              <w:start w:w="90" w:type="dxa"/>
              <w:bottom w:w="70" w:type="dxa"/>
              <w:end w:w="90" w:type="dxa"/>
            </w:tcMar>
          </w:tcPr>
          <w:p>
            <w:pPr>
              <w:spacing w:after="0"/>
            </w:pPr>
            <w:r>
              <w:rPr>
                <w:sz w:val="15"/>
              </w:rPr>
              <w:t>3</w:t>
            </w:r>
          </w:p>
        </w:tc>
        <w:tc>
          <w:tcPr>
            <w:tcW w:type="dxa" w:w="2592"/>
            <w:vAlign w:val="top"/>
            <w:tcMar>
              <w:top w:w="70" w:type="dxa"/>
              <w:start w:w="90" w:type="dxa"/>
              <w:bottom w:w="70" w:type="dxa"/>
              <w:end w:w="90" w:type="dxa"/>
            </w:tcMar>
          </w:tcPr>
          <w:p>
            <w:pPr>
              <w:spacing w:after="0"/>
            </w:pPr>
            <w:r>
              <w:rPr>
                <w:sz w:val="15"/>
              </w:rPr>
              <w:t>PAGO_NO_REALIZADO</w:t>
            </w:r>
          </w:p>
        </w:tc>
        <w:tc>
          <w:tcPr>
            <w:tcW w:type="dxa" w:w="4896"/>
            <w:vAlign w:val="top"/>
            <w:tcMar>
              <w:top w:w="70" w:type="dxa"/>
              <w:start w:w="90" w:type="dxa"/>
              <w:bottom w:w="70" w:type="dxa"/>
              <w:end w:w="90" w:type="dxa"/>
            </w:tcMar>
          </w:tcPr>
          <w:p>
            <w:pPr>
              <w:spacing w:after="0"/>
            </w:pPr>
            <w:r>
              <w:rPr>
                <w:sz w:val="15"/>
              </w:rPr>
              <w:t>No se completo efectivo</w:t>
            </w:r>
          </w:p>
        </w:tc>
      </w:tr>
      <w:tr>
        <w:trPr>
          <w:cantSplit/>
        </w:trPr>
        <w:tc>
          <w:tcPr>
            <w:tcW w:type="dxa" w:w="1656"/>
            <w:vAlign w:val="top"/>
            <w:tcMar>
              <w:top w:w="70" w:type="dxa"/>
              <w:start w:w="90" w:type="dxa"/>
              <w:bottom w:w="70" w:type="dxa"/>
              <w:end w:w="90" w:type="dxa"/>
            </w:tcMar>
          </w:tcPr>
          <w:p>
            <w:pPr>
              <w:spacing w:after="0"/>
            </w:pPr>
            <w:r>
              <w:rPr>
                <w:sz w:val="15"/>
              </w:rPr>
              <w:t>TipoActor</w:t>
            </w:r>
          </w:p>
        </w:tc>
        <w:tc>
          <w:tcPr>
            <w:tcW w:type="dxa" w:w="504"/>
            <w:vAlign w:val="top"/>
            <w:tcMar>
              <w:top w:w="70" w:type="dxa"/>
              <w:start w:w="90" w:type="dxa"/>
              <w:bottom w:w="70" w:type="dxa"/>
              <w:end w:w="90" w:type="dxa"/>
            </w:tcMar>
          </w:tcPr>
          <w:p>
            <w:pPr>
              <w:spacing w:after="0"/>
            </w:pPr>
            <w:r>
              <w:rPr>
                <w:sz w:val="15"/>
              </w:rPr>
              <w:t>1</w:t>
            </w:r>
          </w:p>
        </w:tc>
        <w:tc>
          <w:tcPr>
            <w:tcW w:type="dxa" w:w="2592"/>
            <w:vAlign w:val="top"/>
            <w:tcMar>
              <w:top w:w="70" w:type="dxa"/>
              <w:start w:w="90" w:type="dxa"/>
              <w:bottom w:w="70" w:type="dxa"/>
              <w:end w:w="90" w:type="dxa"/>
            </w:tcMar>
          </w:tcPr>
          <w:p>
            <w:pPr>
              <w:spacing w:after="0"/>
            </w:pPr>
            <w:r>
              <w:rPr>
                <w:sz w:val="15"/>
              </w:rPr>
              <w:t>SISTEMA</w:t>
            </w:r>
          </w:p>
        </w:tc>
        <w:tc>
          <w:tcPr>
            <w:tcW w:type="dxa" w:w="4896"/>
            <w:vAlign w:val="top"/>
            <w:tcMar>
              <w:top w:w="70" w:type="dxa"/>
              <w:start w:w="90" w:type="dxa"/>
              <w:bottom w:w="70" w:type="dxa"/>
              <w:end w:w="90" w:type="dxa"/>
            </w:tcMar>
          </w:tcPr>
          <w:p>
            <w:pPr>
              <w:spacing w:after="0"/>
            </w:pPr>
            <w:r>
              <w:rPr>
                <w:sz w:val="15"/>
              </w:rPr>
              <w:t>Proceso automatico</w:t>
            </w:r>
          </w:p>
        </w:tc>
      </w:tr>
      <w:tr>
        <w:trPr>
          <w:cantSplit/>
        </w:trPr>
        <w:tc>
          <w:tcPr>
            <w:tcW w:type="dxa" w:w="1656"/>
            <w:vAlign w:val="top"/>
            <w:tcMar>
              <w:top w:w="70" w:type="dxa"/>
              <w:start w:w="90" w:type="dxa"/>
              <w:bottom w:w="70" w:type="dxa"/>
              <w:end w:w="90" w:type="dxa"/>
            </w:tcMar>
          </w:tcPr>
          <w:p>
            <w:pPr>
              <w:spacing w:after="0"/>
            </w:pPr>
            <w:r>
              <w:rPr>
                <w:sz w:val="15"/>
              </w:rPr>
              <w:t>TipoActor</w:t>
            </w:r>
          </w:p>
        </w:tc>
        <w:tc>
          <w:tcPr>
            <w:tcW w:type="dxa" w:w="504"/>
            <w:vAlign w:val="top"/>
            <w:tcMar>
              <w:top w:w="70" w:type="dxa"/>
              <w:start w:w="90" w:type="dxa"/>
              <w:bottom w:w="70" w:type="dxa"/>
              <w:end w:w="90" w:type="dxa"/>
            </w:tcMar>
          </w:tcPr>
          <w:p>
            <w:pPr>
              <w:spacing w:after="0"/>
            </w:pPr>
            <w:r>
              <w:rPr>
                <w:sz w:val="15"/>
              </w:rPr>
              <w:t>2</w:t>
            </w:r>
          </w:p>
        </w:tc>
        <w:tc>
          <w:tcPr>
            <w:tcW w:type="dxa" w:w="2592"/>
            <w:vAlign w:val="top"/>
            <w:tcMar>
              <w:top w:w="70" w:type="dxa"/>
              <w:start w:w="90" w:type="dxa"/>
              <w:bottom w:w="70" w:type="dxa"/>
              <w:end w:w="90" w:type="dxa"/>
            </w:tcMar>
          </w:tcPr>
          <w:p>
            <w:pPr>
              <w:spacing w:after="0"/>
            </w:pPr>
            <w:r>
              <w:rPr>
                <w:sz w:val="15"/>
              </w:rPr>
              <w:t>USUARIO_INTERNO</w:t>
            </w:r>
          </w:p>
        </w:tc>
        <w:tc>
          <w:tcPr>
            <w:tcW w:type="dxa" w:w="4896"/>
            <w:vAlign w:val="top"/>
            <w:tcMar>
              <w:top w:w="70" w:type="dxa"/>
              <w:start w:w="90" w:type="dxa"/>
              <w:bottom w:w="70" w:type="dxa"/>
              <w:end w:w="90" w:type="dxa"/>
            </w:tcMar>
          </w:tcPr>
          <w:p>
            <w:pPr>
              <w:spacing w:after="0"/>
            </w:pPr>
            <w:r>
              <w:rPr>
                <w:sz w:val="15"/>
              </w:rPr>
              <w:t>Admin/supervisor/repartidor</w:t>
            </w:r>
          </w:p>
        </w:tc>
      </w:tr>
      <w:tr>
        <w:trPr>
          <w:cantSplit/>
        </w:trPr>
        <w:tc>
          <w:tcPr>
            <w:tcW w:type="dxa" w:w="1656"/>
            <w:vAlign w:val="top"/>
            <w:tcMar>
              <w:top w:w="70" w:type="dxa"/>
              <w:start w:w="90" w:type="dxa"/>
              <w:bottom w:w="70" w:type="dxa"/>
              <w:end w:w="90" w:type="dxa"/>
            </w:tcMar>
          </w:tcPr>
          <w:p>
            <w:pPr>
              <w:spacing w:after="0"/>
            </w:pPr>
            <w:r>
              <w:rPr>
                <w:sz w:val="15"/>
              </w:rPr>
              <w:t>TipoActor</w:t>
            </w:r>
          </w:p>
        </w:tc>
        <w:tc>
          <w:tcPr>
            <w:tcW w:type="dxa" w:w="504"/>
            <w:vAlign w:val="top"/>
            <w:tcMar>
              <w:top w:w="70" w:type="dxa"/>
              <w:start w:w="90" w:type="dxa"/>
              <w:bottom w:w="70" w:type="dxa"/>
              <w:end w:w="90" w:type="dxa"/>
            </w:tcMar>
          </w:tcPr>
          <w:p>
            <w:pPr>
              <w:spacing w:after="0"/>
            </w:pPr>
            <w:r>
              <w:rPr>
                <w:sz w:val="15"/>
              </w:rPr>
              <w:t>3</w:t>
            </w:r>
          </w:p>
        </w:tc>
        <w:tc>
          <w:tcPr>
            <w:tcW w:type="dxa" w:w="2592"/>
            <w:vAlign w:val="top"/>
            <w:tcMar>
              <w:top w:w="70" w:type="dxa"/>
              <w:start w:w="90" w:type="dxa"/>
              <w:bottom w:w="70" w:type="dxa"/>
              <w:end w:w="90" w:type="dxa"/>
            </w:tcMar>
          </w:tcPr>
          <w:p>
            <w:pPr>
              <w:spacing w:after="0"/>
            </w:pPr>
            <w:r>
              <w:rPr>
                <w:sz w:val="15"/>
              </w:rPr>
              <w:t>COMPRADOR</w:t>
            </w:r>
          </w:p>
        </w:tc>
        <w:tc>
          <w:tcPr>
            <w:tcW w:type="dxa" w:w="4896"/>
            <w:vAlign w:val="top"/>
            <w:tcMar>
              <w:top w:w="70" w:type="dxa"/>
              <w:start w:w="90" w:type="dxa"/>
              <w:bottom w:w="70" w:type="dxa"/>
              <w:end w:w="90" w:type="dxa"/>
            </w:tcMar>
          </w:tcPr>
          <w:p>
            <w:pPr>
              <w:spacing w:after="0"/>
            </w:pPr>
            <w:r>
              <w:rPr>
                <w:sz w:val="15"/>
              </w:rPr>
              <w:t>Usuario Oracle</w:t>
            </w:r>
          </w:p>
        </w:tc>
      </w:tr>
      <w:tr>
        <w:trPr>
          <w:cantSplit/>
        </w:trPr>
        <w:tc>
          <w:tcPr>
            <w:tcW w:type="dxa" w:w="1656"/>
            <w:vAlign w:val="top"/>
            <w:tcMar>
              <w:top w:w="70" w:type="dxa"/>
              <w:start w:w="90" w:type="dxa"/>
              <w:bottom w:w="70" w:type="dxa"/>
              <w:end w:w="90" w:type="dxa"/>
            </w:tcMar>
          </w:tcPr>
          <w:p>
            <w:pPr>
              <w:spacing w:after="0"/>
            </w:pPr>
            <w:r>
              <w:rPr>
                <w:sz w:val="15"/>
              </w:rPr>
              <w:t>TipoNotificacion</w:t>
            </w:r>
          </w:p>
        </w:tc>
        <w:tc>
          <w:tcPr>
            <w:tcW w:type="dxa" w:w="504"/>
            <w:vAlign w:val="top"/>
            <w:tcMar>
              <w:top w:w="70" w:type="dxa"/>
              <w:start w:w="90" w:type="dxa"/>
              <w:bottom w:w="70" w:type="dxa"/>
              <w:end w:w="90" w:type="dxa"/>
            </w:tcMar>
          </w:tcPr>
          <w:p>
            <w:pPr>
              <w:spacing w:after="0"/>
            </w:pPr>
            <w:r>
              <w:rPr>
                <w:sz w:val="15"/>
              </w:rPr>
              <w:t>1</w:t>
            </w:r>
          </w:p>
        </w:tc>
        <w:tc>
          <w:tcPr>
            <w:tcW w:type="dxa" w:w="2592"/>
            <w:vAlign w:val="top"/>
            <w:tcMar>
              <w:top w:w="70" w:type="dxa"/>
              <w:start w:w="90" w:type="dxa"/>
              <w:bottom w:w="70" w:type="dxa"/>
              <w:end w:w="90" w:type="dxa"/>
            </w:tcMar>
          </w:tcPr>
          <w:p>
            <w:pPr>
              <w:spacing w:after="0"/>
            </w:pPr>
            <w:r>
              <w:rPr>
                <w:sz w:val="15"/>
              </w:rPr>
              <w:t>CONFIRMACION_COMPRA</w:t>
            </w:r>
          </w:p>
        </w:tc>
        <w:tc>
          <w:tcPr>
            <w:tcW w:type="dxa" w:w="4896"/>
            <w:vAlign w:val="top"/>
            <w:tcMar>
              <w:top w:w="70" w:type="dxa"/>
              <w:start w:w="90" w:type="dxa"/>
              <w:bottom w:w="70" w:type="dxa"/>
              <w:end w:w="90" w:type="dxa"/>
            </w:tcMar>
          </w:tcPr>
          <w:p>
            <w:pPr>
              <w:spacing w:after="0"/>
            </w:pPr>
            <w:r>
              <w:rPr>
                <w:sz w:val="15"/>
              </w:rPr>
              <w:t>Compra generada</w:t>
            </w:r>
          </w:p>
        </w:tc>
      </w:tr>
      <w:tr>
        <w:trPr>
          <w:cantSplit/>
        </w:trPr>
        <w:tc>
          <w:tcPr>
            <w:tcW w:type="dxa" w:w="1656"/>
            <w:vAlign w:val="top"/>
            <w:tcMar>
              <w:top w:w="70" w:type="dxa"/>
              <w:start w:w="90" w:type="dxa"/>
              <w:bottom w:w="70" w:type="dxa"/>
              <w:end w:w="90" w:type="dxa"/>
            </w:tcMar>
          </w:tcPr>
          <w:p>
            <w:pPr>
              <w:spacing w:after="0"/>
            </w:pPr>
            <w:r>
              <w:rPr>
                <w:sz w:val="15"/>
              </w:rPr>
              <w:t>TipoNotificacion</w:t>
            </w:r>
          </w:p>
        </w:tc>
        <w:tc>
          <w:tcPr>
            <w:tcW w:type="dxa" w:w="504"/>
            <w:vAlign w:val="top"/>
            <w:tcMar>
              <w:top w:w="70" w:type="dxa"/>
              <w:start w:w="90" w:type="dxa"/>
              <w:bottom w:w="70" w:type="dxa"/>
              <w:end w:w="90" w:type="dxa"/>
            </w:tcMar>
          </w:tcPr>
          <w:p>
            <w:pPr>
              <w:spacing w:after="0"/>
            </w:pPr>
            <w:r>
              <w:rPr>
                <w:sz w:val="15"/>
              </w:rPr>
              <w:t>2</w:t>
            </w:r>
          </w:p>
        </w:tc>
        <w:tc>
          <w:tcPr>
            <w:tcW w:type="dxa" w:w="2592"/>
            <w:vAlign w:val="top"/>
            <w:tcMar>
              <w:top w:w="70" w:type="dxa"/>
              <w:start w:w="90" w:type="dxa"/>
              <w:bottom w:w="70" w:type="dxa"/>
              <w:end w:w="90" w:type="dxa"/>
            </w:tcMar>
          </w:tcPr>
          <w:p>
            <w:pPr>
              <w:spacing w:after="0"/>
            </w:pPr>
            <w:r>
              <w:rPr>
                <w:sz w:val="15"/>
              </w:rPr>
              <w:t>PEDIDO_LISTO</w:t>
            </w:r>
          </w:p>
        </w:tc>
        <w:tc>
          <w:tcPr>
            <w:tcW w:type="dxa" w:w="4896"/>
            <w:vAlign w:val="top"/>
            <w:tcMar>
              <w:top w:w="70" w:type="dxa"/>
              <w:start w:w="90" w:type="dxa"/>
              <w:bottom w:w="70" w:type="dxa"/>
              <w:end w:w="90" w:type="dxa"/>
            </w:tcMar>
          </w:tcPr>
          <w:p>
            <w:pPr>
              <w:spacing w:after="0"/>
            </w:pPr>
            <w:r>
              <w:rPr>
                <w:sz w:val="15"/>
              </w:rPr>
              <w:t>Pedido listo</w:t>
            </w:r>
          </w:p>
        </w:tc>
      </w:tr>
      <w:tr>
        <w:trPr>
          <w:cantSplit/>
        </w:trPr>
        <w:tc>
          <w:tcPr>
            <w:tcW w:type="dxa" w:w="1656"/>
            <w:vAlign w:val="top"/>
            <w:tcMar>
              <w:top w:w="70" w:type="dxa"/>
              <w:start w:w="90" w:type="dxa"/>
              <w:bottom w:w="70" w:type="dxa"/>
              <w:end w:w="90" w:type="dxa"/>
            </w:tcMar>
          </w:tcPr>
          <w:p>
            <w:pPr>
              <w:spacing w:after="0"/>
            </w:pPr>
            <w:r>
              <w:rPr>
                <w:sz w:val="15"/>
              </w:rPr>
              <w:t>TipoNotificacion</w:t>
            </w:r>
          </w:p>
        </w:tc>
        <w:tc>
          <w:tcPr>
            <w:tcW w:type="dxa" w:w="504"/>
            <w:vAlign w:val="top"/>
            <w:tcMar>
              <w:top w:w="70" w:type="dxa"/>
              <w:start w:w="90" w:type="dxa"/>
              <w:bottom w:w="70" w:type="dxa"/>
              <w:end w:w="90" w:type="dxa"/>
            </w:tcMar>
          </w:tcPr>
          <w:p>
            <w:pPr>
              <w:spacing w:after="0"/>
            </w:pPr>
            <w:r>
              <w:rPr>
                <w:sz w:val="15"/>
              </w:rPr>
              <w:t>3</w:t>
            </w:r>
          </w:p>
        </w:tc>
        <w:tc>
          <w:tcPr>
            <w:tcW w:type="dxa" w:w="2592"/>
            <w:vAlign w:val="top"/>
            <w:tcMar>
              <w:top w:w="70" w:type="dxa"/>
              <w:start w:w="90" w:type="dxa"/>
              <w:bottom w:w="70" w:type="dxa"/>
              <w:end w:w="90" w:type="dxa"/>
            </w:tcMar>
          </w:tcPr>
          <w:p>
            <w:pPr>
              <w:spacing w:after="0"/>
            </w:pPr>
            <w:r>
              <w:rPr>
                <w:sz w:val="15"/>
              </w:rPr>
              <w:t>ENTREGA_CONFIRMADA</w:t>
            </w:r>
          </w:p>
        </w:tc>
        <w:tc>
          <w:tcPr>
            <w:tcW w:type="dxa" w:w="4896"/>
            <w:vAlign w:val="top"/>
            <w:tcMar>
              <w:top w:w="70" w:type="dxa"/>
              <w:start w:w="90" w:type="dxa"/>
              <w:bottom w:w="70" w:type="dxa"/>
              <w:end w:w="90" w:type="dxa"/>
            </w:tcMar>
          </w:tcPr>
          <w:p>
            <w:pPr>
              <w:spacing w:after="0"/>
            </w:pPr>
            <w:r>
              <w:rPr>
                <w:sz w:val="15"/>
              </w:rPr>
              <w:t>Entrega final</w:t>
            </w:r>
          </w:p>
        </w:tc>
      </w:tr>
      <w:tr>
        <w:trPr>
          <w:cantSplit/>
        </w:trPr>
        <w:tc>
          <w:tcPr>
            <w:tcW w:type="dxa" w:w="1656"/>
            <w:vAlign w:val="top"/>
            <w:tcMar>
              <w:top w:w="70" w:type="dxa"/>
              <w:start w:w="90" w:type="dxa"/>
              <w:bottom w:w="70" w:type="dxa"/>
              <w:end w:w="90" w:type="dxa"/>
            </w:tcMar>
          </w:tcPr>
          <w:p>
            <w:pPr>
              <w:spacing w:after="0"/>
            </w:pPr>
            <w:r>
              <w:rPr>
                <w:sz w:val="15"/>
              </w:rPr>
              <w:t>CanalNotificacion</w:t>
            </w:r>
          </w:p>
        </w:tc>
        <w:tc>
          <w:tcPr>
            <w:tcW w:type="dxa" w:w="504"/>
            <w:vAlign w:val="top"/>
            <w:tcMar>
              <w:top w:w="70" w:type="dxa"/>
              <w:start w:w="90" w:type="dxa"/>
              <w:bottom w:w="70" w:type="dxa"/>
              <w:end w:w="90" w:type="dxa"/>
            </w:tcMar>
          </w:tcPr>
          <w:p>
            <w:pPr>
              <w:spacing w:after="0"/>
            </w:pPr>
            <w:r>
              <w:rPr>
                <w:sz w:val="15"/>
              </w:rPr>
              <w:t>1</w:t>
            </w:r>
          </w:p>
        </w:tc>
        <w:tc>
          <w:tcPr>
            <w:tcW w:type="dxa" w:w="2592"/>
            <w:vAlign w:val="top"/>
            <w:tcMar>
              <w:top w:w="70" w:type="dxa"/>
              <w:start w:w="90" w:type="dxa"/>
              <w:bottom w:w="70" w:type="dxa"/>
              <w:end w:w="90" w:type="dxa"/>
            </w:tcMar>
          </w:tcPr>
          <w:p>
            <w:pPr>
              <w:spacing w:after="0"/>
            </w:pPr>
            <w:r>
              <w:rPr>
                <w:sz w:val="15"/>
              </w:rPr>
              <w:t>CORREO</w:t>
            </w:r>
          </w:p>
        </w:tc>
        <w:tc>
          <w:tcPr>
            <w:tcW w:type="dxa" w:w="4896"/>
            <w:vAlign w:val="top"/>
            <w:tcMar>
              <w:top w:w="70" w:type="dxa"/>
              <w:start w:w="90" w:type="dxa"/>
              <w:bottom w:w="70" w:type="dxa"/>
              <w:end w:w="90" w:type="dxa"/>
            </w:tcMar>
          </w:tcPr>
          <w:p>
            <w:pPr>
              <w:spacing w:after="0"/>
            </w:pPr>
            <w:r>
              <w:rPr>
                <w:sz w:val="15"/>
              </w:rPr>
              <w:t>Email</w:t>
            </w:r>
          </w:p>
        </w:tc>
      </w:tr>
      <w:tr>
        <w:trPr>
          <w:cantSplit/>
        </w:trPr>
        <w:tc>
          <w:tcPr>
            <w:tcW w:type="dxa" w:w="1656"/>
            <w:vAlign w:val="top"/>
            <w:tcMar>
              <w:top w:w="70" w:type="dxa"/>
              <w:start w:w="90" w:type="dxa"/>
              <w:bottom w:w="70" w:type="dxa"/>
              <w:end w:w="90" w:type="dxa"/>
            </w:tcMar>
          </w:tcPr>
          <w:p>
            <w:pPr>
              <w:spacing w:after="0"/>
            </w:pPr>
            <w:r>
              <w:rPr>
                <w:sz w:val="15"/>
              </w:rPr>
              <w:t>CanalNotificacion</w:t>
            </w:r>
          </w:p>
        </w:tc>
        <w:tc>
          <w:tcPr>
            <w:tcW w:type="dxa" w:w="504"/>
            <w:vAlign w:val="top"/>
            <w:tcMar>
              <w:top w:w="70" w:type="dxa"/>
              <w:start w:w="90" w:type="dxa"/>
              <w:bottom w:w="70" w:type="dxa"/>
              <w:end w:w="90" w:type="dxa"/>
            </w:tcMar>
          </w:tcPr>
          <w:p>
            <w:pPr>
              <w:spacing w:after="0"/>
            </w:pPr>
            <w:r>
              <w:rPr>
                <w:sz w:val="15"/>
              </w:rPr>
              <w:t>2</w:t>
            </w:r>
          </w:p>
        </w:tc>
        <w:tc>
          <w:tcPr>
            <w:tcW w:type="dxa" w:w="2592"/>
            <w:vAlign w:val="top"/>
            <w:tcMar>
              <w:top w:w="70" w:type="dxa"/>
              <w:start w:w="90" w:type="dxa"/>
              <w:bottom w:w="70" w:type="dxa"/>
              <w:end w:w="90" w:type="dxa"/>
            </w:tcMar>
          </w:tcPr>
          <w:p>
            <w:pPr>
              <w:spacing w:after="0"/>
            </w:pPr>
            <w:r>
              <w:rPr>
                <w:sz w:val="15"/>
              </w:rPr>
              <w:t>WHATSAPP</w:t>
            </w:r>
          </w:p>
        </w:tc>
        <w:tc>
          <w:tcPr>
            <w:tcW w:type="dxa" w:w="4896"/>
            <w:vAlign w:val="top"/>
            <w:tcMar>
              <w:top w:w="70" w:type="dxa"/>
              <w:start w:w="90" w:type="dxa"/>
              <w:bottom w:w="70" w:type="dxa"/>
              <w:end w:w="90" w:type="dxa"/>
            </w:tcMar>
          </w:tcPr>
          <w:p>
            <w:pPr>
              <w:spacing w:after="0"/>
            </w:pPr>
            <w:r>
              <w:rPr>
                <w:sz w:val="15"/>
              </w:rPr>
              <w:t>WhatsApp</w:t>
            </w:r>
          </w:p>
        </w:tc>
      </w:tr>
      <w:tr>
        <w:trPr>
          <w:cantSplit/>
        </w:trPr>
        <w:tc>
          <w:tcPr>
            <w:tcW w:type="dxa" w:w="1656"/>
            <w:vAlign w:val="top"/>
            <w:tcMar>
              <w:top w:w="70" w:type="dxa"/>
              <w:start w:w="90" w:type="dxa"/>
              <w:bottom w:w="70" w:type="dxa"/>
              <w:end w:w="90" w:type="dxa"/>
            </w:tcMar>
          </w:tcPr>
          <w:p>
            <w:pPr>
              <w:spacing w:after="0"/>
            </w:pPr>
            <w:r>
              <w:rPr>
                <w:sz w:val="15"/>
              </w:rPr>
              <w:t>EstadoNotificacion</w:t>
            </w:r>
          </w:p>
        </w:tc>
        <w:tc>
          <w:tcPr>
            <w:tcW w:type="dxa" w:w="504"/>
            <w:vAlign w:val="top"/>
            <w:tcMar>
              <w:top w:w="70" w:type="dxa"/>
              <w:start w:w="90" w:type="dxa"/>
              <w:bottom w:w="70" w:type="dxa"/>
              <w:end w:w="90" w:type="dxa"/>
            </w:tcMar>
          </w:tcPr>
          <w:p>
            <w:pPr>
              <w:spacing w:after="0"/>
            </w:pPr>
            <w:r>
              <w:rPr>
                <w:sz w:val="15"/>
              </w:rPr>
              <w:t>1</w:t>
            </w:r>
          </w:p>
        </w:tc>
        <w:tc>
          <w:tcPr>
            <w:tcW w:type="dxa" w:w="2592"/>
            <w:vAlign w:val="top"/>
            <w:tcMar>
              <w:top w:w="70" w:type="dxa"/>
              <w:start w:w="90" w:type="dxa"/>
              <w:bottom w:w="70" w:type="dxa"/>
              <w:end w:w="90" w:type="dxa"/>
            </w:tcMar>
          </w:tcPr>
          <w:p>
            <w:pPr>
              <w:spacing w:after="0"/>
            </w:pPr>
            <w:r>
              <w:rPr>
                <w:sz w:val="15"/>
              </w:rPr>
              <w:t>PENDIENTE</w:t>
            </w:r>
          </w:p>
        </w:tc>
        <w:tc>
          <w:tcPr>
            <w:tcW w:type="dxa" w:w="4896"/>
            <w:vAlign w:val="top"/>
            <w:tcMar>
              <w:top w:w="70" w:type="dxa"/>
              <w:start w:w="90" w:type="dxa"/>
              <w:bottom w:w="70" w:type="dxa"/>
              <w:end w:w="90" w:type="dxa"/>
            </w:tcMar>
          </w:tcPr>
          <w:p>
            <w:pPr>
              <w:spacing w:after="0"/>
            </w:pPr>
            <w:r>
              <w:rPr>
                <w:sz w:val="15"/>
              </w:rPr>
              <w:t>Pendiente</w:t>
            </w:r>
          </w:p>
        </w:tc>
      </w:tr>
      <w:tr>
        <w:trPr>
          <w:cantSplit/>
        </w:trPr>
        <w:tc>
          <w:tcPr>
            <w:tcW w:type="dxa" w:w="1656"/>
            <w:vAlign w:val="top"/>
            <w:tcMar>
              <w:top w:w="70" w:type="dxa"/>
              <w:start w:w="90" w:type="dxa"/>
              <w:bottom w:w="70" w:type="dxa"/>
              <w:end w:w="90" w:type="dxa"/>
            </w:tcMar>
          </w:tcPr>
          <w:p>
            <w:pPr>
              <w:spacing w:after="0"/>
            </w:pPr>
            <w:r>
              <w:rPr>
                <w:sz w:val="15"/>
              </w:rPr>
              <w:t>EstadoNotificacion</w:t>
            </w:r>
          </w:p>
        </w:tc>
        <w:tc>
          <w:tcPr>
            <w:tcW w:type="dxa" w:w="504"/>
            <w:vAlign w:val="top"/>
            <w:tcMar>
              <w:top w:w="70" w:type="dxa"/>
              <w:start w:w="90" w:type="dxa"/>
              <w:bottom w:w="70" w:type="dxa"/>
              <w:end w:w="90" w:type="dxa"/>
            </w:tcMar>
          </w:tcPr>
          <w:p>
            <w:pPr>
              <w:spacing w:after="0"/>
            </w:pPr>
            <w:r>
              <w:rPr>
                <w:sz w:val="15"/>
              </w:rPr>
              <w:t>2</w:t>
            </w:r>
          </w:p>
        </w:tc>
        <w:tc>
          <w:tcPr>
            <w:tcW w:type="dxa" w:w="2592"/>
            <w:vAlign w:val="top"/>
            <w:tcMar>
              <w:top w:w="70" w:type="dxa"/>
              <w:start w:w="90" w:type="dxa"/>
              <w:bottom w:w="70" w:type="dxa"/>
              <w:end w:w="90" w:type="dxa"/>
            </w:tcMar>
          </w:tcPr>
          <w:p>
            <w:pPr>
              <w:spacing w:after="0"/>
            </w:pPr>
            <w:r>
              <w:rPr>
                <w:sz w:val="15"/>
              </w:rPr>
              <w:t>ENVIADA</w:t>
            </w:r>
          </w:p>
        </w:tc>
        <w:tc>
          <w:tcPr>
            <w:tcW w:type="dxa" w:w="4896"/>
            <w:vAlign w:val="top"/>
            <w:tcMar>
              <w:top w:w="70" w:type="dxa"/>
              <w:start w:w="90" w:type="dxa"/>
              <w:bottom w:w="70" w:type="dxa"/>
              <w:end w:w="90" w:type="dxa"/>
            </w:tcMar>
          </w:tcPr>
          <w:p>
            <w:pPr>
              <w:spacing w:after="0"/>
            </w:pPr>
            <w:r>
              <w:rPr>
                <w:sz w:val="15"/>
              </w:rPr>
              <w:t>Exito</w:t>
            </w:r>
          </w:p>
        </w:tc>
      </w:tr>
      <w:tr>
        <w:trPr>
          <w:cantSplit/>
        </w:trPr>
        <w:tc>
          <w:tcPr>
            <w:tcW w:type="dxa" w:w="1656"/>
            <w:vAlign w:val="top"/>
            <w:tcMar>
              <w:top w:w="70" w:type="dxa"/>
              <w:start w:w="90" w:type="dxa"/>
              <w:bottom w:w="70" w:type="dxa"/>
              <w:end w:w="90" w:type="dxa"/>
            </w:tcMar>
          </w:tcPr>
          <w:p>
            <w:pPr>
              <w:spacing w:after="0"/>
            </w:pPr>
            <w:r>
              <w:rPr>
                <w:sz w:val="15"/>
              </w:rPr>
              <w:t>EstadoNotificacion</w:t>
            </w:r>
          </w:p>
        </w:tc>
        <w:tc>
          <w:tcPr>
            <w:tcW w:type="dxa" w:w="504"/>
            <w:vAlign w:val="top"/>
            <w:tcMar>
              <w:top w:w="70" w:type="dxa"/>
              <w:start w:w="90" w:type="dxa"/>
              <w:bottom w:w="70" w:type="dxa"/>
              <w:end w:w="90" w:type="dxa"/>
            </w:tcMar>
          </w:tcPr>
          <w:p>
            <w:pPr>
              <w:spacing w:after="0"/>
            </w:pPr>
            <w:r>
              <w:rPr>
                <w:sz w:val="15"/>
              </w:rPr>
              <w:t>3</w:t>
            </w:r>
          </w:p>
        </w:tc>
        <w:tc>
          <w:tcPr>
            <w:tcW w:type="dxa" w:w="2592"/>
            <w:vAlign w:val="top"/>
            <w:tcMar>
              <w:top w:w="70" w:type="dxa"/>
              <w:start w:w="90" w:type="dxa"/>
              <w:bottom w:w="70" w:type="dxa"/>
              <w:end w:w="90" w:type="dxa"/>
            </w:tcMar>
          </w:tcPr>
          <w:p>
            <w:pPr>
              <w:spacing w:after="0"/>
            </w:pPr>
            <w:r>
              <w:rPr>
                <w:sz w:val="15"/>
              </w:rPr>
              <w:t>FALLIDA</w:t>
            </w:r>
          </w:p>
        </w:tc>
        <w:tc>
          <w:tcPr>
            <w:tcW w:type="dxa" w:w="4896"/>
            <w:vAlign w:val="top"/>
            <w:tcMar>
              <w:top w:w="70" w:type="dxa"/>
              <w:start w:w="90" w:type="dxa"/>
              <w:bottom w:w="70" w:type="dxa"/>
              <w:end w:w="90" w:type="dxa"/>
            </w:tcMar>
          </w:tcPr>
          <w:p>
            <w:pPr>
              <w:spacing w:after="0"/>
            </w:pPr>
            <w:r>
              <w:rPr>
                <w:sz w:val="15"/>
              </w:rPr>
              <w:t>Error</w:t>
            </w:r>
          </w:p>
        </w:tc>
      </w:tr>
    </w:tbl>
    <w:p>
      <w:pPr>
        <w:spacing w:after="20"/>
        <w:widowControl w:val="1"/>
      </w:pPr>
    </w:p>
    <w:tbl>
      <w:tblPr>
        <w:tblW w:type="auto" w:w="0"/>
        <w:jc w:val="center"/>
        <w:tblLook w:firstColumn="1" w:firstRow="1" w:lastColumn="0" w:lastRow="0" w:noHBand="0" w:noVBand="1" w:val="04A0"/>
      </w:tblPr>
      <w:tblGrid>
        <w:gridCol w:w="10166"/>
      </w:tblGrid>
      <w:tr>
        <w:tc>
          <w:tcPr>
            <w:tcW w:type="dxa" w:w="10166"/>
            <w:shd w:fill="F1F1F1"/>
            <w:tcMar>
              <w:top w:w="100" w:type="dxa"/>
              <w:start w:w="130" w:type="dxa"/>
              <w:bottom w:w="100" w:type="dxa"/>
              <w:end w:w="130" w:type="dxa"/>
            </w:tcMar>
          </w:tcPr>
          <w:p>
            <w:pPr>
              <w:spacing w:after="40"/>
            </w:pPr>
            <w:r>
              <w:rPr>
                <w:b/>
                <w:sz w:val="19"/>
              </w:rPr>
              <w:t>No usar numeros magicos dispersos</w:t>
            </w:r>
          </w:p>
          <w:p>
            <w:pPr>
              <w:spacing w:after="0"/>
            </w:pPr>
            <w:r>
              <w:rPr>
                <w:sz w:val="18"/>
              </w:rPr>
              <w:t>Los IDs estan fijados por el seed y algunos CHECK/indices dependen de ellos. En C# deben centralizarse como enums/constantes fuertemente tipadas o resolverse por Codigo. Nunca escribir 1, 2, 3 directamente en controladores o servicios sin significado.</w:t>
            </w:r>
          </w:p>
        </w:tc>
      </w:tr>
    </w:tbl>
    <w:p>
      <w:pPr>
        <w:spacing w:after="20"/>
        <w:widowControl w:val="1"/>
      </w:pPr>
    </w:p>
    <w:p>
      <w:pPr>
        <w:pStyle w:val="Heading1"/>
        <w:widowControl w:val="1"/>
      </w:pPr>
      <w:r>
        <w:t>3. Reglas que ya protege la base de datos</w:t>
      </w:r>
    </w:p>
    <w:p>
      <w:pPr>
        <w:widowControl w:val="1"/>
      </w:pPr>
      <w:r>
        <w:t>Estas reglas no sustituyen la validacion del backend. El backend debe validar antes de guardar y SQL Server funciona como ultima barrera de integridad.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92"/>
            <w:shd w:fill="2B2B2B"/>
            <w:vAlign w:val="center"/>
            <w:tcMar>
              <w:top w:w="70" w:type="dxa"/>
              <w:start w:w="90" w:type="dxa"/>
              <w:bottom w:w="70" w:type="dxa"/>
              <w:end w:w="90" w:type="dxa"/>
            </w:tcMar>
          </w:tcPr>
          <w:p>
            <w:pPr>
              <w:spacing w:after="0"/>
            </w:pPr>
            <w:r>
              <w:rPr>
                <w:b/>
                <w:color w:val="FFFFFF"/>
                <w:sz w:val="15"/>
              </w:rPr>
              <w:t>ID</w:t>
            </w:r>
          </w:p>
        </w:tc>
        <w:tc>
          <w:tcPr>
            <w:tcW w:type="dxa" w:w="4824"/>
            <w:shd w:fill="2B2B2B"/>
            <w:vAlign w:val="center"/>
            <w:tcMar>
              <w:top w:w="70" w:type="dxa"/>
              <w:start w:w="90" w:type="dxa"/>
              <w:bottom w:w="70" w:type="dxa"/>
              <w:end w:w="90" w:type="dxa"/>
            </w:tcMar>
          </w:tcPr>
          <w:p>
            <w:pPr>
              <w:spacing w:after="0"/>
            </w:pPr>
            <w:r>
              <w:rPr>
                <w:b/>
                <w:color w:val="FFFFFF"/>
                <w:sz w:val="15"/>
              </w:rPr>
              <w:t>Regla en SQL Server</w:t>
            </w:r>
          </w:p>
        </w:tc>
        <w:tc>
          <w:tcPr>
            <w:tcW w:type="dxa" w:w="4608"/>
            <w:shd w:fill="2B2B2B"/>
            <w:vAlign w:val="center"/>
            <w:tcMar>
              <w:top w:w="70" w:type="dxa"/>
              <w:start w:w="90" w:type="dxa"/>
              <w:bottom w:w="70" w:type="dxa"/>
              <w:end w:w="90" w:type="dxa"/>
            </w:tcMar>
          </w:tcPr>
          <w:p>
            <w:pPr>
              <w:spacing w:after="0"/>
            </w:pPr>
            <w:r>
              <w:rPr>
                <w:b/>
                <w:color w:val="FFFFFF"/>
                <w:sz w:val="15"/>
              </w:rPr>
              <w:t>Efecto</w:t>
            </w:r>
          </w:p>
        </w:tc>
      </w:tr>
      <w:tr>
        <w:trPr>
          <w:cantSplit/>
        </w:trPr>
        <w:tc>
          <w:tcPr>
            <w:tcW w:type="dxa" w:w="792"/>
            <w:vAlign w:val="top"/>
            <w:tcMar>
              <w:top w:w="70" w:type="dxa"/>
              <w:start w:w="90" w:type="dxa"/>
              <w:bottom w:w="70" w:type="dxa"/>
              <w:end w:w="90" w:type="dxa"/>
            </w:tcMar>
          </w:tcPr>
          <w:p>
            <w:pPr>
              <w:spacing w:after="0"/>
            </w:pPr>
            <w:r>
              <w:rPr>
                <w:sz w:val="15"/>
              </w:rPr>
              <w:t>DB-001</w:t>
            </w:r>
          </w:p>
        </w:tc>
        <w:tc>
          <w:tcPr>
            <w:tcW w:type="dxa" w:w="4824"/>
            <w:vAlign w:val="top"/>
            <w:tcMar>
              <w:top w:w="70" w:type="dxa"/>
              <w:start w:w="90" w:type="dxa"/>
              <w:bottom w:w="70" w:type="dxa"/>
              <w:end w:w="90" w:type="dxa"/>
            </w:tcMar>
          </w:tcPr>
          <w:p>
            <w:pPr>
              <w:spacing w:after="0"/>
            </w:pPr>
            <w:r>
              <w:rPr>
                <w:sz w:val="15"/>
              </w:rPr>
              <w:t>UsuarioInterno.Correo es obligatorio y UNIQUE.</w:t>
            </w:r>
          </w:p>
        </w:tc>
        <w:tc>
          <w:tcPr>
            <w:tcW w:type="dxa" w:w="4608"/>
            <w:vAlign w:val="top"/>
            <w:tcMar>
              <w:top w:w="70" w:type="dxa"/>
              <w:start w:w="90" w:type="dxa"/>
              <w:bottom w:w="70" w:type="dxa"/>
              <w:end w:w="90" w:type="dxa"/>
            </w:tcMar>
          </w:tcPr>
          <w:p>
            <w:pPr>
              <w:spacing w:after="0"/>
            </w:pPr>
            <w:r>
              <w:rPr>
                <w:sz w:val="15"/>
              </w:rPr>
              <w:t>No existen dos cuentas internas con el mismo correo.</w:t>
            </w:r>
          </w:p>
        </w:tc>
      </w:tr>
      <w:tr>
        <w:trPr>
          <w:cantSplit/>
        </w:trPr>
        <w:tc>
          <w:tcPr>
            <w:tcW w:type="dxa" w:w="792"/>
            <w:vAlign w:val="top"/>
            <w:tcMar>
              <w:top w:w="70" w:type="dxa"/>
              <w:start w:w="90" w:type="dxa"/>
              <w:bottom w:w="70" w:type="dxa"/>
              <w:end w:w="90" w:type="dxa"/>
            </w:tcMar>
          </w:tcPr>
          <w:p>
            <w:pPr>
              <w:spacing w:after="0"/>
            </w:pPr>
            <w:r>
              <w:rPr>
                <w:sz w:val="15"/>
              </w:rPr>
              <w:t>DB-002</w:t>
            </w:r>
          </w:p>
        </w:tc>
        <w:tc>
          <w:tcPr>
            <w:tcW w:type="dxa" w:w="4824"/>
            <w:vAlign w:val="top"/>
            <w:tcMar>
              <w:top w:w="70" w:type="dxa"/>
              <w:start w:w="90" w:type="dxa"/>
              <w:bottom w:w="70" w:type="dxa"/>
              <w:end w:w="90" w:type="dxa"/>
            </w:tcMar>
          </w:tcPr>
          <w:p>
            <w:pPr>
              <w:spacing w:after="0"/>
            </w:pPr>
            <w:r>
              <w:rPr>
                <w:sz w:val="15"/>
              </w:rPr>
              <w:t>IntentosFallidos &gt;= 0.</w:t>
            </w:r>
          </w:p>
        </w:tc>
        <w:tc>
          <w:tcPr>
            <w:tcW w:type="dxa" w:w="4608"/>
            <w:vAlign w:val="top"/>
            <w:tcMar>
              <w:top w:w="70" w:type="dxa"/>
              <w:start w:w="90" w:type="dxa"/>
              <w:bottom w:w="70" w:type="dxa"/>
              <w:end w:w="90" w:type="dxa"/>
            </w:tcMar>
          </w:tcPr>
          <w:p>
            <w:pPr>
              <w:spacing w:after="0"/>
            </w:pPr>
            <w:r>
              <w:rPr>
                <w:sz w:val="15"/>
              </w:rPr>
              <w:t>Nunca guardar conteos negativos.</w:t>
            </w:r>
          </w:p>
        </w:tc>
      </w:tr>
      <w:tr>
        <w:trPr>
          <w:cantSplit/>
        </w:trPr>
        <w:tc>
          <w:tcPr>
            <w:tcW w:type="dxa" w:w="792"/>
            <w:vAlign w:val="top"/>
            <w:tcMar>
              <w:top w:w="70" w:type="dxa"/>
              <w:start w:w="90" w:type="dxa"/>
              <w:bottom w:w="70" w:type="dxa"/>
              <w:end w:w="90" w:type="dxa"/>
            </w:tcMar>
          </w:tcPr>
          <w:p>
            <w:pPr>
              <w:spacing w:after="0"/>
            </w:pPr>
            <w:r>
              <w:rPr>
                <w:sz w:val="15"/>
              </w:rPr>
              <w:t>DB-003</w:t>
            </w:r>
          </w:p>
        </w:tc>
        <w:tc>
          <w:tcPr>
            <w:tcW w:type="dxa" w:w="4824"/>
            <w:vAlign w:val="top"/>
            <w:tcMar>
              <w:top w:w="70" w:type="dxa"/>
              <w:start w:w="90" w:type="dxa"/>
              <w:bottom w:w="70" w:type="dxa"/>
              <w:end w:w="90" w:type="dxa"/>
            </w:tcMar>
          </w:tcPr>
          <w:p>
            <w:pPr>
              <w:spacing w:after="0"/>
            </w:pPr>
            <w:r>
              <w:rPr>
                <w:sz w:val="15"/>
              </w:rPr>
              <w:t>Activo y FechaDesactivacion son coherentes.</w:t>
            </w:r>
          </w:p>
        </w:tc>
        <w:tc>
          <w:tcPr>
            <w:tcW w:type="dxa" w:w="4608"/>
            <w:vAlign w:val="top"/>
            <w:tcMar>
              <w:top w:w="70" w:type="dxa"/>
              <w:start w:w="90" w:type="dxa"/>
              <w:bottom w:w="70" w:type="dxa"/>
              <w:end w:w="90" w:type="dxa"/>
            </w:tcMar>
          </w:tcPr>
          <w:p>
            <w:pPr>
              <w:spacing w:after="0"/>
            </w:pPr>
            <w:r>
              <w:rPr>
                <w:sz w:val="15"/>
              </w:rPr>
              <w:t>Activo=1 implica fecha NULL; Activo=0 implica fecha informada.</w:t>
            </w:r>
          </w:p>
        </w:tc>
      </w:tr>
      <w:tr>
        <w:trPr>
          <w:cantSplit/>
        </w:trPr>
        <w:tc>
          <w:tcPr>
            <w:tcW w:type="dxa" w:w="792"/>
            <w:vAlign w:val="top"/>
            <w:tcMar>
              <w:top w:w="70" w:type="dxa"/>
              <w:start w:w="90" w:type="dxa"/>
              <w:bottom w:w="70" w:type="dxa"/>
              <w:end w:w="90" w:type="dxa"/>
            </w:tcMar>
          </w:tcPr>
          <w:p>
            <w:pPr>
              <w:spacing w:after="0"/>
            </w:pPr>
            <w:r>
              <w:rPr>
                <w:sz w:val="15"/>
              </w:rPr>
              <w:t>DB-004</w:t>
            </w:r>
          </w:p>
        </w:tc>
        <w:tc>
          <w:tcPr>
            <w:tcW w:type="dxa" w:w="4824"/>
            <w:vAlign w:val="top"/>
            <w:tcMar>
              <w:top w:w="70" w:type="dxa"/>
              <w:start w:w="90" w:type="dxa"/>
              <w:bottom w:w="70" w:type="dxa"/>
              <w:end w:w="90" w:type="dxa"/>
            </w:tcMar>
          </w:tcPr>
          <w:p>
            <w:pPr>
              <w:spacing w:after="0"/>
            </w:pPr>
            <w:r>
              <w:rPr>
                <w:sz w:val="15"/>
              </w:rPr>
              <w:t>Categoria.Nombre, Atributo.Nombre y AreaEntrega.Nombre son unicos.</w:t>
            </w:r>
          </w:p>
        </w:tc>
        <w:tc>
          <w:tcPr>
            <w:tcW w:type="dxa" w:w="4608"/>
            <w:vAlign w:val="top"/>
            <w:tcMar>
              <w:top w:w="70" w:type="dxa"/>
              <w:start w:w="90" w:type="dxa"/>
              <w:bottom w:w="70" w:type="dxa"/>
              <w:end w:w="90" w:type="dxa"/>
            </w:tcMar>
          </w:tcPr>
          <w:p>
            <w:pPr>
              <w:spacing w:after="0"/>
            </w:pPr>
            <w:r>
              <w:rPr>
                <w:sz w:val="15"/>
              </w:rPr>
              <w:t>Evita duplicados de catalogo.</w:t>
            </w:r>
          </w:p>
        </w:tc>
      </w:tr>
      <w:tr>
        <w:trPr>
          <w:cantSplit/>
        </w:trPr>
        <w:tc>
          <w:tcPr>
            <w:tcW w:type="dxa" w:w="792"/>
            <w:vAlign w:val="top"/>
            <w:tcMar>
              <w:top w:w="70" w:type="dxa"/>
              <w:start w:w="90" w:type="dxa"/>
              <w:bottom w:w="70" w:type="dxa"/>
              <w:end w:w="90" w:type="dxa"/>
            </w:tcMar>
          </w:tcPr>
          <w:p>
            <w:pPr>
              <w:spacing w:after="0"/>
            </w:pPr>
            <w:r>
              <w:rPr>
                <w:sz w:val="15"/>
              </w:rPr>
              <w:t>DB-005</w:t>
            </w:r>
          </w:p>
        </w:tc>
        <w:tc>
          <w:tcPr>
            <w:tcW w:type="dxa" w:w="4824"/>
            <w:vAlign w:val="top"/>
            <w:tcMar>
              <w:top w:w="70" w:type="dxa"/>
              <w:start w:w="90" w:type="dxa"/>
              <w:bottom w:w="70" w:type="dxa"/>
              <w:end w:w="90" w:type="dxa"/>
            </w:tcMar>
          </w:tcPr>
          <w:p>
            <w:pPr>
              <w:spacing w:after="0"/>
            </w:pPr>
            <w:r>
              <w:rPr>
                <w:sz w:val="15"/>
              </w:rPr>
              <w:t>CodigoProducto y CodigoVariante son unicos.</w:t>
            </w:r>
          </w:p>
        </w:tc>
        <w:tc>
          <w:tcPr>
            <w:tcW w:type="dxa" w:w="4608"/>
            <w:vAlign w:val="top"/>
            <w:tcMar>
              <w:top w:w="70" w:type="dxa"/>
              <w:start w:w="90" w:type="dxa"/>
              <w:bottom w:w="70" w:type="dxa"/>
              <w:end w:w="90" w:type="dxa"/>
            </w:tcMar>
          </w:tcPr>
          <w:p>
            <w:pPr>
              <w:spacing w:after="0"/>
            </w:pPr>
            <w:r>
              <w:rPr>
                <w:sz w:val="15"/>
              </w:rPr>
              <w:t>Los codigos comerciales no se repiten.</w:t>
            </w:r>
          </w:p>
        </w:tc>
      </w:tr>
      <w:tr>
        <w:trPr>
          <w:cantSplit/>
        </w:trPr>
        <w:tc>
          <w:tcPr>
            <w:tcW w:type="dxa" w:w="792"/>
            <w:vAlign w:val="top"/>
            <w:tcMar>
              <w:top w:w="70" w:type="dxa"/>
              <w:start w:w="90" w:type="dxa"/>
              <w:bottom w:w="70" w:type="dxa"/>
              <w:end w:w="90" w:type="dxa"/>
            </w:tcMar>
          </w:tcPr>
          <w:p>
            <w:pPr>
              <w:spacing w:after="0"/>
            </w:pPr>
            <w:r>
              <w:rPr>
                <w:sz w:val="15"/>
              </w:rPr>
              <w:t>DB-006</w:t>
            </w:r>
          </w:p>
        </w:tc>
        <w:tc>
          <w:tcPr>
            <w:tcW w:type="dxa" w:w="4824"/>
            <w:vAlign w:val="top"/>
            <w:tcMar>
              <w:top w:w="70" w:type="dxa"/>
              <w:start w:w="90" w:type="dxa"/>
              <w:bottom w:w="70" w:type="dxa"/>
              <w:end w:w="90" w:type="dxa"/>
            </w:tcMar>
          </w:tcPr>
          <w:p>
            <w:pPr>
              <w:spacing w:after="0"/>
            </w:pPr>
            <w:r>
              <w:rPr>
                <w:sz w:val="15"/>
              </w:rPr>
              <w:t>Producto.PrecioBase &gt; 0; VarianteProducto.PrecioAdicional &gt;= 0.</w:t>
            </w:r>
          </w:p>
        </w:tc>
        <w:tc>
          <w:tcPr>
            <w:tcW w:type="dxa" w:w="4608"/>
            <w:vAlign w:val="top"/>
            <w:tcMar>
              <w:top w:w="70" w:type="dxa"/>
              <w:start w:w="90" w:type="dxa"/>
              <w:bottom w:w="70" w:type="dxa"/>
              <w:end w:w="90" w:type="dxa"/>
            </w:tcMar>
          </w:tcPr>
          <w:p>
            <w:pPr>
              <w:spacing w:after="0"/>
            </w:pPr>
            <w:r>
              <w:rPr>
                <w:sz w:val="15"/>
              </w:rPr>
              <w:t>El precio base no puede ser cero/negativo; el adicional puede ser cero.</w:t>
            </w:r>
          </w:p>
        </w:tc>
      </w:tr>
      <w:tr>
        <w:trPr>
          <w:cantSplit/>
        </w:trPr>
        <w:tc>
          <w:tcPr>
            <w:tcW w:type="dxa" w:w="792"/>
            <w:vAlign w:val="top"/>
            <w:tcMar>
              <w:top w:w="70" w:type="dxa"/>
              <w:start w:w="90" w:type="dxa"/>
              <w:bottom w:w="70" w:type="dxa"/>
              <w:end w:w="90" w:type="dxa"/>
            </w:tcMar>
          </w:tcPr>
          <w:p>
            <w:pPr>
              <w:spacing w:after="0"/>
            </w:pPr>
            <w:r>
              <w:rPr>
                <w:sz w:val="15"/>
              </w:rPr>
              <w:t>DB-007</w:t>
            </w:r>
          </w:p>
        </w:tc>
        <w:tc>
          <w:tcPr>
            <w:tcW w:type="dxa" w:w="4824"/>
            <w:vAlign w:val="top"/>
            <w:tcMar>
              <w:top w:w="70" w:type="dxa"/>
              <w:start w:w="90" w:type="dxa"/>
              <w:bottom w:w="70" w:type="dxa"/>
              <w:end w:w="90" w:type="dxa"/>
            </w:tcMar>
          </w:tcPr>
          <w:p>
            <w:pPr>
              <w:spacing w:after="0"/>
            </w:pPr>
            <w:r>
              <w:rPr>
                <w:sz w:val="15"/>
              </w:rPr>
              <w:t>Una variante no repite nombre dentro de su producto.</w:t>
            </w:r>
          </w:p>
        </w:tc>
        <w:tc>
          <w:tcPr>
            <w:tcW w:type="dxa" w:w="4608"/>
            <w:vAlign w:val="top"/>
            <w:tcMar>
              <w:top w:w="70" w:type="dxa"/>
              <w:start w:w="90" w:type="dxa"/>
              <w:bottom w:w="70" w:type="dxa"/>
              <w:end w:w="90" w:type="dxa"/>
            </w:tcMar>
          </w:tcPr>
          <w:p>
            <w:pPr>
              <w:spacing w:after="0"/>
            </w:pPr>
            <w:r>
              <w:rPr>
                <w:sz w:val="15"/>
              </w:rPr>
              <w:t>UNIQUE(IdProducto, Nombre).</w:t>
            </w:r>
          </w:p>
        </w:tc>
      </w:tr>
      <w:tr>
        <w:trPr>
          <w:cantSplit/>
        </w:trPr>
        <w:tc>
          <w:tcPr>
            <w:tcW w:type="dxa" w:w="792"/>
            <w:vAlign w:val="top"/>
            <w:tcMar>
              <w:top w:w="70" w:type="dxa"/>
              <w:start w:w="90" w:type="dxa"/>
              <w:bottom w:w="70" w:type="dxa"/>
              <w:end w:w="90" w:type="dxa"/>
            </w:tcMar>
          </w:tcPr>
          <w:p>
            <w:pPr>
              <w:spacing w:after="0"/>
            </w:pPr>
            <w:r>
              <w:rPr>
                <w:sz w:val="15"/>
              </w:rPr>
              <w:t>DB-008</w:t>
            </w:r>
          </w:p>
        </w:tc>
        <w:tc>
          <w:tcPr>
            <w:tcW w:type="dxa" w:w="4824"/>
            <w:vAlign w:val="top"/>
            <w:tcMar>
              <w:top w:w="70" w:type="dxa"/>
              <w:start w:w="90" w:type="dxa"/>
              <w:bottom w:w="70" w:type="dxa"/>
              <w:end w:w="90" w:type="dxa"/>
            </w:tcMar>
          </w:tcPr>
          <w:p>
            <w:pPr>
              <w:spacing w:after="0"/>
            </w:pPr>
            <w:r>
              <w:rPr>
                <w:sz w:val="15"/>
              </w:rPr>
              <w:t>ValorAtributo es unico dentro de su Atributo.</w:t>
            </w:r>
          </w:p>
        </w:tc>
        <w:tc>
          <w:tcPr>
            <w:tcW w:type="dxa" w:w="4608"/>
            <w:vAlign w:val="top"/>
            <w:tcMar>
              <w:top w:w="70" w:type="dxa"/>
              <w:start w:w="90" w:type="dxa"/>
              <w:bottom w:w="70" w:type="dxa"/>
              <w:end w:w="90" w:type="dxa"/>
            </w:tcMar>
          </w:tcPr>
          <w:p>
            <w:pPr>
              <w:spacing w:after="0"/>
            </w:pPr>
            <w:r>
              <w:rPr>
                <w:sz w:val="15"/>
              </w:rPr>
              <w:t>Evita duplicar Material=Acrilico, etc.</w:t>
            </w:r>
          </w:p>
        </w:tc>
      </w:tr>
      <w:tr>
        <w:trPr>
          <w:cantSplit/>
        </w:trPr>
        <w:tc>
          <w:tcPr>
            <w:tcW w:type="dxa" w:w="792"/>
            <w:vAlign w:val="top"/>
            <w:tcMar>
              <w:top w:w="70" w:type="dxa"/>
              <w:start w:w="90" w:type="dxa"/>
              <w:bottom w:w="70" w:type="dxa"/>
              <w:end w:w="90" w:type="dxa"/>
            </w:tcMar>
          </w:tcPr>
          <w:p>
            <w:pPr>
              <w:spacing w:after="0"/>
            </w:pPr>
            <w:r>
              <w:rPr>
                <w:sz w:val="15"/>
              </w:rPr>
              <w:t>DB-009</w:t>
            </w:r>
          </w:p>
        </w:tc>
        <w:tc>
          <w:tcPr>
            <w:tcW w:type="dxa" w:w="4824"/>
            <w:vAlign w:val="top"/>
            <w:tcMar>
              <w:top w:w="70" w:type="dxa"/>
              <w:start w:w="90" w:type="dxa"/>
              <w:bottom w:w="70" w:type="dxa"/>
              <w:end w:w="90" w:type="dxa"/>
            </w:tcMar>
          </w:tcPr>
          <w:p>
            <w:pPr>
              <w:spacing w:after="0"/>
            </w:pPr>
            <w:r>
              <w:rPr>
                <w:sz w:val="15"/>
              </w:rPr>
              <w:t>ProductoAtributo no repite atributo ni OrdenVisual dentro de un producto.</w:t>
            </w:r>
          </w:p>
        </w:tc>
        <w:tc>
          <w:tcPr>
            <w:tcW w:type="dxa" w:w="4608"/>
            <w:vAlign w:val="top"/>
            <w:tcMar>
              <w:top w:w="70" w:type="dxa"/>
              <w:start w:w="90" w:type="dxa"/>
              <w:bottom w:w="70" w:type="dxa"/>
              <w:end w:w="90" w:type="dxa"/>
            </w:tcMar>
          </w:tcPr>
          <w:p>
            <w:pPr>
              <w:spacing w:after="0"/>
            </w:pPr>
            <w:r>
              <w:rPr>
                <w:sz w:val="15"/>
              </w:rPr>
              <w:t>Un atributo aparece una vez y cada posicion visual es unica.</w:t>
            </w:r>
          </w:p>
        </w:tc>
      </w:tr>
      <w:tr>
        <w:trPr>
          <w:cantSplit/>
        </w:trPr>
        <w:tc>
          <w:tcPr>
            <w:tcW w:type="dxa" w:w="792"/>
            <w:vAlign w:val="top"/>
            <w:tcMar>
              <w:top w:w="70" w:type="dxa"/>
              <w:start w:w="90" w:type="dxa"/>
              <w:bottom w:w="70" w:type="dxa"/>
              <w:end w:w="90" w:type="dxa"/>
            </w:tcMar>
          </w:tcPr>
          <w:p>
            <w:pPr>
              <w:spacing w:after="0"/>
            </w:pPr>
            <w:r>
              <w:rPr>
                <w:sz w:val="15"/>
              </w:rPr>
              <w:t>DB-010</w:t>
            </w:r>
          </w:p>
        </w:tc>
        <w:tc>
          <w:tcPr>
            <w:tcW w:type="dxa" w:w="4824"/>
            <w:vAlign w:val="top"/>
            <w:tcMar>
              <w:top w:w="70" w:type="dxa"/>
              <w:start w:w="90" w:type="dxa"/>
              <w:bottom w:w="70" w:type="dxa"/>
              <w:end w:w="90" w:type="dxa"/>
            </w:tcMar>
          </w:tcPr>
          <w:p>
            <w:pPr>
              <w:spacing w:after="0"/>
            </w:pPr>
            <w:r>
              <w:rPr>
                <w:sz w:val="15"/>
              </w:rPr>
              <w:t>VarianteAtributo solo admite un valor por atributo y valida que el valor pertenezca al atributo.</w:t>
            </w:r>
          </w:p>
        </w:tc>
        <w:tc>
          <w:tcPr>
            <w:tcW w:type="dxa" w:w="4608"/>
            <w:vAlign w:val="top"/>
            <w:tcMar>
              <w:top w:w="70" w:type="dxa"/>
              <w:start w:w="90" w:type="dxa"/>
              <w:bottom w:w="70" w:type="dxa"/>
              <w:end w:w="90" w:type="dxa"/>
            </w:tcMar>
          </w:tcPr>
          <w:p>
            <w:pPr>
              <w:spacing w:after="0"/>
            </w:pPr>
            <w:r>
              <w:rPr>
                <w:sz w:val="15"/>
              </w:rPr>
              <w:t>FK compuesta IdAtributo+IdValorAtributo.</w:t>
            </w:r>
          </w:p>
        </w:tc>
      </w:tr>
      <w:tr>
        <w:trPr>
          <w:cantSplit/>
        </w:trPr>
        <w:tc>
          <w:tcPr>
            <w:tcW w:type="dxa" w:w="792"/>
            <w:vAlign w:val="top"/>
            <w:tcMar>
              <w:top w:w="70" w:type="dxa"/>
              <w:start w:w="90" w:type="dxa"/>
              <w:bottom w:w="70" w:type="dxa"/>
              <w:end w:w="90" w:type="dxa"/>
            </w:tcMar>
          </w:tcPr>
          <w:p>
            <w:pPr>
              <w:spacing w:after="0"/>
            </w:pPr>
            <w:r>
              <w:rPr>
                <w:sz w:val="15"/>
              </w:rPr>
              <w:t>DB-011</w:t>
            </w:r>
          </w:p>
        </w:tc>
        <w:tc>
          <w:tcPr>
            <w:tcW w:type="dxa" w:w="4824"/>
            <w:vAlign w:val="top"/>
            <w:tcMar>
              <w:top w:w="70" w:type="dxa"/>
              <w:start w:w="90" w:type="dxa"/>
              <w:bottom w:w="70" w:type="dxa"/>
              <w:end w:w="90" w:type="dxa"/>
            </w:tcMar>
          </w:tcPr>
          <w:p>
            <w:pPr>
              <w:spacing w:after="0"/>
            </w:pPr>
            <w:r>
              <w:rPr>
                <w:sz w:val="15"/>
              </w:rPr>
              <w:t>ProductoImagen no repite archivo/orden y tiene maximo una imagen principal.</w:t>
            </w:r>
          </w:p>
        </w:tc>
        <w:tc>
          <w:tcPr>
            <w:tcW w:type="dxa" w:w="4608"/>
            <w:vAlign w:val="top"/>
            <w:tcMar>
              <w:top w:w="70" w:type="dxa"/>
              <w:start w:w="90" w:type="dxa"/>
              <w:bottom w:w="70" w:type="dxa"/>
              <w:end w:w="90" w:type="dxa"/>
            </w:tcMar>
          </w:tcPr>
          <w:p>
            <w:pPr>
              <w:spacing w:after="0"/>
            </w:pPr>
            <w:r>
              <w:rPr>
                <w:sz w:val="15"/>
              </w:rPr>
              <w:t>Indice unico filtrado EsPrincipal=1.</w:t>
            </w:r>
          </w:p>
        </w:tc>
      </w:tr>
      <w:tr>
        <w:trPr>
          <w:cantSplit/>
        </w:trPr>
        <w:tc>
          <w:tcPr>
            <w:tcW w:type="dxa" w:w="792"/>
            <w:vAlign w:val="top"/>
            <w:tcMar>
              <w:top w:w="70" w:type="dxa"/>
              <w:start w:w="90" w:type="dxa"/>
              <w:bottom w:w="70" w:type="dxa"/>
              <w:end w:w="90" w:type="dxa"/>
            </w:tcMar>
          </w:tcPr>
          <w:p>
            <w:pPr>
              <w:spacing w:after="0"/>
            </w:pPr>
            <w:r>
              <w:rPr>
                <w:sz w:val="15"/>
              </w:rPr>
              <w:t>DB-012</w:t>
            </w:r>
          </w:p>
        </w:tc>
        <w:tc>
          <w:tcPr>
            <w:tcW w:type="dxa" w:w="4824"/>
            <w:vAlign w:val="top"/>
            <w:tcMar>
              <w:top w:w="70" w:type="dxa"/>
              <w:start w:w="90" w:type="dxa"/>
              <w:bottom w:w="70" w:type="dxa"/>
              <w:end w:w="90" w:type="dxa"/>
            </w:tcMar>
          </w:tcPr>
          <w:p>
            <w:pPr>
              <w:spacing w:after="0"/>
            </w:pPr>
            <w:r>
              <w:rPr>
                <w:sz w:val="15"/>
              </w:rPr>
              <w:t>ZonaPersonalizacion no repite nombre/orden en un producto.</w:t>
            </w:r>
          </w:p>
        </w:tc>
        <w:tc>
          <w:tcPr>
            <w:tcW w:type="dxa" w:w="4608"/>
            <w:vAlign w:val="top"/>
            <w:tcMar>
              <w:top w:w="70" w:type="dxa"/>
              <w:start w:w="90" w:type="dxa"/>
              <w:bottom w:w="70" w:type="dxa"/>
              <w:end w:w="90" w:type="dxa"/>
            </w:tcMar>
          </w:tcPr>
          <w:p>
            <w:pPr>
              <w:spacing w:after="0"/>
            </w:pPr>
            <w:r>
              <w:rPr>
                <w:sz w:val="15"/>
              </w:rPr>
              <w:t>Lado A y Lado B quedan unicos.</w:t>
            </w:r>
          </w:p>
        </w:tc>
      </w:tr>
      <w:tr>
        <w:trPr>
          <w:cantSplit/>
        </w:trPr>
        <w:tc>
          <w:tcPr>
            <w:tcW w:type="dxa" w:w="792"/>
            <w:vAlign w:val="top"/>
            <w:tcMar>
              <w:top w:w="70" w:type="dxa"/>
              <w:start w:w="90" w:type="dxa"/>
              <w:bottom w:w="70" w:type="dxa"/>
              <w:end w:w="90" w:type="dxa"/>
            </w:tcMar>
          </w:tcPr>
          <w:p>
            <w:pPr>
              <w:spacing w:after="0"/>
            </w:pPr>
            <w:r>
              <w:rPr>
                <w:sz w:val="15"/>
              </w:rPr>
              <w:t>DB-013</w:t>
            </w:r>
          </w:p>
        </w:tc>
        <w:tc>
          <w:tcPr>
            <w:tcW w:type="dxa" w:w="4824"/>
            <w:vAlign w:val="top"/>
            <w:tcMar>
              <w:top w:w="70" w:type="dxa"/>
              <w:start w:w="90" w:type="dxa"/>
              <w:bottom w:w="70" w:type="dxa"/>
              <w:end w:w="90" w:type="dxa"/>
            </w:tcMar>
          </w:tcPr>
          <w:p>
            <w:pPr>
              <w:spacing w:after="0"/>
            </w:pPr>
            <w:r>
              <w:rPr>
                <w:sz w:val="15"/>
              </w:rPr>
              <w:t>PlantillaVarianteZona es unica por Variante+Zona y dimensiones &gt; 0.</w:t>
            </w:r>
          </w:p>
        </w:tc>
        <w:tc>
          <w:tcPr>
            <w:tcW w:type="dxa" w:w="4608"/>
            <w:vAlign w:val="top"/>
            <w:tcMar>
              <w:top w:w="70" w:type="dxa"/>
              <w:start w:w="90" w:type="dxa"/>
              <w:bottom w:w="70" w:type="dxa"/>
              <w:end w:w="90" w:type="dxa"/>
            </w:tcMar>
          </w:tcPr>
          <w:p>
            <w:pPr>
              <w:spacing w:after="0"/>
            </w:pPr>
            <w:r>
              <w:rPr>
                <w:sz w:val="15"/>
              </w:rPr>
              <w:t>Una plantilla por zona de variante.</w:t>
            </w:r>
          </w:p>
        </w:tc>
      </w:tr>
      <w:tr>
        <w:trPr>
          <w:cantSplit/>
        </w:trPr>
        <w:tc>
          <w:tcPr>
            <w:tcW w:type="dxa" w:w="792"/>
            <w:vAlign w:val="top"/>
            <w:tcMar>
              <w:top w:w="70" w:type="dxa"/>
              <w:start w:w="90" w:type="dxa"/>
              <w:bottom w:w="70" w:type="dxa"/>
              <w:end w:w="90" w:type="dxa"/>
            </w:tcMar>
          </w:tcPr>
          <w:p>
            <w:pPr>
              <w:spacing w:after="0"/>
            </w:pPr>
            <w:r>
              <w:rPr>
                <w:sz w:val="15"/>
              </w:rPr>
              <w:t>DB-014</w:t>
            </w:r>
          </w:p>
        </w:tc>
        <w:tc>
          <w:tcPr>
            <w:tcW w:type="dxa" w:w="4824"/>
            <w:vAlign w:val="top"/>
            <w:tcMar>
              <w:top w:w="70" w:type="dxa"/>
              <w:start w:w="90" w:type="dxa"/>
              <w:bottom w:w="70" w:type="dxa"/>
              <w:end w:w="90" w:type="dxa"/>
            </w:tcMar>
          </w:tcPr>
          <w:p>
            <w:pPr>
              <w:spacing w:after="0"/>
            </w:pPr>
            <w:r>
              <w:rPr>
                <w:sz w:val="15"/>
              </w:rPr>
              <w:t>PersonalizacionZona es unica por Personalizacion+Zona y ConfiguracionJson debe ser JSON valido.</w:t>
            </w:r>
          </w:p>
        </w:tc>
        <w:tc>
          <w:tcPr>
            <w:tcW w:type="dxa" w:w="4608"/>
            <w:vAlign w:val="top"/>
            <w:tcMar>
              <w:top w:w="70" w:type="dxa"/>
              <w:start w:w="90" w:type="dxa"/>
              <w:bottom w:w="70" w:type="dxa"/>
              <w:end w:w="90" w:type="dxa"/>
            </w:tcMar>
          </w:tcPr>
          <w:p>
            <w:pPr>
              <w:spacing w:after="0"/>
            </w:pPr>
            <w:r>
              <w:rPr>
                <w:sz w:val="15"/>
              </w:rPr>
              <w:t>No hay dos Lado A en el mismo diseno.</w:t>
            </w:r>
          </w:p>
        </w:tc>
      </w:tr>
      <w:tr>
        <w:trPr>
          <w:cantSplit/>
        </w:trPr>
        <w:tc>
          <w:tcPr>
            <w:tcW w:type="dxa" w:w="792"/>
            <w:vAlign w:val="top"/>
            <w:tcMar>
              <w:top w:w="70" w:type="dxa"/>
              <w:start w:w="90" w:type="dxa"/>
              <w:bottom w:w="70" w:type="dxa"/>
              <w:end w:w="90" w:type="dxa"/>
            </w:tcMar>
          </w:tcPr>
          <w:p>
            <w:pPr>
              <w:spacing w:after="0"/>
            </w:pPr>
            <w:r>
              <w:rPr>
                <w:sz w:val="15"/>
              </w:rPr>
              <w:t>DB-015</w:t>
            </w:r>
          </w:p>
        </w:tc>
        <w:tc>
          <w:tcPr>
            <w:tcW w:type="dxa" w:w="4824"/>
            <w:vAlign w:val="top"/>
            <w:tcMar>
              <w:top w:w="70" w:type="dxa"/>
              <w:start w:w="90" w:type="dxa"/>
              <w:bottom w:w="70" w:type="dxa"/>
              <w:end w:w="90" w:type="dxa"/>
            </w:tcMar>
          </w:tcPr>
          <w:p>
            <w:pPr>
              <w:spacing w:after="0"/>
            </w:pPr>
            <w:r>
              <w:rPr>
                <w:sz w:val="15"/>
              </w:rPr>
              <w:t>Maximo un Carrito ACTIVO por comprador.</w:t>
            </w:r>
          </w:p>
        </w:tc>
        <w:tc>
          <w:tcPr>
            <w:tcW w:type="dxa" w:w="4608"/>
            <w:vAlign w:val="top"/>
            <w:tcMar>
              <w:top w:w="70" w:type="dxa"/>
              <w:start w:w="90" w:type="dxa"/>
              <w:bottom w:w="70" w:type="dxa"/>
              <w:end w:w="90" w:type="dxa"/>
            </w:tcMar>
          </w:tcPr>
          <w:p>
            <w:pPr>
              <w:spacing w:after="0"/>
            </w:pPr>
            <w:r>
              <w:rPr>
                <w:sz w:val="15"/>
              </w:rPr>
              <w:t>Indice unico filtrado por IdEstadoCarrito=1.</w:t>
            </w:r>
          </w:p>
        </w:tc>
      </w:tr>
      <w:tr>
        <w:trPr>
          <w:cantSplit/>
        </w:trPr>
        <w:tc>
          <w:tcPr>
            <w:tcW w:type="dxa" w:w="792"/>
            <w:vAlign w:val="top"/>
            <w:tcMar>
              <w:top w:w="70" w:type="dxa"/>
              <w:start w:w="90" w:type="dxa"/>
              <w:bottom w:w="70" w:type="dxa"/>
              <w:end w:w="90" w:type="dxa"/>
            </w:tcMar>
          </w:tcPr>
          <w:p>
            <w:pPr>
              <w:spacing w:after="0"/>
            </w:pPr>
            <w:r>
              <w:rPr>
                <w:sz w:val="15"/>
              </w:rPr>
              <w:t>DB-016</w:t>
            </w:r>
          </w:p>
        </w:tc>
        <w:tc>
          <w:tcPr>
            <w:tcW w:type="dxa" w:w="4824"/>
            <w:vAlign w:val="top"/>
            <w:tcMar>
              <w:top w:w="70" w:type="dxa"/>
              <w:start w:w="90" w:type="dxa"/>
              <w:bottom w:w="70" w:type="dxa"/>
              <w:end w:w="90" w:type="dxa"/>
            </w:tcMar>
          </w:tcPr>
          <w:p>
            <w:pPr>
              <w:spacing w:after="0"/>
            </w:pPr>
            <w:r>
              <w:rPr>
                <w:sz w:val="15"/>
              </w:rPr>
              <w:t>DetalleCarrito.Cantidad &gt; 0.</w:t>
            </w:r>
          </w:p>
        </w:tc>
        <w:tc>
          <w:tcPr>
            <w:tcW w:type="dxa" w:w="4608"/>
            <w:vAlign w:val="top"/>
            <w:tcMar>
              <w:top w:w="70" w:type="dxa"/>
              <w:start w:w="90" w:type="dxa"/>
              <w:bottom w:w="70" w:type="dxa"/>
              <w:end w:w="90" w:type="dxa"/>
            </w:tcMar>
          </w:tcPr>
          <w:p>
            <w:pPr>
              <w:spacing w:after="0"/>
            </w:pPr>
            <w:r>
              <w:rPr>
                <w:sz w:val="15"/>
              </w:rPr>
              <w:t>No se permiten unidades cero/negativas.</w:t>
            </w:r>
          </w:p>
        </w:tc>
      </w:tr>
      <w:tr>
        <w:trPr>
          <w:cantSplit/>
        </w:trPr>
        <w:tc>
          <w:tcPr>
            <w:tcW w:type="dxa" w:w="792"/>
            <w:vAlign w:val="top"/>
            <w:tcMar>
              <w:top w:w="70" w:type="dxa"/>
              <w:start w:w="90" w:type="dxa"/>
              <w:bottom w:w="70" w:type="dxa"/>
              <w:end w:w="90" w:type="dxa"/>
            </w:tcMar>
          </w:tcPr>
          <w:p>
            <w:pPr>
              <w:spacing w:after="0"/>
            </w:pPr>
            <w:r>
              <w:rPr>
                <w:sz w:val="15"/>
              </w:rPr>
              <w:t>DB-017</w:t>
            </w:r>
          </w:p>
        </w:tc>
        <w:tc>
          <w:tcPr>
            <w:tcW w:type="dxa" w:w="4824"/>
            <w:vAlign w:val="top"/>
            <w:tcMar>
              <w:top w:w="70" w:type="dxa"/>
              <w:start w:w="90" w:type="dxa"/>
              <w:bottom w:w="70" w:type="dxa"/>
              <w:end w:w="90" w:type="dxa"/>
            </w:tcMar>
          </w:tcPr>
          <w:p>
            <w:pPr>
              <w:spacing w:after="0"/>
            </w:pPr>
            <w:r>
              <w:rPr>
                <w:sz w:val="15"/>
              </w:rPr>
              <w:t>Una personalizacion aparece maximo una vez en DetalleCarrito.</w:t>
            </w:r>
          </w:p>
        </w:tc>
        <w:tc>
          <w:tcPr>
            <w:tcW w:type="dxa" w:w="4608"/>
            <w:vAlign w:val="top"/>
            <w:tcMar>
              <w:top w:w="70" w:type="dxa"/>
              <w:start w:w="90" w:type="dxa"/>
              <w:bottom w:w="70" w:type="dxa"/>
              <w:end w:w="90" w:type="dxa"/>
            </w:tcMar>
          </w:tcPr>
          <w:p>
            <w:pPr>
              <w:spacing w:after="0"/>
            </w:pPr>
            <w:r>
              <w:rPr>
                <w:sz w:val="15"/>
              </w:rPr>
              <w:t>Evita reutilizar el mismo diseno en dos filas del carrito.</w:t>
            </w:r>
          </w:p>
        </w:tc>
      </w:tr>
      <w:tr>
        <w:trPr>
          <w:cantSplit/>
        </w:trPr>
        <w:tc>
          <w:tcPr>
            <w:tcW w:type="dxa" w:w="792"/>
            <w:vAlign w:val="top"/>
            <w:tcMar>
              <w:top w:w="70" w:type="dxa"/>
              <w:start w:w="90" w:type="dxa"/>
              <w:bottom w:w="70" w:type="dxa"/>
              <w:end w:w="90" w:type="dxa"/>
            </w:tcMar>
          </w:tcPr>
          <w:p>
            <w:pPr>
              <w:spacing w:after="0"/>
            </w:pPr>
            <w:r>
              <w:rPr>
                <w:sz w:val="15"/>
              </w:rPr>
              <w:t>DB-018</w:t>
            </w:r>
          </w:p>
        </w:tc>
        <w:tc>
          <w:tcPr>
            <w:tcW w:type="dxa" w:w="4824"/>
            <w:vAlign w:val="top"/>
            <w:tcMar>
              <w:top w:w="70" w:type="dxa"/>
              <w:start w:w="90" w:type="dxa"/>
              <w:bottom w:w="70" w:type="dxa"/>
              <w:end w:w="90" w:type="dxa"/>
            </w:tcMar>
          </w:tcPr>
          <w:p>
            <w:pPr>
              <w:spacing w:after="0"/>
            </w:pPr>
            <w:r>
              <w:rPr>
                <w:sz w:val="15"/>
              </w:rPr>
              <w:t>Misma variante sin personalizacion aparece una sola vez por carrito.</w:t>
            </w:r>
          </w:p>
        </w:tc>
        <w:tc>
          <w:tcPr>
            <w:tcW w:type="dxa" w:w="4608"/>
            <w:vAlign w:val="top"/>
            <w:tcMar>
              <w:top w:w="70" w:type="dxa"/>
              <w:start w:w="90" w:type="dxa"/>
              <w:bottom w:w="70" w:type="dxa"/>
              <w:end w:w="90" w:type="dxa"/>
            </w:tcMar>
          </w:tcPr>
          <w:p>
            <w:pPr>
              <w:spacing w:after="0"/>
            </w:pPr>
            <w:r>
              <w:rPr>
                <w:sz w:val="15"/>
              </w:rPr>
              <w:t>La cantidad debe acumularse en una sola fila.</w:t>
            </w:r>
          </w:p>
        </w:tc>
      </w:tr>
      <w:tr>
        <w:trPr>
          <w:cantSplit/>
        </w:trPr>
        <w:tc>
          <w:tcPr>
            <w:tcW w:type="dxa" w:w="792"/>
            <w:vAlign w:val="top"/>
            <w:tcMar>
              <w:top w:w="70" w:type="dxa"/>
              <w:start w:w="90" w:type="dxa"/>
              <w:bottom w:w="70" w:type="dxa"/>
              <w:end w:w="90" w:type="dxa"/>
            </w:tcMar>
          </w:tcPr>
          <w:p>
            <w:pPr>
              <w:spacing w:after="0"/>
            </w:pPr>
            <w:r>
              <w:rPr>
                <w:sz w:val="15"/>
              </w:rPr>
              <w:t>DB-019</w:t>
            </w:r>
          </w:p>
        </w:tc>
        <w:tc>
          <w:tcPr>
            <w:tcW w:type="dxa" w:w="4824"/>
            <w:vAlign w:val="top"/>
            <w:tcMar>
              <w:top w:w="70" w:type="dxa"/>
              <w:start w:w="90" w:type="dxa"/>
              <w:bottom w:w="70" w:type="dxa"/>
              <w:end w:w="90" w:type="dxa"/>
            </w:tcMar>
          </w:tcPr>
          <w:p>
            <w:pPr>
              <w:spacing w:after="0"/>
            </w:pPr>
            <w:r>
              <w:rPr>
                <w:sz w:val="15"/>
              </w:rPr>
              <w:t>Si DetalleCarrito tiene personalizacion, debe corresponder a la misma variante.</w:t>
            </w:r>
          </w:p>
        </w:tc>
        <w:tc>
          <w:tcPr>
            <w:tcW w:type="dxa" w:w="4608"/>
            <w:vAlign w:val="top"/>
            <w:tcMar>
              <w:top w:w="70" w:type="dxa"/>
              <w:start w:w="90" w:type="dxa"/>
              <w:bottom w:w="70" w:type="dxa"/>
              <w:end w:w="90" w:type="dxa"/>
            </w:tcMar>
          </w:tcPr>
          <w:p>
            <w:pPr>
              <w:spacing w:after="0"/>
            </w:pPr>
            <w:r>
              <w:rPr>
                <w:sz w:val="15"/>
              </w:rPr>
              <w:t>FK compuesta a Personalizacion(IdPersonalizacion,IdVariante).</w:t>
            </w:r>
          </w:p>
        </w:tc>
      </w:tr>
      <w:tr>
        <w:trPr>
          <w:cantSplit/>
        </w:trPr>
        <w:tc>
          <w:tcPr>
            <w:tcW w:type="dxa" w:w="792"/>
            <w:vAlign w:val="top"/>
            <w:tcMar>
              <w:top w:w="70" w:type="dxa"/>
              <w:start w:w="90" w:type="dxa"/>
              <w:bottom w:w="70" w:type="dxa"/>
              <w:end w:w="90" w:type="dxa"/>
            </w:tcMar>
          </w:tcPr>
          <w:p>
            <w:pPr>
              <w:spacing w:after="0"/>
            </w:pPr>
            <w:r>
              <w:rPr>
                <w:sz w:val="15"/>
              </w:rPr>
              <w:t>DB-020</w:t>
            </w:r>
          </w:p>
        </w:tc>
        <w:tc>
          <w:tcPr>
            <w:tcW w:type="dxa" w:w="4824"/>
            <w:vAlign w:val="top"/>
            <w:tcMar>
              <w:top w:w="70" w:type="dxa"/>
              <w:start w:w="90" w:type="dxa"/>
              <w:bottom w:w="70" w:type="dxa"/>
              <w:end w:w="90" w:type="dxa"/>
            </w:tcMar>
          </w:tcPr>
          <w:p>
            <w:pPr>
              <w:spacing w:after="0"/>
            </w:pPr>
            <w:r>
              <w:rPr>
                <w:sz w:val="15"/>
              </w:rPr>
              <w:t>CodigoOrden es UNIQUE y Total &gt; 0.</w:t>
            </w:r>
          </w:p>
        </w:tc>
        <w:tc>
          <w:tcPr>
            <w:tcW w:type="dxa" w:w="4608"/>
            <w:vAlign w:val="top"/>
            <w:tcMar>
              <w:top w:w="70" w:type="dxa"/>
              <w:start w:w="90" w:type="dxa"/>
              <w:bottom w:w="70" w:type="dxa"/>
              <w:end w:w="90" w:type="dxa"/>
            </w:tcMar>
          </w:tcPr>
          <w:p>
            <w:pPr>
              <w:spacing w:after="0"/>
            </w:pPr>
            <w:r>
              <w:rPr>
                <w:sz w:val="15"/>
              </w:rPr>
              <w:t>Identificador publico unico y compra con valor positivo.</w:t>
            </w:r>
          </w:p>
        </w:tc>
      </w:tr>
      <w:tr>
        <w:trPr>
          <w:cantSplit/>
        </w:trPr>
        <w:tc>
          <w:tcPr>
            <w:tcW w:type="dxa" w:w="792"/>
            <w:vAlign w:val="top"/>
            <w:tcMar>
              <w:top w:w="70" w:type="dxa"/>
              <w:start w:w="90" w:type="dxa"/>
              <w:bottom w:w="70" w:type="dxa"/>
              <w:end w:w="90" w:type="dxa"/>
            </w:tcMar>
          </w:tcPr>
          <w:p>
            <w:pPr>
              <w:spacing w:after="0"/>
            </w:pPr>
            <w:r>
              <w:rPr>
                <w:sz w:val="15"/>
              </w:rPr>
              <w:t>DB-021</w:t>
            </w:r>
          </w:p>
        </w:tc>
        <w:tc>
          <w:tcPr>
            <w:tcW w:type="dxa" w:w="4824"/>
            <w:vAlign w:val="top"/>
            <w:tcMar>
              <w:top w:w="70" w:type="dxa"/>
              <w:start w:w="90" w:type="dxa"/>
              <w:bottom w:w="70" w:type="dxa"/>
              <w:end w:w="90" w:type="dxa"/>
            </w:tcMar>
          </w:tcPr>
          <w:p>
            <w:pPr>
              <w:spacing w:after="0"/>
            </w:pPr>
            <w:r>
              <w:rPr>
                <w:sz w:val="15"/>
              </w:rPr>
              <w:t>Un carrito origen puede generar como maximo una orden.</w:t>
            </w:r>
          </w:p>
        </w:tc>
        <w:tc>
          <w:tcPr>
            <w:tcW w:type="dxa" w:w="4608"/>
            <w:vAlign w:val="top"/>
            <w:tcMar>
              <w:top w:w="70" w:type="dxa"/>
              <w:start w:w="90" w:type="dxa"/>
              <w:bottom w:w="70" w:type="dxa"/>
              <w:end w:w="90" w:type="dxa"/>
            </w:tcMar>
          </w:tcPr>
          <w:p>
            <w:pPr>
              <w:spacing w:after="0"/>
            </w:pPr>
            <w:r>
              <w:rPr>
                <w:sz w:val="15"/>
              </w:rPr>
              <w:t>Indice unico filtrado IdCarritoOrigen.</w:t>
            </w:r>
          </w:p>
        </w:tc>
      </w:tr>
      <w:tr>
        <w:trPr>
          <w:cantSplit/>
        </w:trPr>
        <w:tc>
          <w:tcPr>
            <w:tcW w:type="dxa" w:w="792"/>
            <w:vAlign w:val="top"/>
            <w:tcMar>
              <w:top w:w="70" w:type="dxa"/>
              <w:start w:w="90" w:type="dxa"/>
              <w:bottom w:w="70" w:type="dxa"/>
              <w:end w:w="90" w:type="dxa"/>
            </w:tcMar>
          </w:tcPr>
          <w:p>
            <w:pPr>
              <w:spacing w:after="0"/>
            </w:pPr>
            <w:r>
              <w:rPr>
                <w:sz w:val="15"/>
              </w:rPr>
              <w:t>DB-022</w:t>
            </w:r>
          </w:p>
        </w:tc>
        <w:tc>
          <w:tcPr>
            <w:tcW w:type="dxa" w:w="4824"/>
            <w:vAlign w:val="top"/>
            <w:tcMar>
              <w:top w:w="70" w:type="dxa"/>
              <w:start w:w="90" w:type="dxa"/>
              <w:bottom w:w="70" w:type="dxa"/>
              <w:end w:w="90" w:type="dxa"/>
            </w:tcMar>
          </w:tcPr>
          <w:p>
            <w:pPr>
              <w:spacing w:after="0"/>
            </w:pPr>
            <w:r>
              <w:rPr>
                <w:sz w:val="15"/>
              </w:rPr>
              <w:t>Una constancia de compra se asocia como maximo a una orden.</w:t>
            </w:r>
          </w:p>
        </w:tc>
        <w:tc>
          <w:tcPr>
            <w:tcW w:type="dxa" w:w="4608"/>
            <w:vAlign w:val="top"/>
            <w:tcMar>
              <w:top w:w="70" w:type="dxa"/>
              <w:start w:w="90" w:type="dxa"/>
              <w:bottom w:w="70" w:type="dxa"/>
              <w:end w:w="90" w:type="dxa"/>
            </w:tcMar>
          </w:tcPr>
          <w:p>
            <w:pPr>
              <w:spacing w:after="0"/>
            </w:pPr>
            <w:r>
              <w:rPr>
                <w:sz w:val="15"/>
              </w:rPr>
              <w:t>Indice unico filtrado IdArchivoConstancia.</w:t>
            </w:r>
          </w:p>
        </w:tc>
      </w:tr>
      <w:tr>
        <w:trPr>
          <w:cantSplit/>
        </w:trPr>
        <w:tc>
          <w:tcPr>
            <w:tcW w:type="dxa" w:w="792"/>
            <w:vAlign w:val="top"/>
            <w:tcMar>
              <w:top w:w="70" w:type="dxa"/>
              <w:start w:w="90" w:type="dxa"/>
              <w:bottom w:w="70" w:type="dxa"/>
              <w:end w:w="90" w:type="dxa"/>
            </w:tcMar>
          </w:tcPr>
          <w:p>
            <w:pPr>
              <w:spacing w:after="0"/>
            </w:pPr>
            <w:r>
              <w:rPr>
                <w:sz w:val="15"/>
              </w:rPr>
              <w:t>DB-023</w:t>
            </w:r>
          </w:p>
        </w:tc>
        <w:tc>
          <w:tcPr>
            <w:tcW w:type="dxa" w:w="4824"/>
            <w:vAlign w:val="top"/>
            <w:tcMar>
              <w:top w:w="70" w:type="dxa"/>
              <w:start w:w="90" w:type="dxa"/>
              <w:bottom w:w="70" w:type="dxa"/>
              <w:end w:w="90" w:type="dxa"/>
            </w:tcMar>
          </w:tcPr>
          <w:p>
            <w:pPr>
              <w:spacing w:after="0"/>
            </w:pPr>
            <w:r>
              <w:rPr>
                <w:sz w:val="15"/>
              </w:rPr>
              <w:t>QrUtilizado y FechaUsoQr siempre son coherentes.</w:t>
            </w:r>
          </w:p>
        </w:tc>
        <w:tc>
          <w:tcPr>
            <w:tcW w:type="dxa" w:w="4608"/>
            <w:vAlign w:val="top"/>
            <w:tcMar>
              <w:top w:w="70" w:type="dxa"/>
              <w:start w:w="90" w:type="dxa"/>
              <w:bottom w:w="70" w:type="dxa"/>
              <w:end w:w="90" w:type="dxa"/>
            </w:tcMar>
          </w:tcPr>
          <w:p>
            <w:pPr>
              <w:spacing w:after="0"/>
            </w:pPr>
            <w:r>
              <w:rPr>
                <w:sz w:val="15"/>
              </w:rPr>
              <w:t>No puede existir fecha sin uso ni uso sin fecha.</w:t>
            </w:r>
          </w:p>
        </w:tc>
      </w:tr>
      <w:tr>
        <w:trPr>
          <w:cantSplit/>
        </w:trPr>
        <w:tc>
          <w:tcPr>
            <w:tcW w:type="dxa" w:w="792"/>
            <w:vAlign w:val="top"/>
            <w:tcMar>
              <w:top w:w="70" w:type="dxa"/>
              <w:start w:w="90" w:type="dxa"/>
              <w:bottom w:w="70" w:type="dxa"/>
              <w:end w:w="90" w:type="dxa"/>
            </w:tcMar>
          </w:tcPr>
          <w:p>
            <w:pPr>
              <w:spacing w:after="0"/>
            </w:pPr>
            <w:r>
              <w:rPr>
                <w:sz w:val="15"/>
              </w:rPr>
              <w:t>DB-024</w:t>
            </w:r>
          </w:p>
        </w:tc>
        <w:tc>
          <w:tcPr>
            <w:tcW w:type="dxa" w:w="4824"/>
            <w:vAlign w:val="top"/>
            <w:tcMar>
              <w:top w:w="70" w:type="dxa"/>
              <w:start w:w="90" w:type="dxa"/>
              <w:bottom w:w="70" w:type="dxa"/>
              <w:end w:w="90" w:type="dxa"/>
            </w:tcMar>
          </w:tcPr>
          <w:p>
            <w:pPr>
              <w:spacing w:after="0"/>
            </w:pPr>
            <w:r>
              <w:rPr>
                <w:sz w:val="15"/>
              </w:rPr>
              <w:t>DetalleOrden valida cantidad, JSON y formulas de precio.</w:t>
            </w:r>
          </w:p>
        </w:tc>
        <w:tc>
          <w:tcPr>
            <w:tcW w:type="dxa" w:w="4608"/>
            <w:vAlign w:val="top"/>
            <w:tcMar>
              <w:top w:w="70" w:type="dxa"/>
              <w:start w:w="90" w:type="dxa"/>
              <w:bottom w:w="70" w:type="dxa"/>
              <w:end w:w="90" w:type="dxa"/>
            </w:tcMar>
          </w:tcPr>
          <w:p>
            <w:pPr>
              <w:spacing w:after="0"/>
            </w:pPr>
            <w:r>
              <w:rPr>
                <w:sz w:val="15"/>
              </w:rPr>
              <w:t>PrecioUnitario=Base+Adicional; Subtotal=Unitario*Cantidad.</w:t>
            </w:r>
          </w:p>
        </w:tc>
      </w:tr>
      <w:tr>
        <w:trPr>
          <w:cantSplit/>
        </w:trPr>
        <w:tc>
          <w:tcPr>
            <w:tcW w:type="dxa" w:w="792"/>
            <w:vAlign w:val="top"/>
            <w:tcMar>
              <w:top w:w="70" w:type="dxa"/>
              <w:start w:w="90" w:type="dxa"/>
              <w:bottom w:w="70" w:type="dxa"/>
              <w:end w:w="90" w:type="dxa"/>
            </w:tcMar>
          </w:tcPr>
          <w:p>
            <w:pPr>
              <w:spacing w:after="0"/>
            </w:pPr>
            <w:r>
              <w:rPr>
                <w:sz w:val="15"/>
              </w:rPr>
              <w:t>DB-025</w:t>
            </w:r>
          </w:p>
        </w:tc>
        <w:tc>
          <w:tcPr>
            <w:tcW w:type="dxa" w:w="4824"/>
            <w:vAlign w:val="top"/>
            <w:tcMar>
              <w:top w:w="70" w:type="dxa"/>
              <w:start w:w="90" w:type="dxa"/>
              <w:bottom w:w="70" w:type="dxa"/>
              <w:end w:w="90" w:type="dxa"/>
            </w:tcMar>
          </w:tcPr>
          <w:p>
            <w:pPr>
              <w:spacing w:after="0"/>
            </w:pPr>
            <w:r>
              <w:rPr>
                <w:sz w:val="15"/>
              </w:rPr>
              <w:t>Una personalizacion aparece maximo una vez en DetalleOrden.</w:t>
            </w:r>
          </w:p>
        </w:tc>
        <w:tc>
          <w:tcPr>
            <w:tcW w:type="dxa" w:w="4608"/>
            <w:vAlign w:val="top"/>
            <w:tcMar>
              <w:top w:w="70" w:type="dxa"/>
              <w:start w:w="90" w:type="dxa"/>
              <w:bottom w:w="70" w:type="dxa"/>
              <w:end w:w="90" w:type="dxa"/>
            </w:tcMar>
          </w:tcPr>
          <w:p>
            <w:pPr>
              <w:spacing w:after="0"/>
            </w:pPr>
            <w:r>
              <w:rPr>
                <w:sz w:val="15"/>
              </w:rPr>
              <w:t>La misma personalizacion no pertenece a dos lineas de orden.</w:t>
            </w:r>
          </w:p>
        </w:tc>
      </w:tr>
      <w:tr>
        <w:trPr>
          <w:cantSplit/>
        </w:trPr>
        <w:tc>
          <w:tcPr>
            <w:tcW w:type="dxa" w:w="792"/>
            <w:vAlign w:val="top"/>
            <w:tcMar>
              <w:top w:w="70" w:type="dxa"/>
              <w:start w:w="90" w:type="dxa"/>
              <w:bottom w:w="70" w:type="dxa"/>
              <w:end w:w="90" w:type="dxa"/>
            </w:tcMar>
          </w:tcPr>
          <w:p>
            <w:pPr>
              <w:spacing w:after="0"/>
            </w:pPr>
            <w:r>
              <w:rPr>
                <w:sz w:val="15"/>
              </w:rPr>
              <w:t>DB-026</w:t>
            </w:r>
          </w:p>
        </w:tc>
        <w:tc>
          <w:tcPr>
            <w:tcW w:type="dxa" w:w="4824"/>
            <w:vAlign w:val="top"/>
            <w:tcMar>
              <w:top w:w="70" w:type="dxa"/>
              <w:start w:w="90" w:type="dxa"/>
              <w:bottom w:w="70" w:type="dxa"/>
              <w:end w:w="90" w:type="dxa"/>
            </w:tcMar>
          </w:tcPr>
          <w:p>
            <w:pPr>
              <w:spacing w:after="0"/>
            </w:pPr>
            <w:r>
              <w:rPr>
                <w:sz w:val="15"/>
              </w:rPr>
              <w:t>Misma variante sin personalizacion aparece una sola vez por orden.</w:t>
            </w:r>
          </w:p>
        </w:tc>
        <w:tc>
          <w:tcPr>
            <w:tcW w:type="dxa" w:w="4608"/>
            <w:vAlign w:val="top"/>
            <w:tcMar>
              <w:top w:w="70" w:type="dxa"/>
              <w:start w:w="90" w:type="dxa"/>
              <w:bottom w:w="70" w:type="dxa"/>
              <w:end w:w="90" w:type="dxa"/>
            </w:tcMar>
          </w:tcPr>
          <w:p>
            <w:pPr>
              <w:spacing w:after="0"/>
            </w:pPr>
            <w:r>
              <w:rPr>
                <w:sz w:val="15"/>
              </w:rPr>
              <w:t>Se representa con Cantidad.</w:t>
            </w:r>
          </w:p>
        </w:tc>
      </w:tr>
      <w:tr>
        <w:trPr>
          <w:cantSplit/>
        </w:trPr>
        <w:tc>
          <w:tcPr>
            <w:tcW w:type="dxa" w:w="792"/>
            <w:vAlign w:val="top"/>
            <w:tcMar>
              <w:top w:w="70" w:type="dxa"/>
              <w:start w:w="90" w:type="dxa"/>
              <w:bottom w:w="70" w:type="dxa"/>
              <w:end w:w="90" w:type="dxa"/>
            </w:tcMar>
          </w:tcPr>
          <w:p>
            <w:pPr>
              <w:spacing w:after="0"/>
            </w:pPr>
            <w:r>
              <w:rPr>
                <w:sz w:val="15"/>
              </w:rPr>
              <w:t>DB-027</w:t>
            </w:r>
          </w:p>
        </w:tc>
        <w:tc>
          <w:tcPr>
            <w:tcW w:type="dxa" w:w="4824"/>
            <w:vAlign w:val="top"/>
            <w:tcMar>
              <w:top w:w="70" w:type="dxa"/>
              <w:start w:w="90" w:type="dxa"/>
              <w:bottom w:w="70" w:type="dxa"/>
              <w:end w:w="90" w:type="dxa"/>
            </w:tcMar>
          </w:tcPr>
          <w:p>
            <w:pPr>
              <w:spacing w:after="0"/>
            </w:pPr>
            <w:r>
              <w:rPr>
                <w:sz w:val="15"/>
              </w:rPr>
              <w:t>Pago es 1:1 con Orden.</w:t>
            </w:r>
          </w:p>
        </w:tc>
        <w:tc>
          <w:tcPr>
            <w:tcW w:type="dxa" w:w="4608"/>
            <w:vAlign w:val="top"/>
            <w:tcMar>
              <w:top w:w="70" w:type="dxa"/>
              <w:start w:w="90" w:type="dxa"/>
              <w:bottom w:w="70" w:type="dxa"/>
              <w:end w:w="90" w:type="dxa"/>
            </w:tcMar>
          </w:tcPr>
          <w:p>
            <w:pPr>
              <w:spacing w:after="0"/>
            </w:pPr>
            <w:r>
              <w:rPr>
                <w:sz w:val="15"/>
              </w:rPr>
              <w:t>UNIQUE(IdOrden).</w:t>
            </w:r>
          </w:p>
        </w:tc>
      </w:tr>
      <w:tr>
        <w:trPr>
          <w:cantSplit/>
        </w:trPr>
        <w:tc>
          <w:tcPr>
            <w:tcW w:type="dxa" w:w="792"/>
            <w:vAlign w:val="top"/>
            <w:tcMar>
              <w:top w:w="70" w:type="dxa"/>
              <w:start w:w="90" w:type="dxa"/>
              <w:bottom w:w="70" w:type="dxa"/>
              <w:end w:w="90" w:type="dxa"/>
            </w:tcMar>
          </w:tcPr>
          <w:p>
            <w:pPr>
              <w:spacing w:after="0"/>
            </w:pPr>
            <w:r>
              <w:rPr>
                <w:sz w:val="15"/>
              </w:rPr>
              <w:t>DB-028</w:t>
            </w:r>
          </w:p>
        </w:tc>
        <w:tc>
          <w:tcPr>
            <w:tcW w:type="dxa" w:w="4824"/>
            <w:vAlign w:val="top"/>
            <w:tcMar>
              <w:top w:w="70" w:type="dxa"/>
              <w:start w:w="90" w:type="dxa"/>
              <w:bottom w:w="70" w:type="dxa"/>
              <w:end w:w="90" w:type="dxa"/>
            </w:tcMar>
          </w:tcPr>
          <w:p>
            <w:pPr>
              <w:spacing w:after="0"/>
            </w:pPr>
            <w:r>
              <w:rPr>
                <w:sz w:val="15"/>
              </w:rPr>
              <w:t>ReferenciaTransaccion es unica cuando existe.</w:t>
            </w:r>
          </w:p>
        </w:tc>
        <w:tc>
          <w:tcPr>
            <w:tcW w:type="dxa" w:w="4608"/>
            <w:vAlign w:val="top"/>
            <w:tcMar>
              <w:top w:w="70" w:type="dxa"/>
              <w:start w:w="90" w:type="dxa"/>
              <w:bottom w:w="70" w:type="dxa"/>
              <w:end w:w="90" w:type="dxa"/>
            </w:tcMar>
          </w:tcPr>
          <w:p>
            <w:pPr>
              <w:spacing w:after="0"/>
            </w:pPr>
            <w:r>
              <w:rPr>
                <w:sz w:val="15"/>
              </w:rPr>
              <w:t>Evita duplicar referencias del proveedor.</w:t>
            </w:r>
          </w:p>
        </w:tc>
      </w:tr>
      <w:tr>
        <w:trPr>
          <w:cantSplit/>
        </w:trPr>
        <w:tc>
          <w:tcPr>
            <w:tcW w:type="dxa" w:w="792"/>
            <w:vAlign w:val="top"/>
            <w:tcMar>
              <w:top w:w="70" w:type="dxa"/>
              <w:start w:w="90" w:type="dxa"/>
              <w:bottom w:w="70" w:type="dxa"/>
              <w:end w:w="90" w:type="dxa"/>
            </w:tcMar>
          </w:tcPr>
          <w:p>
            <w:pPr>
              <w:spacing w:after="0"/>
            </w:pPr>
            <w:r>
              <w:rPr>
                <w:sz w:val="15"/>
              </w:rPr>
              <w:t>DB-029</w:t>
            </w:r>
          </w:p>
        </w:tc>
        <w:tc>
          <w:tcPr>
            <w:tcW w:type="dxa" w:w="4824"/>
            <w:vAlign w:val="top"/>
            <w:tcMar>
              <w:top w:w="70" w:type="dxa"/>
              <w:start w:w="90" w:type="dxa"/>
              <w:bottom w:w="70" w:type="dxa"/>
              <w:end w:w="90" w:type="dxa"/>
            </w:tcMar>
          </w:tcPr>
          <w:p>
            <w:pPr>
              <w:spacing w:after="0"/>
            </w:pPr>
            <w:r>
              <w:rPr>
                <w:sz w:val="15"/>
              </w:rPr>
              <w:t>Pago.Monto &gt; 0, FechaPago no anterior a FechaCreacion y Ultimos4 tiene 4 caracteres si existe.</w:t>
            </w:r>
          </w:p>
        </w:tc>
        <w:tc>
          <w:tcPr>
            <w:tcW w:type="dxa" w:w="4608"/>
            <w:vAlign w:val="top"/>
            <w:tcMar>
              <w:top w:w="70" w:type="dxa"/>
              <w:start w:w="90" w:type="dxa"/>
              <w:bottom w:w="70" w:type="dxa"/>
              <w:end w:w="90" w:type="dxa"/>
            </w:tcMar>
          </w:tcPr>
          <w:p>
            <w:pPr>
              <w:spacing w:after="0"/>
            </w:pPr>
            <w:r>
              <w:rPr>
                <w:sz w:val="15"/>
              </w:rPr>
              <w:t>Integridad basica del pago.</w:t>
            </w:r>
          </w:p>
        </w:tc>
      </w:tr>
      <w:tr>
        <w:trPr>
          <w:cantSplit/>
        </w:trPr>
        <w:tc>
          <w:tcPr>
            <w:tcW w:type="dxa" w:w="792"/>
            <w:vAlign w:val="top"/>
            <w:tcMar>
              <w:top w:w="70" w:type="dxa"/>
              <w:start w:w="90" w:type="dxa"/>
              <w:bottom w:w="70" w:type="dxa"/>
              <w:end w:w="90" w:type="dxa"/>
            </w:tcMar>
          </w:tcPr>
          <w:p>
            <w:pPr>
              <w:spacing w:after="0"/>
            </w:pPr>
            <w:r>
              <w:rPr>
                <w:sz w:val="15"/>
              </w:rPr>
              <w:t>DB-030</w:t>
            </w:r>
          </w:p>
        </w:tc>
        <w:tc>
          <w:tcPr>
            <w:tcW w:type="dxa" w:w="4824"/>
            <w:vAlign w:val="top"/>
            <w:tcMar>
              <w:top w:w="70" w:type="dxa"/>
              <w:start w:w="90" w:type="dxa"/>
              <w:bottom w:w="70" w:type="dxa"/>
              <w:end w:w="90" w:type="dxa"/>
            </w:tcMar>
          </w:tcPr>
          <w:p>
            <w:pPr>
              <w:spacing w:after="0"/>
            </w:pPr>
            <w:r>
              <w:rPr>
                <w:sz w:val="15"/>
              </w:rPr>
              <w:t>HistorialEstadoOrden y BitacoraAuditoria validan el tipo de actor.</w:t>
            </w:r>
          </w:p>
        </w:tc>
        <w:tc>
          <w:tcPr>
            <w:tcW w:type="dxa" w:w="4608"/>
            <w:vAlign w:val="top"/>
            <w:tcMar>
              <w:top w:w="70" w:type="dxa"/>
              <w:start w:w="90" w:type="dxa"/>
              <w:bottom w:w="70" w:type="dxa"/>
              <w:end w:w="90" w:type="dxa"/>
            </w:tcMar>
          </w:tcPr>
          <w:p>
            <w:pPr>
              <w:spacing w:after="0"/>
            </w:pPr>
            <w:r>
              <w:rPr>
                <w:sz w:val="15"/>
              </w:rPr>
              <w:t>Sistema no lleva IDs; interno lleva IdUsuarioInterno; comprador lleva IdCompradorExterno.</w:t>
            </w:r>
          </w:p>
        </w:tc>
      </w:tr>
      <w:tr>
        <w:trPr>
          <w:cantSplit/>
        </w:trPr>
        <w:tc>
          <w:tcPr>
            <w:tcW w:type="dxa" w:w="792"/>
            <w:vAlign w:val="top"/>
            <w:tcMar>
              <w:top w:w="70" w:type="dxa"/>
              <w:start w:w="90" w:type="dxa"/>
              <w:bottom w:w="70" w:type="dxa"/>
              <w:end w:w="90" w:type="dxa"/>
            </w:tcMar>
          </w:tcPr>
          <w:p>
            <w:pPr>
              <w:spacing w:after="0"/>
            </w:pPr>
            <w:r>
              <w:rPr>
                <w:sz w:val="15"/>
              </w:rPr>
              <w:t>DB-031</w:t>
            </w:r>
          </w:p>
        </w:tc>
        <w:tc>
          <w:tcPr>
            <w:tcW w:type="dxa" w:w="4824"/>
            <w:vAlign w:val="top"/>
            <w:tcMar>
              <w:top w:w="70" w:type="dxa"/>
              <w:start w:w="90" w:type="dxa"/>
              <w:bottom w:w="70" w:type="dxa"/>
              <w:end w:w="90" w:type="dxa"/>
            </w:tcMar>
          </w:tcPr>
          <w:p>
            <w:pPr>
              <w:spacing w:after="0"/>
            </w:pPr>
            <w:r>
              <w:rPr>
                <w:sz w:val="15"/>
              </w:rPr>
              <w:t>IntentoEntrega no puede terminar antes de iniciar.</w:t>
            </w:r>
          </w:p>
        </w:tc>
        <w:tc>
          <w:tcPr>
            <w:tcW w:type="dxa" w:w="4608"/>
            <w:vAlign w:val="top"/>
            <w:tcMar>
              <w:top w:w="70" w:type="dxa"/>
              <w:start w:w="90" w:type="dxa"/>
              <w:bottom w:w="70" w:type="dxa"/>
              <w:end w:w="90" w:type="dxa"/>
            </w:tcMar>
          </w:tcPr>
          <w:p>
            <w:pPr>
              <w:spacing w:after="0"/>
            </w:pPr>
            <w:r>
              <w:rPr>
                <w:sz w:val="15"/>
              </w:rPr>
              <w:t>FechaHoraFin &gt;= FechaHoraInicio.</w:t>
            </w:r>
          </w:p>
        </w:tc>
      </w:tr>
      <w:tr>
        <w:trPr>
          <w:cantSplit/>
        </w:trPr>
        <w:tc>
          <w:tcPr>
            <w:tcW w:type="dxa" w:w="792"/>
            <w:vAlign w:val="top"/>
            <w:tcMar>
              <w:top w:w="70" w:type="dxa"/>
              <w:start w:w="90" w:type="dxa"/>
              <w:bottom w:w="70" w:type="dxa"/>
              <w:end w:w="90" w:type="dxa"/>
            </w:tcMar>
          </w:tcPr>
          <w:p>
            <w:pPr>
              <w:spacing w:after="0"/>
            </w:pPr>
            <w:r>
              <w:rPr>
                <w:sz w:val="15"/>
              </w:rPr>
              <w:t>DB-032</w:t>
            </w:r>
          </w:p>
        </w:tc>
        <w:tc>
          <w:tcPr>
            <w:tcW w:type="dxa" w:w="4824"/>
            <w:vAlign w:val="top"/>
            <w:tcMar>
              <w:top w:w="70" w:type="dxa"/>
              <w:start w:w="90" w:type="dxa"/>
              <w:bottom w:w="70" w:type="dxa"/>
              <w:end w:w="90" w:type="dxa"/>
            </w:tcMar>
          </w:tcPr>
          <w:p>
            <w:pPr>
              <w:spacing w:after="0"/>
            </w:pPr>
            <w:r>
              <w:rPr>
                <w:sz w:val="15"/>
              </w:rPr>
              <w:t>Una orden puede tener maximo un IntentoEntrega abierto.</w:t>
            </w:r>
          </w:p>
        </w:tc>
        <w:tc>
          <w:tcPr>
            <w:tcW w:type="dxa" w:w="4608"/>
            <w:vAlign w:val="top"/>
            <w:tcMar>
              <w:top w:w="70" w:type="dxa"/>
              <w:start w:w="90" w:type="dxa"/>
              <w:bottom w:w="70" w:type="dxa"/>
              <w:end w:w="90" w:type="dxa"/>
            </w:tcMar>
          </w:tcPr>
          <w:p>
            <w:pPr>
              <w:spacing w:after="0"/>
            </w:pPr>
            <w:r>
              <w:rPr>
                <w:sz w:val="15"/>
              </w:rPr>
              <w:t>Indice unico filtrado FechaHoraFin IS NULL.</w:t>
            </w:r>
          </w:p>
        </w:tc>
      </w:tr>
      <w:tr>
        <w:trPr>
          <w:cantSplit/>
        </w:trPr>
        <w:tc>
          <w:tcPr>
            <w:tcW w:type="dxa" w:w="792"/>
            <w:vAlign w:val="top"/>
            <w:tcMar>
              <w:top w:w="70" w:type="dxa"/>
              <w:start w:w="90" w:type="dxa"/>
              <w:bottom w:w="70" w:type="dxa"/>
              <w:end w:w="90" w:type="dxa"/>
            </w:tcMar>
          </w:tcPr>
          <w:p>
            <w:pPr>
              <w:spacing w:after="0"/>
            </w:pPr>
            <w:r>
              <w:rPr>
                <w:sz w:val="15"/>
              </w:rPr>
              <w:t>DB-033</w:t>
            </w:r>
          </w:p>
        </w:tc>
        <w:tc>
          <w:tcPr>
            <w:tcW w:type="dxa" w:w="4824"/>
            <w:vAlign w:val="top"/>
            <w:tcMar>
              <w:top w:w="70" w:type="dxa"/>
              <w:start w:w="90" w:type="dxa"/>
              <w:bottom w:w="70" w:type="dxa"/>
              <w:end w:w="90" w:type="dxa"/>
            </w:tcMar>
          </w:tcPr>
          <w:p>
            <w:pPr>
              <w:spacing w:after="0"/>
            </w:pPr>
            <w:r>
              <w:rPr>
                <w:sz w:val="15"/>
              </w:rPr>
              <w:t>Notificacion no se duplica por Orden+Tipo+Canal e Intentos &gt;= 0.</w:t>
            </w:r>
          </w:p>
        </w:tc>
        <w:tc>
          <w:tcPr>
            <w:tcW w:type="dxa" w:w="4608"/>
            <w:vAlign w:val="top"/>
            <w:tcMar>
              <w:top w:w="70" w:type="dxa"/>
              <w:start w:w="90" w:type="dxa"/>
              <w:bottom w:w="70" w:type="dxa"/>
              <w:end w:w="90" w:type="dxa"/>
            </w:tcMar>
          </w:tcPr>
          <w:p>
            <w:pPr>
              <w:spacing w:after="0"/>
            </w:pPr>
            <w:r>
              <w:rPr>
                <w:sz w:val="15"/>
              </w:rPr>
              <w:t>Los reintentos usan la misma fila.</w:t>
            </w:r>
          </w:p>
        </w:tc>
      </w:tr>
      <w:tr>
        <w:trPr>
          <w:cantSplit/>
        </w:trPr>
        <w:tc>
          <w:tcPr>
            <w:tcW w:type="dxa" w:w="792"/>
            <w:vAlign w:val="top"/>
            <w:tcMar>
              <w:top w:w="70" w:type="dxa"/>
              <w:start w:w="90" w:type="dxa"/>
              <w:bottom w:w="70" w:type="dxa"/>
              <w:end w:w="90" w:type="dxa"/>
            </w:tcMar>
          </w:tcPr>
          <w:p>
            <w:pPr>
              <w:spacing w:after="0"/>
            </w:pPr>
            <w:r>
              <w:rPr>
                <w:sz w:val="15"/>
              </w:rPr>
              <w:t>DB-034</w:t>
            </w:r>
          </w:p>
        </w:tc>
        <w:tc>
          <w:tcPr>
            <w:tcW w:type="dxa" w:w="4824"/>
            <w:vAlign w:val="top"/>
            <w:tcMar>
              <w:top w:w="70" w:type="dxa"/>
              <w:start w:w="90" w:type="dxa"/>
              <w:bottom w:w="70" w:type="dxa"/>
              <w:end w:w="90" w:type="dxa"/>
            </w:tcMar>
          </w:tcPr>
          <w:p>
            <w:pPr>
              <w:spacing w:after="0"/>
            </w:pPr>
            <w:r>
              <w:rPr>
                <w:sz w:val="15"/>
              </w:rPr>
              <w:t>Archivo.TamanoBytes &gt; 0 y Datos es VARBINARY(MAX).</w:t>
            </w:r>
          </w:p>
        </w:tc>
        <w:tc>
          <w:tcPr>
            <w:tcW w:type="dxa" w:w="4608"/>
            <w:vAlign w:val="top"/>
            <w:tcMar>
              <w:top w:w="70" w:type="dxa"/>
              <w:start w:w="90" w:type="dxa"/>
              <w:bottom w:w="70" w:type="dxa"/>
              <w:end w:w="90" w:type="dxa"/>
            </w:tcMar>
          </w:tcPr>
          <w:p>
            <w:pPr>
              <w:spacing w:after="0"/>
            </w:pPr>
            <w:r>
              <w:rPr>
                <w:sz w:val="15"/>
              </w:rPr>
              <w:t>Archivo binario real, no texto/Base64.</w:t>
            </w:r>
          </w:p>
        </w:tc>
      </w:tr>
      <w:tr>
        <w:trPr>
          <w:cantSplit/>
        </w:trPr>
        <w:tc>
          <w:tcPr>
            <w:tcW w:type="dxa" w:w="792"/>
            <w:vAlign w:val="top"/>
            <w:tcMar>
              <w:top w:w="70" w:type="dxa"/>
              <w:start w:w="90" w:type="dxa"/>
              <w:bottom w:w="70" w:type="dxa"/>
              <w:end w:w="90" w:type="dxa"/>
            </w:tcMar>
          </w:tcPr>
          <w:p>
            <w:pPr>
              <w:spacing w:after="0"/>
            </w:pPr>
            <w:r>
              <w:rPr>
                <w:sz w:val="15"/>
              </w:rPr>
              <w:t>DB-035</w:t>
            </w:r>
          </w:p>
        </w:tc>
        <w:tc>
          <w:tcPr>
            <w:tcW w:type="dxa" w:w="4824"/>
            <w:vAlign w:val="top"/>
            <w:tcMar>
              <w:top w:w="70" w:type="dxa"/>
              <w:start w:w="90" w:type="dxa"/>
              <w:bottom w:w="70" w:type="dxa"/>
              <w:end w:w="90" w:type="dxa"/>
            </w:tcMar>
          </w:tcPr>
          <w:p>
            <w:pPr>
              <w:spacing w:after="0"/>
            </w:pPr>
            <w:r>
              <w:rPr>
                <w:sz w:val="15"/>
              </w:rPr>
              <w:t>Las FK importantes usan ON DELETE NO ACTION.</w:t>
            </w:r>
          </w:p>
        </w:tc>
        <w:tc>
          <w:tcPr>
            <w:tcW w:type="dxa" w:w="4608"/>
            <w:vAlign w:val="top"/>
            <w:tcMar>
              <w:top w:w="70" w:type="dxa"/>
              <w:start w:w="90" w:type="dxa"/>
              <w:bottom w:w="70" w:type="dxa"/>
              <w:end w:w="90" w:type="dxa"/>
            </w:tcMar>
          </w:tcPr>
          <w:p>
            <w:pPr>
              <w:spacing w:after="0"/>
            </w:pPr>
            <w:r>
              <w:rPr>
                <w:sz w:val="15"/>
              </w:rPr>
              <w:t>Protege historicos y referencias.</w:t>
            </w:r>
          </w:p>
        </w:tc>
      </w:tr>
    </w:tbl>
    <w:p>
      <w:pPr>
        <w:spacing w:after="20"/>
        <w:widowControl w:val="1"/>
      </w:pPr>
    </w:p>
    <w:p>
      <w:pPr>
        <w:pStyle w:val="Heading1"/>
        <w:widowControl w:val="1"/>
      </w:pPr>
      <w:r>
        <w:t>4. Reglas de negocio obligatorias en el backend</w:t>
      </w:r>
    </w:p>
    <w:p>
      <w:pPr>
        <w:widowControl w:val="1"/>
      </w:pPr>
      <w:r>
        <w:t>Las siguientes reglas no quedan completamente garantizadas por constraints simples y deben implementarse en Application/Domain antes de llamar a SaveChanges. Son parte esencial del comportamiento correcto del sistema.</w:t>
      </w:r>
    </w:p>
    <w:p>
      <w:pPr>
        <w:pStyle w:val="Heading2"/>
        <w:widowControl w:val="1"/>
      </w:pPr>
      <w:r>
        <w:t>4.1 Usuarios internos, autenticacion y autorizacion</w:t>
      </w:r>
    </w:p>
    <w:p>
      <w:pPr>
        <w:pStyle w:val="ListBullet"/>
        <w:spacing w:after="40"/>
        <w:widowControl w:val="1"/>
      </w:pPr>
      <w:r>
        <w:t>El login interno usa Correo + contrasena. El correo del ADMIN inicial es correonexttechsolution933@gmail.com.</w:t>
      </w:r>
    </w:p>
    <w:p>
      <w:pPr>
        <w:pStyle w:val="ListBullet"/>
        <w:spacing w:after="40"/>
        <w:widowControl w:val="1"/>
      </w:pPr>
      <w:r>
        <w:t>PasswordHash debe verificarse con el mismo PasswordHasher&lt;TUser&gt; usado para el seed. Nunca comparar hashes manualmente ni volver a hashear el hash almacenado.</w:t>
      </w:r>
    </w:p>
    <w:p>
      <w:pPr>
        <w:pStyle w:val="ListBullet"/>
        <w:spacing w:after="40"/>
        <w:widowControl w:val="1"/>
      </w:pPr>
      <w:r>
        <w:t>Al primer acceso del ADMIN inicial, DebeCambiarPassword=1 debe impedir el uso normal del sistema hasta completar el cambio de contrasena.</w:t>
      </w:r>
    </w:p>
    <w:p>
      <w:pPr>
        <w:pStyle w:val="ListBullet"/>
        <w:spacing w:after="40"/>
        <w:widowControl w:val="1"/>
      </w:pPr>
      <w:r>
        <w:t>Implementar bloqueo temporal: despues de 5 intentos fallidos, establecer BloqueadoHasta a 15 minutos; al expirar se puede volver a intentar. IntentosFallidos y BloqueadoHasta son persistencia, la regla 5/15 vive en backend.</w:t>
      </w:r>
    </w:p>
    <w:p>
      <w:pPr>
        <w:pStyle w:val="ListBullet"/>
        <w:spacing w:after="40"/>
        <w:widowControl w:val="1"/>
      </w:pPr>
      <w:r>
        <w:t>Activo=0 significa desactivacion administrativa. Un usuario desactivado no puede iniciar sesion aunque BloqueadoHasta sea NULL.</w:t>
      </w:r>
    </w:p>
    <w:p>
      <w:pPr>
        <w:pStyle w:val="ListBullet"/>
        <w:spacing w:after="40"/>
        <w:widowControl w:val="1"/>
      </w:pPr>
      <w:r>
        <w:t>Al login exitoso: reiniciar IntentosFallidos, limpiar BloqueadoHasta si aplica y actualizar UltimoAcceso.</w:t>
      </w:r>
    </w:p>
    <w:p>
      <w:pPr>
        <w:pStyle w:val="ListBullet"/>
        <w:spacing w:after="40"/>
        <w:widowControl w:val="1"/>
      </w:pPr>
      <w:r>
        <w:t>Solo ADMIN puede crear, editar, activar/desactivar, desbloquear o restablecer password de UsuarioInterno.</w:t>
      </w:r>
    </w:p>
    <w:p>
      <w:pPr>
        <w:pStyle w:val="ListBullet"/>
        <w:spacing w:after="40"/>
        <w:widowControl w:val="1"/>
      </w:pPr>
      <w:r>
        <w:t>Los roles posibles para usuarios internos son exclusivamente ADMIN, SUPERVISOR y REPARTIDOR. No existe COMPRADOR en UsuarioInterno.</w:t>
      </w:r>
    </w:p>
    <w:p>
      <w:pPr>
        <w:pStyle w:val="ListBullet"/>
        <w:spacing w:after="40"/>
        <w:widowControl w:val="1"/>
      </w:pPr>
      <w:r>
        <w:t>Cada accion sensible de seguridad debe registrarse en BitacoraAuditoria: login exitoso/fallido, creacion, desactivacion, desbloqueo, cambio/reset de password.</w:t>
      </w:r>
    </w:p>
    <w:p>
      <w:pPr>
        <w:pStyle w:val="Heading2"/>
        <w:widowControl w:val="1"/>
      </w:pPr>
      <w:r>
        <w:t>4.2 Compradores y Oracle central</w:t>
      </w:r>
    </w:p>
    <w:p>
      <w:pPr>
        <w:pStyle w:val="ListBullet"/>
        <w:spacing w:after="40"/>
        <w:widowControl w:val="1"/>
      </w:pPr>
      <w:r>
        <w:t>El comprador se valida/obtiene desde Oracle central. SQL Server solo conserva IdCompradorExterno y snapshots necesarios en Orden.</w:t>
      </w:r>
    </w:p>
    <w:p>
      <w:pPr>
        <w:pStyle w:val="ListBullet"/>
        <w:spacing w:after="40"/>
        <w:widowControl w:val="1"/>
      </w:pPr>
      <w:r>
        <w:t>No crear una tabla local Comprador ni copiar contrasena, nickname, foto facial, QR de registro o fecha de nacimiento.</w:t>
      </w:r>
    </w:p>
    <w:p>
      <w:pPr>
        <w:pStyle w:val="ListBullet"/>
        <w:spacing w:after="40"/>
        <w:widowControl w:val="1"/>
      </w:pPr>
      <w:r>
        <w:t>Antes de crear carrito/orden para un comprador, validar que el IdCompradorExterno existe y esta habilitado en Oracle segun la interfaz que entregue el sistema central.</w:t>
      </w:r>
    </w:p>
    <w:p>
      <w:pPr>
        <w:pStyle w:val="ListBullet"/>
        <w:spacing w:after="40"/>
        <w:widowControl w:val="1"/>
      </w:pPr>
      <w:r>
        <w:t>Al crear Orden, copiar NombreCompradorAplicado, CorreoCompradorAplicado y TelefonoCompradorAplicado desde Oracle para preservar el historico.</w:t>
      </w:r>
    </w:p>
    <w:p>
      <w:pPr>
        <w:pStyle w:val="ListBullet"/>
        <w:spacing w:after="40"/>
        <w:widowControl w:val="1"/>
      </w:pPr>
      <w:r>
        <w:t>La preferencia de notificacion del comprador se consulta desde Oracle cuando se decide que canales generar; Notificacion guarda el destino usado, no la preferencia maestra.</w:t>
      </w:r>
    </w:p>
    <w:p>
      <w:pPr>
        <w:pStyle w:val="ListBullet"/>
        <w:spacing w:after="40"/>
        <w:widowControl w:val="1"/>
      </w:pPr>
      <w:r>
        <w:t>No usar transacciones distribuidas Oracle+SQL Server. Obtener/validar datos Oracle primero y realizar la operacion local de SQL Server dentro de su propia transaccion.</w:t>
      </w:r>
    </w:p>
    <w:p>
      <w:pPr>
        <w:pStyle w:val="Heading2"/>
        <w:widowControl w:val="1"/>
      </w:pPr>
      <w:r>
        <w:t>4.3 Catalogo de productos</w:t>
      </w:r>
    </w:p>
    <w:p>
      <w:pPr>
        <w:pStyle w:val="ListBullet"/>
        <w:spacing w:after="40"/>
        <w:widowControl w:val="1"/>
      </w:pPr>
      <w:r>
        <w:t>Las consultas publicas deben devolver solo Categoria, Producto, VarianteProducto, Atributo, ValorAtributo, ZonaPersonalizacion y PlantillaVarianteZona activos.</w:t>
      </w:r>
    </w:p>
    <w:p>
      <w:pPr>
        <w:pStyle w:val="ListBullet"/>
        <w:spacing w:after="40"/>
        <w:widowControl w:val="1"/>
      </w:pPr>
      <w:r>
        <w:t>Un Producto solo debe mostrarse si su Categoria esta activa. Una Variante solo debe ofrecerse si el Producto y la Variante estan activos.</w:t>
      </w:r>
    </w:p>
    <w:p>
      <w:pPr>
        <w:pStyle w:val="ListBullet"/>
        <w:spacing w:after="40"/>
        <w:widowControl w:val="1"/>
      </w:pPr>
      <w:r>
        <w:t>El ADMIN gestiona catalogo; SUPERVISOR puede consultar; REPARTIDOR y COMPRADOR no administran catalogo.</w:t>
      </w:r>
    </w:p>
    <w:p>
      <w:pPr>
        <w:pStyle w:val="ListBullet"/>
        <w:spacing w:after="40"/>
        <w:widowControl w:val="1"/>
      </w:pPr>
      <w:r>
        <w:t>Los productos, variantes y categorias usados historicamente se desactivan; no se borran fisicamente.</w:t>
      </w:r>
    </w:p>
    <w:p>
      <w:pPr>
        <w:pStyle w:val="ListBullet"/>
        <w:spacing w:after="40"/>
        <w:widowControl w:val="1"/>
      </w:pPr>
      <w:r>
        <w:t>Cuando se desactiva una entidad, el backend debe escribir Activo=0, FechaDesactivacion=ahora y FechaActualizacion=ahora en una misma operacion. Al reactivar, Activo=1 y FechaDesactivacion=NULL.</w:t>
      </w:r>
    </w:p>
    <w:p>
      <w:pPr>
        <w:pStyle w:val="ListBullet"/>
        <w:spacing w:after="40"/>
        <w:widowControl w:val="1"/>
      </w:pPr>
      <w:r>
        <w:t>CodigoProducto y CodigoVariante son configurados por el sistema/ADMIN y deben validarse antes de guardar; SQL Server confirma unicidad.</w:t>
      </w:r>
    </w:p>
    <w:p>
      <w:pPr>
        <w:pStyle w:val="ListBullet"/>
        <w:spacing w:after="40"/>
        <w:widowControl w:val="1"/>
      </w:pPr>
      <w:r>
        <w:t>Precio actual = Producto.PrecioBase + VarianteProducto.PrecioAdicional. No crear/guardar un PrecioFinal adicional en catalogo.</w:t>
      </w:r>
    </w:p>
    <w:p>
      <w:pPr>
        <w:pStyle w:val="ListBullet"/>
        <w:spacing w:after="40"/>
        <w:widowControl w:val="1"/>
      </w:pPr>
      <w:r>
        <w:t>No existe stock/inventario. Nunca bloquear una compra por stock salvo que el proyecto cambie de alcance.</w:t>
      </w:r>
    </w:p>
    <w:p>
      <w:pPr>
        <w:pStyle w:val="ListBullet"/>
        <w:spacing w:after="40"/>
        <w:widowControl w:val="1"/>
      </w:pPr>
      <w:r>
        <w:t>No existen descuentos, cupones ni impuestos separados en el modelo actual.</w:t>
      </w:r>
    </w:p>
    <w:p>
      <w:pPr>
        <w:pStyle w:val="Heading2"/>
        <w:widowControl w:val="1"/>
      </w:pPr>
      <w:r>
        <w:t>4.4 Atributos y variantes</w:t>
      </w:r>
    </w:p>
    <w:p>
      <w:pPr>
        <w:pStyle w:val="ListBullet"/>
        <w:spacing w:after="40"/>
        <w:widowControl w:val="1"/>
      </w:pPr>
      <w:r>
        <w:t>Todos los atributos obligatorios definidos en ProductoAtributo deben tener exactamente un valor en VarianteAtributo antes de considerar una variante utilizable.</w:t>
      </w:r>
    </w:p>
    <w:p>
      <w:pPr>
        <w:pStyle w:val="ListBullet"/>
        <w:spacing w:after="40"/>
        <w:widowControl w:val="1"/>
      </w:pPr>
      <w:r>
        <w:t>Una VarianteAtributo solo puede usar atributos permitidos por ProductoAtributo para el Producto de la variante. La DB no valida esta relacion cruzada.</w:t>
      </w:r>
    </w:p>
    <w:p>
      <w:pPr>
        <w:pStyle w:val="ListBullet"/>
        <w:spacing w:after="40"/>
        <w:widowControl w:val="1"/>
      </w:pPr>
      <w:r>
        <w:t>El ValorAtributo seleccionado debe estar activo y pertenecer al Atributo. La FK protege pertenencia, pero el backend tambien debe evitar valores desactivados.</w:t>
      </w:r>
    </w:p>
    <w:p>
      <w:pPr>
        <w:pStyle w:val="ListBullet"/>
        <w:spacing w:after="40"/>
        <w:widowControl w:val="1"/>
      </w:pPr>
      <w:r>
        <w:t>No se deben permitir dos variantes activas del mismo producto con la misma combinacion completa de atributos. La DB impide duplicados por atributo dentro de una variante, pero no compara combinaciones completas entre variantes.</w:t>
      </w:r>
    </w:p>
    <w:p>
      <w:pPr>
        <w:pStyle w:val="ListBullet"/>
        <w:spacing w:after="40"/>
        <w:widowControl w:val="1"/>
      </w:pPr>
      <w:r>
        <w:t>OrdenVisual debe mantenerse estable para presentar atributos en el frontend.</w:t>
      </w:r>
    </w:p>
    <w:p>
      <w:pPr>
        <w:pStyle w:val="Heading2"/>
        <w:widowControl w:val="1"/>
      </w:pPr>
      <w:r>
        <w:t>4.5 Imagenes, archivos y PDF</w:t>
      </w:r>
    </w:p>
    <w:p>
      <w:pPr>
        <w:pStyle w:val="ListBullet"/>
        <w:spacing w:after="40"/>
        <w:widowControl w:val="1"/>
      </w:pPr>
      <w:r>
        <w:t>Validar tipo MIME, extension permitida, tamano maximo y contenido antes de insertar Archivo. La DB solo exige Datos y TamanoBytes&gt;0.</w:t>
      </w:r>
    </w:p>
    <w:p>
      <w:pPr>
        <w:pStyle w:val="ListBullet"/>
        <w:spacing w:after="40"/>
        <w:widowControl w:val="1"/>
      </w:pPr>
      <w:r>
        <w:t>Usar byte[] en C# para VARBINARY(MAX). No convertir el archivo a Base64 para persistirlo.</w:t>
      </w:r>
    </w:p>
    <w:p>
      <w:pPr>
        <w:pStyle w:val="ListBullet"/>
        <w:spacing w:after="40"/>
        <w:widowControl w:val="1"/>
      </w:pPr>
      <w:r>
        <w:t>ProductoImagen permite varias imagenes pero maximo una principal. Al cambiar la principal, desmarcar la anterior y marcar la nueva dentro de la misma transaccion.</w:t>
      </w:r>
    </w:p>
    <w:p>
      <w:pPr>
        <w:pStyle w:val="ListBullet"/>
        <w:spacing w:after="40"/>
        <w:widowControl w:val="1"/>
      </w:pPr>
      <w:r>
        <w:t>IdArchivoMascara es opcional; si existe debe ser una imagen compatible con el editor.</w:t>
      </w:r>
    </w:p>
    <w:p>
      <w:pPr>
        <w:pStyle w:val="ListBullet"/>
        <w:spacing w:after="40"/>
        <w:widowControl w:val="1"/>
      </w:pPr>
      <w:r>
        <w:t>La constancia PDF se genera una vez confirmada la orden, se guarda en Archivo y su Id se asigna a Orden.IdArchivoConstancia.</w:t>
      </w:r>
    </w:p>
    <w:p>
      <w:pPr>
        <w:pStyle w:val="ListBullet"/>
        <w:spacing w:after="40"/>
        <w:widowControl w:val="1"/>
      </w:pPr>
      <w:r>
        <w:t>No almacenar la imagen del QR: guardar CodigoOrden y generar/renderizar el QR cuando sea necesario.</w:t>
      </w:r>
    </w:p>
    <w:p>
      <w:pPr>
        <w:pStyle w:val="ListBullet"/>
        <w:spacing w:after="40"/>
        <w:widowControl w:val="1"/>
      </w:pPr>
      <w:r>
        <w:t>No borrar archivos historicos relacionados con Orden, DetalleOrden, IntentoEntrega o constancias. Solo archivos temporales realmente huerfanos pueden eliminarse fisicamente.</w:t>
      </w:r>
    </w:p>
    <w:p>
      <w:pPr>
        <w:pStyle w:val="Heading2"/>
        <w:widowControl w:val="1"/>
      </w:pPr>
      <w:r>
        <w:t>4.6 Personalizacion</w:t>
      </w:r>
    </w:p>
    <w:p>
      <w:pPr>
        <w:pStyle w:val="ListBullet"/>
        <w:spacing w:after="40"/>
        <w:widowControl w:val="1"/>
      </w:pPr>
      <w:r>
        <w:t>Personalizacion.IdVariante define la variante para la que se creo el diseno.</w:t>
      </w:r>
    </w:p>
    <w:p>
      <w:pPr>
        <w:pStyle w:val="ListBullet"/>
        <w:spacing w:after="40"/>
        <w:widowControl w:val="1"/>
      </w:pPr>
      <w:r>
        <w:t>Cada PersonalizacionZona debe usar una ZonaPersonalizacion perteneciente al mismo Producto de la Variante. Esta regla cruzada no esta forzada por SQL y debe validarse.</w:t>
      </w:r>
    </w:p>
    <w:p>
      <w:pPr>
        <w:pStyle w:val="ListBullet"/>
        <w:spacing w:after="40"/>
        <w:widowControl w:val="1"/>
      </w:pPr>
      <w:r>
        <w:t>Si el Producto.PermitePersonalizacion=1, DetalleCarrito/DetalleOrden debe llevar IdPersonalizacion. Si es 0, puede ir NULL.</w:t>
      </w:r>
    </w:p>
    <w:p>
      <w:pPr>
        <w:pStyle w:val="ListBullet"/>
        <w:spacing w:after="40"/>
        <w:widowControl w:val="1"/>
      </w:pPr>
      <w:r>
        <w:t>Todas las zonas con EsObligatoria=1 deben existir antes de permitir checkout.</w:t>
      </w:r>
    </w:p>
    <w:p>
      <w:pPr>
        <w:pStyle w:val="ListBullet"/>
        <w:spacing w:after="40"/>
        <w:widowControl w:val="1"/>
      </w:pPr>
      <w:r>
        <w:t>Una zona no puede quedar completamente vacia. Regla del editor: maximo 1 imagen principal, maximo 1 texto y hasta 3 stickers por zona.</w:t>
      </w:r>
    </w:p>
    <w:p>
      <w:pPr>
        <w:pStyle w:val="ListBullet"/>
        <w:spacing w:after="40"/>
        <w:widowControl w:val="1"/>
      </w:pPr>
      <w:r>
        <w:t>ConfiguracionJson debe contener la estructura que el editor espera. SQL solo valida sintaxis JSON; el backend debe validar esquema/campos/tipos/coordenadas.</w:t>
      </w:r>
    </w:p>
    <w:p>
      <w:pPr>
        <w:pStyle w:val="ListBullet"/>
        <w:spacing w:after="40"/>
        <w:widowControl w:val="1"/>
      </w:pPr>
      <w:r>
        <w:t>IdArchivoImagenFinal debe corresponder al render final de esa zona.</w:t>
      </w:r>
    </w:p>
    <w:p>
      <w:pPr>
        <w:pStyle w:val="ListBullet"/>
        <w:spacing w:after="40"/>
        <w:widowControl w:val="1"/>
      </w:pPr>
      <w:r>
        <w:t>Personalizacion.Bloqueada=0 mientras puede editarse en carrito. Al generar la orden se cambia a 1 y desde ese momento no se puede modificar el diseno ni sus zonas/archivos.</w:t>
      </w:r>
    </w:p>
    <w:p>
      <w:pPr>
        <w:pStyle w:val="ListBullet"/>
        <w:spacing w:after="40"/>
        <w:widowControl w:val="1"/>
      </w:pPr>
      <w:r>
        <w:t>La personalizacion debe pertenecer al comprador que opera el carrito/orden. Como no hay IdCompradorExterno directo en Personalizacion, validar la propiedad navegando por Carrito/Orden.</w:t>
      </w:r>
    </w:p>
    <w:p>
      <w:pPr>
        <w:pStyle w:val="ListBullet"/>
        <w:spacing w:after="40"/>
        <w:widowControl w:val="1"/>
      </w:pPr>
      <w:r>
        <w:t>Si se elimina un detalle temporal de carrito y su Personalizacion no esta referenciada por una orden, se puede limpiar la Personalizacion, PersonalizacionZona y archivos temporales asociados de forma controlada.</w:t>
      </w:r>
    </w:p>
    <w:p>
      <w:pPr>
        <w:pStyle w:val="Heading2"/>
        <w:widowControl w:val="1"/>
      </w:pPr>
      <w:r>
        <w:t>4.7 Carrito</w:t>
      </w:r>
    </w:p>
    <w:p>
      <w:pPr>
        <w:pStyle w:val="ListBullet"/>
        <w:spacing w:after="40"/>
        <w:widowControl w:val="1"/>
      </w:pPr>
      <w:r>
        <w:t>Cada comprador tiene como maximo un Carrito ACTIVO. Ante carrera de concurrencia, capturar conflicto de indice unico y recuperar el carrito activo existente.</w:t>
      </w:r>
    </w:p>
    <w:p>
      <w:pPr>
        <w:pStyle w:val="ListBullet"/>
        <w:spacing w:after="40"/>
        <w:widowControl w:val="1"/>
      </w:pPr>
      <w:r>
        <w:t>El carrito no expira automaticamente. UltimaActividad se actualiza al agregar, modificar o eliminar detalles.</w:t>
      </w:r>
    </w:p>
    <w:p>
      <w:pPr>
        <w:pStyle w:val="ListBullet"/>
        <w:spacing w:after="40"/>
        <w:widowControl w:val="1"/>
      </w:pPr>
      <w:r>
        <w:t>Un Carrito PROCESADO es historico y no debe aceptar nuevas modificaciones.</w:t>
      </w:r>
    </w:p>
    <w:p>
      <w:pPr>
        <w:pStyle w:val="ListBullet"/>
        <w:spacing w:after="40"/>
        <w:widowControl w:val="1"/>
      </w:pPr>
      <w:r>
        <w:t>El precio del carrito se calcula siempre con el precio vigente del catalogo. DetalleCarrito no guarda precios historicos.</w:t>
      </w:r>
    </w:p>
    <w:p>
      <w:pPr>
        <w:pStyle w:val="ListBullet"/>
        <w:spacing w:after="40"/>
        <w:widowControl w:val="1"/>
      </w:pPr>
      <w:r>
        <w:t>Para una variante sin personalizacion, si ya existe una fila en el carrito, aumentar Cantidad en vez de insertar otra.</w:t>
      </w:r>
    </w:p>
    <w:p>
      <w:pPr>
        <w:pStyle w:val="ListBullet"/>
        <w:spacing w:after="40"/>
        <w:widowControl w:val="1"/>
      </w:pPr>
      <w:r>
        <w:t>Para la misma variante con disenos diferentes, crear distintas filas porque cada una apunta a una Personalizacion diferente.</w:t>
      </w:r>
    </w:p>
    <w:p>
      <w:pPr>
        <w:pStyle w:val="ListBullet"/>
        <w:spacing w:after="40"/>
        <w:widowControl w:val="1"/>
      </w:pPr>
      <w:r>
        <w:t>La cantidad siempre debe ser &gt;0. Para quitar una linea, eliminar el DetalleCarrito; no establecer Cantidad=0.</w:t>
      </w:r>
    </w:p>
    <w:p>
      <w:pPr>
        <w:pStyle w:val="ListBullet"/>
        <w:spacing w:after="40"/>
        <w:widowControl w:val="1"/>
      </w:pPr>
      <w:r>
        <w:t>Al vaciar el carrito se eliminan sus detalles y personalizaciones temporales no historicas, pero el Carrito puede seguir ACTIVO.</w:t>
      </w:r>
    </w:p>
    <w:p>
      <w:pPr>
        <w:pStyle w:val="ListBullet"/>
        <w:spacing w:after="40"/>
        <w:widowControl w:val="1"/>
      </w:pPr>
      <w:r>
        <w:t>Antes de checkout volver a validar que producto, variante y configuracion necesaria siguen vigentes y validos.</w:t>
      </w:r>
    </w:p>
    <w:p>
      <w:pPr>
        <w:pStyle w:val="Heading2"/>
        <w:widowControl w:val="1"/>
      </w:pPr>
      <w:r>
        <w:t>4.8 Checkout y generacion de orden</w:t>
      </w:r>
    </w:p>
    <w:p>
      <w:pPr>
        <w:pStyle w:val="ListBullet"/>
        <w:spacing w:after="40"/>
        <w:widowControl w:val="1"/>
      </w:pPr>
      <w:r>
        <w:t>El checkout debe ejecutarse como una unidad transaccional en SQL Server: validar carrito, crear Orden, crear DetalleOrden, crear Pago, registrar HistorialEstadoOrden, bloquear personalizaciones y marcar Carrito como PROCESADO.</w:t>
      </w:r>
    </w:p>
    <w:p>
      <w:pPr>
        <w:pStyle w:val="ListBullet"/>
        <w:spacing w:after="40"/>
        <w:widowControl w:val="1"/>
      </w:pPr>
      <w:r>
        <w:t>No crear una orden desde un carrito ya PROCESADO. El indice unico de IdCarritoOrigen es la ultima defensa.</w:t>
      </w:r>
    </w:p>
    <w:p>
      <w:pPr>
        <w:pStyle w:val="ListBullet"/>
        <w:spacing w:after="40"/>
        <w:widowControl w:val="1"/>
      </w:pPr>
      <w:r>
        <w:t>CodigoOrden debe ser aleatorio/no predecible y unico, por ejemplo ORD-XXXXXXXX. No usar IdOrden como codigo publico ni QR.</w:t>
      </w:r>
    </w:p>
    <w:p>
      <w:pPr>
        <w:pStyle w:val="ListBullet"/>
        <w:spacing w:after="40"/>
        <w:widowControl w:val="1"/>
      </w:pPr>
      <w:r>
        <w:t>Al crear DetalleOrden congelar NombreProductoAplicado, NombreVarianteAplicada, AtributosAplicadosJson, PrecioBaseAplicado, PrecioVarianteAplicado, PrecioUnitario y Subtotal.</w:t>
      </w:r>
    </w:p>
    <w:p>
      <w:pPr>
        <w:pStyle w:val="ListBullet"/>
        <w:spacing w:after="40"/>
        <w:widowControl w:val="1"/>
      </w:pPr>
      <w:r>
        <w:t>Orden.Total debe ser la suma exacta de DetalleOrden.Subtotal. La DB valida formulas por fila, no valida SUM(detalles)=Total.</w:t>
      </w:r>
    </w:p>
    <w:p>
      <w:pPr>
        <w:pStyle w:val="ListBullet"/>
        <w:spacing w:after="40"/>
        <w:widowControl w:val="1"/>
      </w:pPr>
      <w:r>
        <w:t>Pago.Monto debe ser igual a Orden.Total. La DB no compara ambas tablas; el backend debe hacerlo.</w:t>
      </w:r>
    </w:p>
    <w:p>
      <w:pPr>
        <w:pStyle w:val="ListBullet"/>
        <w:spacing w:after="40"/>
        <w:widowControl w:val="1"/>
      </w:pPr>
      <w:r>
        <w:t>NombreAreaAplicado debe copiar el nombre vigente de AreaEntrega y ReferenciaEntrega es obligatoria.</w:t>
      </w:r>
    </w:p>
    <w:p>
      <w:pPr>
        <w:pStyle w:val="ListBullet"/>
        <w:spacing w:after="40"/>
        <w:widowControl w:val="1"/>
      </w:pPr>
      <w:r>
        <w:t>Luego de crear Orden no se permite cancelar, eliminar, cambiar cantidades, cambiar variante ni editar personalizaciones en el alcance actual.</w:t>
      </w:r>
    </w:p>
    <w:p>
      <w:pPr>
        <w:pStyle w:val="ListBullet"/>
        <w:spacing w:after="40"/>
        <w:widowControl w:val="1"/>
      </w:pPr>
      <w:r>
        <w:t>El estado inicial es ORDEN_GENERADA y debe quedar registrado tanto en Orden.IdEstadoOrdenActual como en HistorialEstadoOrden.</w:t>
      </w:r>
    </w:p>
    <w:p>
      <w:pPr>
        <w:pStyle w:val="ListBullet"/>
        <w:spacing w:after="40"/>
        <w:widowControl w:val="1"/>
      </w:pPr>
      <w:r>
        <w:t>El cambio automatico a EN_ELABORACION debe ejecutarse como regla de aplicacion y tambien generar una fila de historial.</w:t>
      </w:r>
    </w:p>
    <w:p>
      <w:pPr>
        <w:pStyle w:val="Heading2"/>
        <w:widowControl w:val="1"/>
      </w:pPr>
      <w:r>
        <w:t>4.9 Pagos</w:t>
      </w:r>
    </w:p>
    <w:p>
      <w:pPr>
        <w:pStyle w:val="ListBullet"/>
        <w:spacing w:after="40"/>
        <w:widowControl w:val="1"/>
      </w:pPr>
      <w:r>
        <w:t>Una orden usa un unico MetodoPago y un unico Pago completo. No existen pagos parciales ni mixtos.</w:t>
      </w:r>
    </w:p>
    <w:p>
      <w:pPr>
        <w:pStyle w:val="ListBullet"/>
        <w:spacing w:after="40"/>
        <w:widowControl w:val="1"/>
      </w:pPr>
      <w:r>
        <w:t>Para TARJETA: el proveedor externo debe aprobar el cobro antes de crear la orden definitiva. Si el pago falla, el carrito permanece ACTIVO y no se debe generar una orden fantasma.</w:t>
      </w:r>
    </w:p>
    <w:p>
      <w:pPr>
        <w:pStyle w:val="ListBullet"/>
        <w:spacing w:after="40"/>
        <w:widowControl w:val="1"/>
      </w:pPr>
      <w:r>
        <w:t>Para EFECTIVO: crear la Orden con Pago en PENDIENTE; el pago se confirma al momento de la entrega.</w:t>
      </w:r>
    </w:p>
    <w:p>
      <w:pPr>
        <w:pStyle w:val="ListBullet"/>
        <w:spacing w:after="40"/>
        <w:widowControl w:val="1"/>
      </w:pPr>
      <w:r>
        <w:t>Al confirmar un pago, establecer EstadoPago=PAGADO y FechaPago. Al estar pendiente, FechaPago debe permanecer NULL.</w:t>
      </w:r>
    </w:p>
    <w:p>
      <w:pPr>
        <w:pStyle w:val="ListBullet"/>
        <w:spacing w:after="40"/>
        <w:widowControl w:val="1"/>
      </w:pPr>
      <w:r>
        <w:t>Nunca guardar PAN completo, CVV, PIN ni datos bancarios sensibles. Solo ReferenciaTransaccion, MarcaTarjeta y Ultimos4 cuando el proveedor los entregue.</w:t>
      </w:r>
    </w:p>
    <w:p>
      <w:pPr>
        <w:pStyle w:val="ListBullet"/>
        <w:spacing w:after="40"/>
        <w:widowControl w:val="1"/>
      </w:pPr>
      <w:r>
        <w:t>ReferenciaTransaccion debe tratarse como idempotency/evidence key. Si llega la misma referencia dos veces, no duplicar pago.</w:t>
      </w:r>
    </w:p>
    <w:p>
      <w:pPr>
        <w:pStyle w:val="ListBullet"/>
        <w:spacing w:after="40"/>
        <w:widowControl w:val="1"/>
      </w:pPr>
      <w:r>
        <w:t>Para dashboard monetario, contabilizar como ingreso solamente pagos PAGADO y usar FechaPago como fecha de ingreso.</w:t>
      </w:r>
    </w:p>
    <w:p>
      <w:pPr>
        <w:pStyle w:val="Heading2"/>
        <w:widowControl w:val="1"/>
      </w:pPr>
      <w:r>
        <w:t>4.10 Estados de orden y seguimiento</w:t>
      </w:r>
    </w:p>
    <w:p>
      <w:pPr>
        <w:pStyle w:val="ListBullet"/>
        <w:spacing w:after="40"/>
        <w:widowControl w:val="1"/>
      </w:pPr>
      <w:r>
        <w:t>Orden.IdEstadoOrdenActual es el estado rapido; HistorialEstadoOrden es el historial inmutable. Cada cambio de estado debe escribir ambos dentro de la misma transaccion.</w:t>
      </w:r>
    </w:p>
    <w:p>
      <w:pPr>
        <w:pStyle w:val="ListBullet"/>
        <w:spacing w:after="40"/>
        <w:widowControl w:val="1"/>
      </w:pPr>
      <w:r>
        <w:t>Transiciones normales: ORDEN_GENERADA -&gt; EN_ELABORACION -&gt; LISTO_PARA_ENTREGA -&gt; EN_ENTREGA -&gt; ENTREGADO.</w:t>
      </w:r>
    </w:p>
    <w:p>
      <w:pPr>
        <w:pStyle w:val="ListBullet"/>
        <w:spacing w:after="40"/>
        <w:widowControl w:val="1"/>
      </w:pPr>
      <w:r>
        <w:t>COMPRADOR_NO_ENCONTRADO representa un evento de entrega no exitosa y debe quedar en historial. Si se habilita un reintento, la orden debe volver de manera controlada a LISTO_PARA_ENTREGA y registrar la nueva transicion.</w:t>
      </w:r>
    </w:p>
    <w:p>
      <w:pPr>
        <w:pStyle w:val="ListBullet"/>
        <w:spacing w:after="40"/>
        <w:widowControl w:val="1"/>
      </w:pPr>
      <w:r>
        <w:t>PAGO_NO_REALIZADO no es EstadoOrden; es ResultadoEntrega. No crear un septimo estado para ello.</w:t>
      </w:r>
    </w:p>
    <w:p>
      <w:pPr>
        <w:pStyle w:val="ListBullet"/>
        <w:spacing w:after="40"/>
        <w:widowControl w:val="1"/>
      </w:pPr>
      <w:r>
        <w:t>SUPERVISOR puede confirmar LISTO_PARA_ENTREGA. REPARTIDOR maneja EN_ENTREGA y resultados de entrega. ADMIN supervisa, pero no debe saltarse reglas sin un caso definido.</w:t>
      </w:r>
    </w:p>
    <w:p>
      <w:pPr>
        <w:pStyle w:val="ListBullet"/>
        <w:spacing w:after="40"/>
        <w:widowControl w:val="1"/>
      </w:pPr>
      <w:r>
        <w:t>El umbral de 60 segundos/alertas del proceso es logica de backend/UI; se calcula usando las fechas del historial.</w:t>
      </w:r>
    </w:p>
    <w:p>
      <w:pPr>
        <w:pStyle w:val="Heading2"/>
        <w:widowControl w:val="1"/>
      </w:pPr>
      <w:r>
        <w:t>4.11 Toma de orden y entrega</w:t>
      </w:r>
    </w:p>
    <w:p>
      <w:pPr>
        <w:pStyle w:val="ListBullet"/>
        <w:spacing w:after="40"/>
        <w:widowControl w:val="1"/>
      </w:pPr>
      <w:r>
        <w:t>Solo UsuarioInterno con Rol=REPARTIDOR y Activo=1 puede tomar una orden.</w:t>
      </w:r>
    </w:p>
    <w:p>
      <w:pPr>
        <w:pStyle w:val="ListBullet"/>
        <w:spacing w:after="40"/>
        <w:widowControl w:val="1"/>
      </w:pPr>
      <w:r>
        <w:t>Una orden solo se puede tomar si esta LISTO_PARA_ENTREGA, no tiene repartidor asignado y no existe IntentoEntrega abierto.</w:t>
      </w:r>
    </w:p>
    <w:p>
      <w:pPr>
        <w:pStyle w:val="ListBullet"/>
        <w:spacing w:after="40"/>
        <w:widowControl w:val="1"/>
      </w:pPr>
      <w:r>
        <w:t>La toma debe ser atomica para evitar que dos repartidores obtengan la misma orden. Usar transaccion y UPDATE condicional/row count; no confiar solo en una lectura previa.</w:t>
      </w:r>
    </w:p>
    <w:p>
      <w:pPr>
        <w:pStyle w:val="ListBullet"/>
        <w:spacing w:after="40"/>
        <w:widowControl w:val="1"/>
      </w:pPr>
      <w:r>
        <w:t>Al tomar la orden: establecer IdRepartidorAsignado, cambiar estado a EN_ENTREGA, crear IntentoEntrega abierto y registrar historial/auditoria.</w:t>
      </w:r>
    </w:p>
    <w:p>
      <w:pPr>
        <w:pStyle w:val="ListBullet"/>
        <w:spacing w:after="40"/>
        <w:widowControl w:val="1"/>
      </w:pPr>
      <w:r>
        <w:t>ENTREGADO requiere foto de entrega y, si MetodoPago=EFECTIVO, Pago debe quedar PAGADO por el monto completo antes de cerrar la entrega.</w:t>
      </w:r>
    </w:p>
    <w:p>
      <w:pPr>
        <w:pStyle w:val="ListBullet"/>
        <w:spacing w:after="40"/>
        <w:widowControl w:val="1"/>
      </w:pPr>
      <w:r>
        <w:t>COMPRADOR_NO_ENCONTRADO requiere una observacion breve; cerrar el IntentoEntrega, registrar resultado, liberar IdRepartidorAsignado y permitir reintento.</w:t>
      </w:r>
    </w:p>
    <w:p>
      <w:pPr>
        <w:pStyle w:val="ListBullet"/>
        <w:spacing w:after="40"/>
        <w:widowControl w:val="1"/>
      </w:pPr>
      <w:r>
        <w:t>PAGO_NO_REALIZADO requiere observacion; cerrar intento, no marcar ENTREGADO, liberar orden para reintento segun el flujo definido.</w:t>
      </w:r>
    </w:p>
    <w:p>
      <w:pPr>
        <w:pStyle w:val="ListBullet"/>
        <w:spacing w:after="40"/>
        <w:widowControl w:val="1"/>
      </w:pPr>
      <w:r>
        <w:t>Al entregar exitosamente: cerrar IntentoEntrega, mantener el repartidor final, EstadoOrden=ENTREGADO, QrUtilizado=1 y FechaUsoQr=ahora. No permitir una segunda entrega.</w:t>
      </w:r>
    </w:p>
    <w:p>
      <w:pPr>
        <w:pStyle w:val="ListBullet"/>
        <w:spacing w:after="40"/>
        <w:widowControl w:val="1"/>
      </w:pPr>
      <w:r>
        <w:t>El QR puede consultarse multiples veces antes de entregar. Escanear no significa consumirlo; solo la entrega exitosa lo marca utilizado.</w:t>
      </w:r>
    </w:p>
    <w:p>
      <w:pPr>
        <w:pStyle w:val="Heading2"/>
        <w:widowControl w:val="1"/>
      </w:pPr>
      <w:r>
        <w:t>4.12 Notificaciones</w:t>
      </w:r>
    </w:p>
    <w:p>
      <w:pPr>
        <w:pStyle w:val="ListBullet"/>
        <w:spacing w:after="40"/>
        <w:widowControl w:val="1"/>
      </w:pPr>
      <w:r>
        <w:t>Crear notificaciones solo para CONFIRMACION_COMPRA, PEDIDO_LISTO y ENTREGA_CONFIRMADA.</w:t>
      </w:r>
    </w:p>
    <w:p>
      <w:pPr>
        <w:pStyle w:val="ListBullet"/>
        <w:spacing w:after="40"/>
        <w:widowControl w:val="1"/>
      </w:pPr>
      <w:r>
        <w:t>Los canales se derivan de la preferencia central del comprador: CORREO, WHATSAPP o ambos.</w:t>
      </w:r>
    </w:p>
    <w:p>
      <w:pPr>
        <w:pStyle w:val="ListBullet"/>
        <w:spacing w:after="40"/>
        <w:widowControl w:val="1"/>
      </w:pPr>
      <w:r>
        <w:t>Por cada Orden+Tipo+Canal existe una sola fila. Un reintento incrementa Intentos y actualiza Estado/MensajeError; no insertar otra fila.</w:t>
      </w:r>
    </w:p>
    <w:p>
      <w:pPr>
        <w:pStyle w:val="ListBullet"/>
        <w:spacing w:after="40"/>
        <w:widowControl w:val="1"/>
      </w:pPr>
      <w:r>
        <w:t>Destino guarda el correo o telefono utilizado en ese intento como snapshot operativo.</w:t>
      </w:r>
    </w:p>
    <w:p>
      <w:pPr>
        <w:pStyle w:val="ListBullet"/>
        <w:spacing w:after="40"/>
        <w:widowControl w:val="1"/>
      </w:pPr>
      <w:r>
        <w:t>FechaEnvio se establece cuando el envio realmente fue exitoso; en FALLIDA puede quedar NULL.</w:t>
      </w:r>
    </w:p>
    <w:p>
      <w:pPr>
        <w:pStyle w:val="ListBullet"/>
        <w:spacing w:after="40"/>
        <w:widowControl w:val="1"/>
      </w:pPr>
      <w:r>
        <w:t>La confirmacion de compra debe incluir/enlazar la constancia PDF con QR cuando este disponible.</w:t>
      </w:r>
    </w:p>
    <w:p>
      <w:pPr>
        <w:pStyle w:val="Heading2"/>
        <w:widowControl w:val="1"/>
      </w:pPr>
      <w:r>
        <w:t>4.13 Auditoria</w:t>
      </w:r>
    </w:p>
    <w:p>
      <w:pPr>
        <w:pStyle w:val="ListBullet"/>
        <w:spacing w:after="40"/>
        <w:widowControl w:val="1"/>
      </w:pPr>
      <w:r>
        <w:t>Registrar eventos relevantes, no cada GET. Ejemplos: login, creacion/desactivacion de usuario, cambios de producto/precio, orden generada, pedido listo, toma/resultado de entrega, pago efectivo confirmado, reintento de notificacion.</w:t>
      </w:r>
    </w:p>
    <w:p>
      <w:pPr>
        <w:pStyle w:val="ListBullet"/>
        <w:spacing w:after="40"/>
        <w:widowControl w:val="1"/>
      </w:pPr>
      <w:r>
        <w:t>IdTipoActor debe coincidir con el actor real: SISTEMA, USUARIO_INTERNO o COMPRADOR. SQL valida la combinacion de IDs.</w:t>
      </w:r>
    </w:p>
    <w:p>
      <w:pPr>
        <w:pStyle w:val="ListBullet"/>
        <w:spacing w:after="40"/>
        <w:widowControl w:val="1"/>
      </w:pPr>
      <w:r>
        <w:t>DireccionIp se captura desde la solicitud HTTP considerando proxy/reverse proxy confiable; no confiar ciegamente en cualquier X-Forwarded-For.</w:t>
      </w:r>
    </w:p>
    <w:p>
      <w:pPr>
        <w:pStyle w:val="ListBullet"/>
        <w:spacing w:after="40"/>
        <w:widowControl w:val="1"/>
      </w:pPr>
      <w:r>
        <w:t>BitacoraAuditoria es historica. El backend no debe ofrecer endpoints de editar/borrar registros de auditoria.</w:t>
      </w:r>
    </w:p>
    <w:p>
      <w:pPr>
        <w:pStyle w:val="ListBullet"/>
        <w:spacing w:after="40"/>
        <w:widowControl w:val="1"/>
      </w:pPr>
      <w:r>
        <w:t>Detalle debe ser util pero no incluir contrasenas, tokens JWT, CVV, numeros completos de tarjeta ni datos innecesarios.</w:t>
      </w:r>
    </w:p>
    <w:p>
      <w:pPr>
        <w:pStyle w:val="Heading2"/>
        <w:widowControl w:val="1"/>
      </w:pPr>
      <w:r>
        <w:t>4.14 Dashboard y consultas</w:t>
      </w:r>
    </w:p>
    <w:p>
      <w:pPr>
        <w:pStyle w:val="ListBullet"/>
        <w:spacing w:after="40"/>
        <w:widowControl w:val="1"/>
      </w:pPr>
      <w:r>
        <w:t>Ordenes generadas por fecha usan Orden.FechaCreacion.</w:t>
      </w:r>
    </w:p>
    <w:p>
      <w:pPr>
        <w:pStyle w:val="ListBullet"/>
        <w:spacing w:after="40"/>
        <w:widowControl w:val="1"/>
      </w:pPr>
      <w:r>
        <w:t>Ingresos/ventas monetarias usan Pago.FechaPago y EstadoPago=PAGADO.</w:t>
      </w:r>
    </w:p>
    <w:p>
      <w:pPr>
        <w:pStyle w:val="ListBullet"/>
        <w:spacing w:after="40"/>
        <w:widowControl w:val="1"/>
      </w:pPr>
      <w:r>
        <w:t>Entregas realizadas usan IntentoEntrega con ResultadoEntrega=ENTREGADO y FechaHoraFin.</w:t>
      </w:r>
    </w:p>
    <w:p>
      <w:pPr>
        <w:pStyle w:val="ListBullet"/>
        <w:spacing w:after="40"/>
        <w:widowControl w:val="1"/>
      </w:pPr>
      <w:r>
        <w:t>Los reportes deben usar AsNoTracking y proyecciones, no cargar grafo completo de entidades.</w:t>
      </w:r>
    </w:p>
    <w:p>
      <w:pPr>
        <w:pStyle w:val="ListBullet"/>
        <w:spacing w:after="40"/>
        <w:widowControl w:val="1"/>
      </w:pPr>
      <w:r>
        <w:t>No crear una tabla Venta duplicada: Orden+DetalleOrden+Pago ya contienen la informacion necesaria.</w:t>
      </w:r>
    </w:p>
    <w:p>
      <w:pPr>
        <w:pStyle w:val="Heading1"/>
        <w:widowControl w:val="1"/>
      </w:pPr>
      <w:r>
        <w:t>5. Como trabajar con NextTechCustomDB desde ASP.NET Core</w:t>
      </w:r>
    </w:p>
    <w:p>
      <w:pPr>
        <w:pStyle w:val="Heading2"/>
        <w:widowControl w:val="1"/>
      </w:pPr>
      <w:r>
        <w:t>5.1 Separar las conexiones</w:t>
      </w:r>
    </w:p>
    <w:p>
      <w:pPr>
        <w:widowControl w:val="1"/>
      </w:pPr>
      <w:r>
        <w:t>El backend debe tener dos integraciones de persistencia claramente separadas: una para SQL Server de la tienda y otra para Oracle central. No mezclar entidades ni DbContext.</w:t>
      </w:r>
    </w:p>
    <w:p>
      <w:pPr>
        <w:pStyle w:val="CodeBlock"/>
        <w:keepLines/>
        <w:shd w:fill="F7F7F7"/>
        <w:widowControl w:val="1"/>
      </w:pPr>
      <w:r>
        <w:t>// Program.cs - SQL Server de la tienda</w:t>
        <w:br/>
        <w:t>builder.Services.AddDbContext&lt;NextTechCustomDbContext&gt;(options =&gt;</w:t>
        <w:br/>
        <w:t xml:space="preserve">    options.UseSqlServer(builder.Configuration.GetConnectionString("NextTechCustomDB")));</w:t>
        <w:br/>
        <w:br/>
        <w:t>// Oracle central: registrar su DbContext/cliente/repositorio por separado</w:t>
        <w:br/>
        <w:t>// builder.Services.AddDbContext&lt;CompradoresOracleDbContext&gt;(...);</w:t>
      </w:r>
    </w:p>
    <w:tbl>
      <w:tblPr>
        <w:tblW w:type="auto" w:w="0"/>
        <w:jc w:val="center"/>
        <w:tblLook w:firstColumn="1" w:firstRow="1" w:lastColumn="0" w:lastRow="0" w:noHBand="0" w:noVBand="1" w:val="04A0"/>
      </w:tblPr>
      <w:tblGrid>
        <w:gridCol w:w="10166"/>
      </w:tblGrid>
      <w:tr>
        <w:tc>
          <w:tcPr>
            <w:tcW w:type="dxa" w:w="10166"/>
            <w:shd w:fill="F1F1F1"/>
            <w:tcMar>
              <w:top w:w="100" w:type="dxa"/>
              <w:start w:w="130" w:type="dxa"/>
              <w:bottom w:w="100" w:type="dxa"/>
              <w:end w:w="130" w:type="dxa"/>
            </w:tcMar>
          </w:tcPr>
          <w:p>
            <w:pPr>
              <w:spacing w:after="40"/>
            </w:pPr>
            <w:r>
              <w:rPr>
                <w:b/>
                <w:sz w:val="19"/>
              </w:rPr>
              <w:t>Configuracion</w:t>
            </w:r>
          </w:p>
          <w:p>
            <w:pPr>
              <w:spacing w:after="0"/>
            </w:pPr>
            <w:r>
              <w:rPr>
                <w:sz w:val="18"/>
              </w:rPr>
              <w:t>Las cadenas de conexion deben venir de variables de entorno / secrets. No subir usuario, password, IP privada o connection strings reales a Git.</w:t>
            </w:r>
          </w:p>
        </w:tc>
      </w:tr>
    </w:tbl>
    <w:p>
      <w:pPr>
        <w:spacing w:after="20"/>
        <w:widowControl w:val="1"/>
      </w:pPr>
    </w:p>
    <w:p>
      <w:pPr>
        <w:pStyle w:val="Heading2"/>
        <w:widowControl w:val="1"/>
      </w:pPr>
      <w:r>
        <w:t>5.2 Connection string para Docker</w:t>
      </w:r>
    </w:p>
    <w:p>
      <w:pPr>
        <w:pStyle w:val="CodeBlock"/>
        <w:keepLines/>
        <w:shd w:fill="F7F7F7"/>
        <w:widowControl w:val="1"/>
      </w:pPr>
      <w:r>
        <w:t>// appsettings.Development.json (solo ejemplo; no poner password real en Git)</w:t>
        <w:br/>
        <w:t>{</w:t>
        <w:br/>
        <w:t xml:space="preserve">  "ConnectionStrings": {</w:t>
        <w:br/>
        <w:t xml:space="preserve">    "NextTechCustomDB": "Server=sqlserver,1433;Database=NextTechCustomDB;User Id=sa;Password=${DB_PASSWORD};TrustServerCertificate=True;Encrypt=True"</w:t>
        <w:br/>
        <w:t xml:space="preserve">  }</w:t>
        <w:br/>
        <w:t>}</w:t>
      </w:r>
    </w:p>
    <w:p>
      <w:pPr>
        <w:widowControl w:val="1"/>
      </w:pPr>
      <w:r>
        <w:t>Si el backend esta en otro contenedor del mismo docker-compose, Server debe usar el nombre del servicio (por ejemplo sqlserver), no localhost. Si el backend corre fuera de Docker, usar host/puerto publicados.</w:t>
      </w:r>
    </w:p>
    <w:p>
      <w:pPr>
        <w:pStyle w:val="Heading2"/>
        <w:widowControl w:val="1"/>
      </w:pPr>
      <w:r>
        <w:t>5.3 Estrategia recomendada de Entity Framework Core</w:t>
      </w:r>
    </w:p>
    <w:p>
      <w:pPr>
        <w:widowControl w:val="1"/>
      </w:pPr>
      <w:r>
        <w:t>Como el esquema ya existe y el SQL es la fuente de verdad, la estrategia mas segura es Database First para el arranque, seguido de mapeo/organizacion en Infrastructure. No usar EnsureCreated() porque puede ocultar diferencias de esquema y no representa el script oficial.</w:t>
      </w:r>
    </w:p>
    <w:p>
      <w:pPr>
        <w:pStyle w:val="CodeBlock"/>
        <w:keepLines/>
        <w:shd w:fill="F7F7F7"/>
        <w:widowControl w:val="1"/>
      </w:pPr>
      <w:r>
        <w:t>dotnet add package Microsoft.EntityFrameworkCore.SqlServer</w:t>
        <w:br/>
        <w:t>dotnet add package Microsoft.EntityFrameworkCore.Design</w:t>
        <w:br/>
        <w:br/>
        <w:t>dotnet ef dbcontext scaffold "&lt;CONNECTION_STRING&gt;" \</w:t>
        <w:br/>
        <w:t xml:space="preserve">  Microsoft.EntityFrameworkCore.SqlServer \</w:t>
        <w:br/>
        <w:t xml:space="preserve">  --context NextTechCustomDbContext \</w:t>
        <w:br/>
        <w:t xml:space="preserve">  --context-dir Infrastructure/Persistence \</w:t>
        <w:br/>
        <w:t xml:space="preserve">  --output-dir Infrastructure/Persistence/Entities \</w:t>
        <w:br/>
        <w:t xml:space="preserve">  --no-onconfiguring \</w:t>
        <w:br/>
        <w:t xml:space="preserve">  --use-database-names</w:t>
      </w:r>
    </w:p>
    <w:p>
      <w:pPr>
        <w:pStyle w:val="ListBullet"/>
        <w:spacing w:after="40"/>
        <w:widowControl w:val="1"/>
      </w:pPr>
      <w:r>
        <w:t>No ejecutar scaffold repetidamente sobre clases editadas manualmente sin revisar el diff.</w:t>
      </w:r>
    </w:p>
    <w:p>
      <w:pPr>
        <w:pStyle w:val="ListBullet"/>
        <w:spacing w:after="40"/>
        <w:widowControl w:val="1"/>
      </w:pPr>
      <w:r>
        <w:t>Si el equipo decide Code First despues, crear migraciones conscientemente y compararlas contra el SQL; no tener dos fuentes de verdad simultaneas.</w:t>
      </w:r>
    </w:p>
    <w:p>
      <w:pPr>
        <w:pStyle w:val="ListBullet"/>
        <w:spacing w:after="40"/>
        <w:widowControl w:val="1"/>
      </w:pPr>
      <w:r>
        <w:t>Preferir Fluent API para relaciones/indices/precision. Mantener decimal(10,2), long para BIGINT, byte[] para VARBINARY(MAX), DateTime para DATETIME2 y string para NVARCHAR/JSON.</w:t>
      </w:r>
    </w:p>
    <w:p>
      <w:pPr>
        <w:pStyle w:val="Heading2"/>
        <w:widowControl w:val="1"/>
      </w:pPr>
      <w:r>
        <w:t>5.4 Tipos C# esperados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B2B2B"/>
            <w:vAlign w:val="center"/>
            <w:tcMar>
              <w:top w:w="70" w:type="dxa"/>
              <w:start w:w="90" w:type="dxa"/>
              <w:bottom w:w="70" w:type="dxa"/>
              <w:end w:w="90" w:type="dxa"/>
            </w:tcMar>
          </w:tcPr>
          <w:p>
            <w:pPr>
              <w:spacing w:after="0"/>
            </w:pPr>
            <w:r>
              <w:rPr>
                <w:b/>
                <w:color w:val="FFFFFF"/>
                <w:sz w:val="16"/>
              </w:rPr>
              <w:t>SQL Server</w:t>
            </w:r>
          </w:p>
        </w:tc>
        <w:tc>
          <w:tcPr>
            <w:tcW w:type="dxa" w:w="3389"/>
            <w:shd w:fill="2B2B2B"/>
            <w:vAlign w:val="center"/>
            <w:tcMar>
              <w:top w:w="70" w:type="dxa"/>
              <w:start w:w="90" w:type="dxa"/>
              <w:bottom w:w="70" w:type="dxa"/>
              <w:end w:w="90" w:type="dxa"/>
            </w:tcMar>
          </w:tcPr>
          <w:p>
            <w:pPr>
              <w:spacing w:after="0"/>
            </w:pPr>
            <w:r>
              <w:rPr>
                <w:b/>
                <w:color w:val="FFFFFF"/>
                <w:sz w:val="16"/>
              </w:rPr>
              <w:t>C# recomendado</w:t>
            </w:r>
          </w:p>
        </w:tc>
        <w:tc>
          <w:tcPr>
            <w:tcW w:type="dxa" w:w="3389"/>
            <w:shd w:fill="2B2B2B"/>
            <w:vAlign w:val="center"/>
            <w:tcMar>
              <w:top w:w="70" w:type="dxa"/>
              <w:start w:w="90" w:type="dxa"/>
              <w:bottom w:w="70" w:type="dxa"/>
              <w:end w:w="90" w:type="dxa"/>
            </w:tcMar>
          </w:tcPr>
          <w:p>
            <w:pPr>
              <w:spacing w:after="0"/>
            </w:pPr>
            <w:r>
              <w:rPr>
                <w:b/>
                <w:color w:val="FFFFFF"/>
                <w:sz w:val="16"/>
              </w:rPr>
              <w:t>Ejemplos</w:t>
            </w:r>
          </w:p>
        </w:tc>
      </w:tr>
      <w:tr>
        <w:trPr>
          <w:cantSplit/>
        </w:trPr>
        <w:tc>
          <w:tcPr>
            <w:tcW w:type="dxa" w:w="3389"/>
            <w:vAlign w:val="top"/>
            <w:tcMar>
              <w:top w:w="70" w:type="dxa"/>
              <w:start w:w="90" w:type="dxa"/>
              <w:bottom w:w="70" w:type="dxa"/>
              <w:end w:w="90" w:type="dxa"/>
            </w:tcMar>
          </w:tcPr>
          <w:p>
            <w:pPr>
              <w:spacing w:after="0"/>
            </w:pPr>
            <w:r>
              <w:rPr>
                <w:sz w:val="16"/>
              </w:rPr>
              <w:t>INT IDENTITY</w:t>
            </w:r>
          </w:p>
        </w:tc>
        <w:tc>
          <w:tcPr>
            <w:tcW w:type="dxa" w:w="3389"/>
            <w:vAlign w:val="top"/>
            <w:tcMar>
              <w:top w:w="70" w:type="dxa"/>
              <w:start w:w="90" w:type="dxa"/>
              <w:bottom w:w="70" w:type="dxa"/>
              <w:end w:w="90" w:type="dxa"/>
            </w:tcMar>
          </w:tcPr>
          <w:p>
            <w:pPr>
              <w:spacing w:after="0"/>
            </w:pPr>
            <w:r>
              <w:rPr>
                <w:sz w:val="16"/>
              </w:rPr>
              <w:t>int</w:t>
            </w:r>
          </w:p>
        </w:tc>
        <w:tc>
          <w:tcPr>
            <w:tcW w:type="dxa" w:w="3389"/>
            <w:vAlign w:val="top"/>
            <w:tcMar>
              <w:top w:w="70" w:type="dxa"/>
              <w:start w:w="90" w:type="dxa"/>
              <w:bottom w:w="70" w:type="dxa"/>
              <w:end w:w="90" w:type="dxa"/>
            </w:tcMar>
          </w:tcPr>
          <w:p>
            <w:pPr>
              <w:spacing w:after="0"/>
            </w:pPr>
            <w:r>
              <w:rPr>
                <w:sz w:val="16"/>
              </w:rPr>
              <w:t>IdOrden, IdProducto, IdPago</w:t>
            </w:r>
          </w:p>
        </w:tc>
      </w:tr>
      <w:tr>
        <w:trPr>
          <w:cantSplit/>
        </w:trPr>
        <w:tc>
          <w:tcPr>
            <w:tcW w:type="dxa" w:w="3389"/>
            <w:vAlign w:val="top"/>
            <w:tcMar>
              <w:top w:w="70" w:type="dxa"/>
              <w:start w:w="90" w:type="dxa"/>
              <w:bottom w:w="70" w:type="dxa"/>
              <w:end w:w="90" w:type="dxa"/>
            </w:tcMar>
          </w:tcPr>
          <w:p>
            <w:pPr>
              <w:spacing w:after="0"/>
            </w:pPr>
            <w:r>
              <w:rPr>
                <w:sz w:val="16"/>
              </w:rPr>
              <w:t>BIGINT</w:t>
            </w:r>
          </w:p>
        </w:tc>
        <w:tc>
          <w:tcPr>
            <w:tcW w:type="dxa" w:w="3389"/>
            <w:vAlign w:val="top"/>
            <w:tcMar>
              <w:top w:w="70" w:type="dxa"/>
              <w:start w:w="90" w:type="dxa"/>
              <w:bottom w:w="70" w:type="dxa"/>
              <w:end w:w="90" w:type="dxa"/>
            </w:tcMar>
          </w:tcPr>
          <w:p>
            <w:pPr>
              <w:spacing w:after="0"/>
            </w:pPr>
            <w:r>
              <w:rPr>
                <w:sz w:val="16"/>
              </w:rPr>
              <w:t>long</w:t>
            </w:r>
          </w:p>
        </w:tc>
        <w:tc>
          <w:tcPr>
            <w:tcW w:type="dxa" w:w="3389"/>
            <w:vAlign w:val="top"/>
            <w:tcMar>
              <w:top w:w="70" w:type="dxa"/>
              <w:start w:w="90" w:type="dxa"/>
              <w:bottom w:w="70" w:type="dxa"/>
              <w:end w:w="90" w:type="dxa"/>
            </w:tcMar>
          </w:tcPr>
          <w:p>
            <w:pPr>
              <w:spacing w:after="0"/>
            </w:pPr>
            <w:r>
              <w:rPr>
                <w:sz w:val="16"/>
              </w:rPr>
              <w:t>IdCompradorExterno, TamanoBytes</w:t>
            </w:r>
          </w:p>
        </w:tc>
      </w:tr>
      <w:tr>
        <w:trPr>
          <w:cantSplit/>
        </w:trPr>
        <w:tc>
          <w:tcPr>
            <w:tcW w:type="dxa" w:w="3389"/>
            <w:vAlign w:val="top"/>
            <w:tcMar>
              <w:top w:w="70" w:type="dxa"/>
              <w:start w:w="90" w:type="dxa"/>
              <w:bottom w:w="70" w:type="dxa"/>
              <w:end w:w="90" w:type="dxa"/>
            </w:tcMar>
          </w:tcPr>
          <w:p>
            <w:pPr>
              <w:spacing w:after="0"/>
            </w:pPr>
            <w:r>
              <w:rPr>
                <w:sz w:val="16"/>
              </w:rPr>
              <w:t>DECIMAL(10,2)</w:t>
            </w:r>
          </w:p>
        </w:tc>
        <w:tc>
          <w:tcPr>
            <w:tcW w:type="dxa" w:w="3389"/>
            <w:vAlign w:val="top"/>
            <w:tcMar>
              <w:top w:w="70" w:type="dxa"/>
              <w:start w:w="90" w:type="dxa"/>
              <w:bottom w:w="70" w:type="dxa"/>
              <w:end w:w="90" w:type="dxa"/>
            </w:tcMar>
          </w:tcPr>
          <w:p>
            <w:pPr>
              <w:spacing w:after="0"/>
            </w:pPr>
            <w:r>
              <w:rPr>
                <w:sz w:val="16"/>
              </w:rPr>
              <w:t>decimal</w:t>
            </w:r>
          </w:p>
        </w:tc>
        <w:tc>
          <w:tcPr>
            <w:tcW w:type="dxa" w:w="3389"/>
            <w:vAlign w:val="top"/>
            <w:tcMar>
              <w:top w:w="70" w:type="dxa"/>
              <w:start w:w="90" w:type="dxa"/>
              <w:bottom w:w="70" w:type="dxa"/>
              <w:end w:w="90" w:type="dxa"/>
            </w:tcMar>
          </w:tcPr>
          <w:p>
            <w:pPr>
              <w:spacing w:after="0"/>
            </w:pPr>
            <w:r>
              <w:rPr>
                <w:sz w:val="16"/>
              </w:rPr>
              <w:t>PrecioBase, Total, Monto</w:t>
            </w:r>
          </w:p>
        </w:tc>
      </w:tr>
      <w:tr>
        <w:trPr>
          <w:cantSplit/>
        </w:trPr>
        <w:tc>
          <w:tcPr>
            <w:tcW w:type="dxa" w:w="3389"/>
            <w:vAlign w:val="top"/>
            <w:tcMar>
              <w:top w:w="70" w:type="dxa"/>
              <w:start w:w="90" w:type="dxa"/>
              <w:bottom w:w="70" w:type="dxa"/>
              <w:end w:w="90" w:type="dxa"/>
            </w:tcMar>
          </w:tcPr>
          <w:p>
            <w:pPr>
              <w:spacing w:after="0"/>
            </w:pPr>
            <w:r>
              <w:rPr>
                <w:sz w:val="16"/>
              </w:rPr>
              <w:t>BIT</w:t>
            </w:r>
          </w:p>
        </w:tc>
        <w:tc>
          <w:tcPr>
            <w:tcW w:type="dxa" w:w="3389"/>
            <w:vAlign w:val="top"/>
            <w:tcMar>
              <w:top w:w="70" w:type="dxa"/>
              <w:start w:w="90" w:type="dxa"/>
              <w:bottom w:w="70" w:type="dxa"/>
              <w:end w:w="90" w:type="dxa"/>
            </w:tcMar>
          </w:tcPr>
          <w:p>
            <w:pPr>
              <w:spacing w:after="0"/>
            </w:pPr>
            <w:r>
              <w:rPr>
                <w:sz w:val="16"/>
              </w:rPr>
              <w:t>bool</w:t>
            </w:r>
          </w:p>
        </w:tc>
        <w:tc>
          <w:tcPr>
            <w:tcW w:type="dxa" w:w="3389"/>
            <w:vAlign w:val="top"/>
            <w:tcMar>
              <w:top w:w="70" w:type="dxa"/>
              <w:start w:w="90" w:type="dxa"/>
              <w:bottom w:w="70" w:type="dxa"/>
              <w:end w:w="90" w:type="dxa"/>
            </w:tcMar>
          </w:tcPr>
          <w:p>
            <w:pPr>
              <w:spacing w:after="0"/>
            </w:pPr>
            <w:r>
              <w:rPr>
                <w:sz w:val="16"/>
              </w:rPr>
              <w:t>Activo, Bloqueada, QrUtilizado</w:t>
            </w:r>
          </w:p>
        </w:tc>
      </w:tr>
      <w:tr>
        <w:trPr>
          <w:cantSplit/>
        </w:trPr>
        <w:tc>
          <w:tcPr>
            <w:tcW w:type="dxa" w:w="3389"/>
            <w:vAlign w:val="top"/>
            <w:tcMar>
              <w:top w:w="70" w:type="dxa"/>
              <w:start w:w="90" w:type="dxa"/>
              <w:bottom w:w="70" w:type="dxa"/>
              <w:end w:w="90" w:type="dxa"/>
            </w:tcMar>
          </w:tcPr>
          <w:p>
            <w:pPr>
              <w:spacing w:after="0"/>
            </w:pPr>
            <w:r>
              <w:rPr>
                <w:sz w:val="16"/>
              </w:rPr>
              <w:t>DATETIME2(0)</w:t>
            </w:r>
          </w:p>
        </w:tc>
        <w:tc>
          <w:tcPr>
            <w:tcW w:type="dxa" w:w="3389"/>
            <w:vAlign w:val="top"/>
            <w:tcMar>
              <w:top w:w="70" w:type="dxa"/>
              <w:start w:w="90" w:type="dxa"/>
              <w:bottom w:w="70" w:type="dxa"/>
              <w:end w:w="90" w:type="dxa"/>
            </w:tcMar>
          </w:tcPr>
          <w:p>
            <w:pPr>
              <w:spacing w:after="0"/>
            </w:pPr>
            <w:r>
              <w:rPr>
                <w:sz w:val="16"/>
              </w:rPr>
              <w:t>DateTime</w:t>
            </w:r>
          </w:p>
        </w:tc>
        <w:tc>
          <w:tcPr>
            <w:tcW w:type="dxa" w:w="3389"/>
            <w:vAlign w:val="top"/>
            <w:tcMar>
              <w:top w:w="70" w:type="dxa"/>
              <w:start w:w="90" w:type="dxa"/>
              <w:bottom w:w="70" w:type="dxa"/>
              <w:end w:w="90" w:type="dxa"/>
            </w:tcMar>
          </w:tcPr>
          <w:p>
            <w:pPr>
              <w:spacing w:after="0"/>
            </w:pPr>
            <w:r>
              <w:rPr>
                <w:sz w:val="16"/>
              </w:rPr>
              <w:t>FechaCreacion, FechaPago</w:t>
            </w:r>
          </w:p>
        </w:tc>
      </w:tr>
      <w:tr>
        <w:trPr>
          <w:cantSplit/>
        </w:trPr>
        <w:tc>
          <w:tcPr>
            <w:tcW w:type="dxa" w:w="3389"/>
            <w:vAlign w:val="top"/>
            <w:tcMar>
              <w:top w:w="70" w:type="dxa"/>
              <w:start w:w="90" w:type="dxa"/>
              <w:bottom w:w="70" w:type="dxa"/>
              <w:end w:w="90" w:type="dxa"/>
            </w:tcMar>
          </w:tcPr>
          <w:p>
            <w:pPr>
              <w:spacing w:after="0"/>
            </w:pPr>
            <w:r>
              <w:rPr>
                <w:sz w:val="16"/>
              </w:rPr>
              <w:t>NVARCHAR</w:t>
            </w:r>
          </w:p>
        </w:tc>
        <w:tc>
          <w:tcPr>
            <w:tcW w:type="dxa" w:w="3389"/>
            <w:vAlign w:val="top"/>
            <w:tcMar>
              <w:top w:w="70" w:type="dxa"/>
              <w:start w:w="90" w:type="dxa"/>
              <w:bottom w:w="70" w:type="dxa"/>
              <w:end w:w="90" w:type="dxa"/>
            </w:tcMar>
          </w:tcPr>
          <w:p>
            <w:pPr>
              <w:spacing w:after="0"/>
            </w:pPr>
            <w:r>
              <w:rPr>
                <w:sz w:val="16"/>
              </w:rPr>
              <w:t>string</w:t>
            </w:r>
          </w:p>
        </w:tc>
        <w:tc>
          <w:tcPr>
            <w:tcW w:type="dxa" w:w="3389"/>
            <w:vAlign w:val="top"/>
            <w:tcMar>
              <w:top w:w="70" w:type="dxa"/>
              <w:start w:w="90" w:type="dxa"/>
              <w:bottom w:w="70" w:type="dxa"/>
              <w:end w:w="90" w:type="dxa"/>
            </w:tcMar>
          </w:tcPr>
          <w:p>
            <w:pPr>
              <w:spacing w:after="0"/>
            </w:pPr>
            <w:r>
              <w:rPr>
                <w:sz w:val="16"/>
              </w:rPr>
              <w:t>Nombre, Codigo, Correo</w:t>
            </w:r>
          </w:p>
        </w:tc>
      </w:tr>
      <w:tr>
        <w:trPr>
          <w:cantSplit/>
        </w:trPr>
        <w:tc>
          <w:tcPr>
            <w:tcW w:type="dxa" w:w="3389"/>
            <w:vAlign w:val="top"/>
            <w:tcMar>
              <w:top w:w="70" w:type="dxa"/>
              <w:start w:w="90" w:type="dxa"/>
              <w:bottom w:w="70" w:type="dxa"/>
              <w:end w:w="90" w:type="dxa"/>
            </w:tcMar>
          </w:tcPr>
          <w:p>
            <w:pPr>
              <w:spacing w:after="0"/>
            </w:pPr>
            <w:r>
              <w:rPr>
                <w:sz w:val="16"/>
              </w:rPr>
              <w:t>NVARCHAR(MAX) JSON</w:t>
            </w:r>
          </w:p>
        </w:tc>
        <w:tc>
          <w:tcPr>
            <w:tcW w:type="dxa" w:w="3389"/>
            <w:vAlign w:val="top"/>
            <w:tcMar>
              <w:top w:w="70" w:type="dxa"/>
              <w:start w:w="90" w:type="dxa"/>
              <w:bottom w:w="70" w:type="dxa"/>
              <w:end w:w="90" w:type="dxa"/>
            </w:tcMar>
          </w:tcPr>
          <w:p>
            <w:pPr>
              <w:spacing w:after="0"/>
            </w:pPr>
            <w:r>
              <w:rPr>
                <w:sz w:val="16"/>
              </w:rPr>
              <w:t>string o Value Object serializado</w:t>
            </w:r>
          </w:p>
        </w:tc>
        <w:tc>
          <w:tcPr>
            <w:tcW w:type="dxa" w:w="3389"/>
            <w:vAlign w:val="top"/>
            <w:tcMar>
              <w:top w:w="70" w:type="dxa"/>
              <w:start w:w="90" w:type="dxa"/>
              <w:bottom w:w="70" w:type="dxa"/>
              <w:end w:w="90" w:type="dxa"/>
            </w:tcMar>
          </w:tcPr>
          <w:p>
            <w:pPr>
              <w:spacing w:after="0"/>
            </w:pPr>
            <w:r>
              <w:rPr>
                <w:sz w:val="16"/>
              </w:rPr>
              <w:t>ConfiguracionJson, AtributosAplicadosJson</w:t>
            </w:r>
          </w:p>
        </w:tc>
      </w:tr>
      <w:tr>
        <w:trPr>
          <w:cantSplit/>
        </w:trPr>
        <w:tc>
          <w:tcPr>
            <w:tcW w:type="dxa" w:w="3389"/>
            <w:vAlign w:val="top"/>
            <w:tcMar>
              <w:top w:w="70" w:type="dxa"/>
              <w:start w:w="90" w:type="dxa"/>
              <w:bottom w:w="70" w:type="dxa"/>
              <w:end w:w="90" w:type="dxa"/>
            </w:tcMar>
          </w:tcPr>
          <w:p>
            <w:pPr>
              <w:spacing w:after="0"/>
            </w:pPr>
            <w:r>
              <w:rPr>
                <w:sz w:val="16"/>
              </w:rPr>
              <w:t>VARBINARY(MAX)</w:t>
            </w:r>
          </w:p>
        </w:tc>
        <w:tc>
          <w:tcPr>
            <w:tcW w:type="dxa" w:w="3389"/>
            <w:vAlign w:val="top"/>
            <w:tcMar>
              <w:top w:w="70" w:type="dxa"/>
              <w:start w:w="90" w:type="dxa"/>
              <w:bottom w:w="70" w:type="dxa"/>
              <w:end w:w="90" w:type="dxa"/>
            </w:tcMar>
          </w:tcPr>
          <w:p>
            <w:pPr>
              <w:spacing w:after="0"/>
            </w:pPr>
            <w:r>
              <w:rPr>
                <w:sz w:val="16"/>
              </w:rPr>
              <w:t>byte[]</w:t>
            </w:r>
          </w:p>
        </w:tc>
        <w:tc>
          <w:tcPr>
            <w:tcW w:type="dxa" w:w="3389"/>
            <w:vAlign w:val="top"/>
            <w:tcMar>
              <w:top w:w="70" w:type="dxa"/>
              <w:start w:w="90" w:type="dxa"/>
              <w:bottom w:w="70" w:type="dxa"/>
              <w:end w:w="90" w:type="dxa"/>
            </w:tcMar>
          </w:tcPr>
          <w:p>
            <w:pPr>
              <w:spacing w:after="0"/>
            </w:pPr>
            <w:r>
              <w:rPr>
                <w:sz w:val="16"/>
              </w:rPr>
              <w:t>Archivo.Datos</w:t>
            </w:r>
          </w:p>
        </w:tc>
      </w:tr>
      <w:tr>
        <w:trPr>
          <w:cantSplit/>
        </w:trPr>
        <w:tc>
          <w:tcPr>
            <w:tcW w:type="dxa" w:w="3389"/>
            <w:vAlign w:val="top"/>
            <w:tcMar>
              <w:top w:w="70" w:type="dxa"/>
              <w:start w:w="90" w:type="dxa"/>
              <w:bottom w:w="70" w:type="dxa"/>
              <w:end w:w="90" w:type="dxa"/>
            </w:tcMar>
          </w:tcPr>
          <w:p>
            <w:pPr>
              <w:spacing w:after="0"/>
            </w:pPr>
            <w:r>
              <w:rPr>
                <w:sz w:val="16"/>
              </w:rPr>
              <w:t>FK nullable</w:t>
            </w:r>
          </w:p>
        </w:tc>
        <w:tc>
          <w:tcPr>
            <w:tcW w:type="dxa" w:w="3389"/>
            <w:vAlign w:val="top"/>
            <w:tcMar>
              <w:top w:w="70" w:type="dxa"/>
              <w:start w:w="90" w:type="dxa"/>
              <w:bottom w:w="70" w:type="dxa"/>
              <w:end w:w="90" w:type="dxa"/>
            </w:tcMar>
          </w:tcPr>
          <w:p>
            <w:pPr>
              <w:spacing w:after="0"/>
            </w:pPr>
            <w:r>
              <w:rPr>
                <w:sz w:val="16"/>
              </w:rPr>
              <w:t>int? / long? / DateTime?</w:t>
            </w:r>
          </w:p>
        </w:tc>
        <w:tc>
          <w:tcPr>
            <w:tcW w:type="dxa" w:w="3389"/>
            <w:vAlign w:val="top"/>
            <w:tcMar>
              <w:top w:w="70" w:type="dxa"/>
              <w:start w:w="90" w:type="dxa"/>
              <w:bottom w:w="70" w:type="dxa"/>
              <w:end w:w="90" w:type="dxa"/>
            </w:tcMar>
          </w:tcPr>
          <w:p>
            <w:pPr>
              <w:spacing w:after="0"/>
            </w:pPr>
            <w:r>
              <w:rPr>
                <w:sz w:val="16"/>
              </w:rPr>
              <w:t>IdRepartidorAsignado, IdCompradorExterno de actor, FechaPago</w:t>
            </w:r>
          </w:p>
        </w:tc>
      </w:tr>
    </w:tbl>
    <w:p>
      <w:pPr>
        <w:spacing w:after="20"/>
        <w:widowControl w:val="1"/>
      </w:pPr>
    </w:p>
    <w:tbl>
      <w:tblPr>
        <w:tblW w:type="auto" w:w="0"/>
        <w:jc w:val="center"/>
        <w:tblLook w:firstColumn="1" w:firstRow="1" w:lastColumn="0" w:lastRow="0" w:noHBand="0" w:noVBand="1" w:val="04A0"/>
      </w:tblPr>
      <w:tblGrid>
        <w:gridCol w:w="10166"/>
      </w:tblGrid>
      <w:tr>
        <w:tc>
          <w:tcPr>
            <w:tcW w:type="dxa" w:w="10166"/>
            <w:shd w:fill="F1F1F1"/>
            <w:tcMar>
              <w:top w:w="100" w:type="dxa"/>
              <w:start w:w="130" w:type="dxa"/>
              <w:bottom w:w="100" w:type="dxa"/>
              <w:end w:w="130" w:type="dxa"/>
            </w:tcMar>
          </w:tcPr>
          <w:p>
            <w:pPr>
              <w:spacing w:after="40"/>
            </w:pPr>
            <w:r>
              <w:rPr>
                <w:b/>
                <w:sz w:val="19"/>
              </w:rPr>
              <w:t>Dinero</w:t>
            </w:r>
          </w:p>
          <w:p>
            <w:pPr>
              <w:spacing w:after="0"/>
            </w:pPr>
            <w:r>
              <w:rPr>
                <w:sz w:val="18"/>
              </w:rPr>
              <w:t>En C# usar decimal de extremo a extremo. No convertir precios a double/float en DTO, calculos, JSON interno o pruebas.</w:t>
            </w:r>
          </w:p>
        </w:tc>
      </w:tr>
    </w:tbl>
    <w:p>
      <w:pPr>
        <w:spacing w:after="20"/>
        <w:widowControl w:val="1"/>
      </w:pPr>
    </w:p>
    <w:p>
      <w:pPr>
        <w:pStyle w:val="Heading1"/>
        <w:widowControl w:val="1"/>
      </w:pPr>
      <w:r>
        <w:t>6. Organizacion recomendada del backend</w:t>
      </w:r>
    </w:p>
    <w:p>
      <w:pPr>
        <w:pStyle w:val="CodeBlock"/>
        <w:keepLines/>
        <w:shd w:fill="F7F7F7"/>
        <w:widowControl w:val="1"/>
      </w:pPr>
      <w:r>
        <w:t>backend/</w:t>
        <w:br/>
        <w:t xml:space="preserve">  src/</w:t>
        <w:br/>
        <w:t xml:space="preserve">    NextTech.Api/</w:t>
        <w:br/>
        <w:t xml:space="preserve">      Controllers/</w:t>
        <w:br/>
        <w:t xml:space="preserve">      Middleware/</w:t>
        <w:br/>
        <w:t xml:space="preserve">      Authorization/</w:t>
        <w:br/>
        <w:t xml:space="preserve">    NextTech.Application/</w:t>
        <w:br/>
        <w:t xml:space="preserve">      Auth/</w:t>
        <w:br/>
        <w:t xml:space="preserve">      Catalogo/</w:t>
        <w:br/>
        <w:t xml:space="preserve">      Personalizaciones/</w:t>
        <w:br/>
        <w:t xml:space="preserve">      Carritos/</w:t>
        <w:br/>
        <w:t xml:space="preserve">      Ordenes/</w:t>
        <w:br/>
        <w:t xml:space="preserve">      Pagos/</w:t>
        <w:br/>
        <w:t xml:space="preserve">      Entregas/</w:t>
        <w:br/>
        <w:t xml:space="preserve">      Notificaciones/</w:t>
        <w:br/>
        <w:t xml:space="preserve">      Auditoria/</w:t>
        <w:br/>
        <w:t xml:space="preserve">      Dashboard/</w:t>
        <w:br/>
        <w:t xml:space="preserve">    NextTech.Domain/</w:t>
        <w:br/>
        <w:t xml:space="preserve">      Entities/</w:t>
        <w:br/>
        <w:t xml:space="preserve">      Enums/</w:t>
        <w:br/>
        <w:t xml:space="preserve">      Exceptions/</w:t>
        <w:br/>
        <w:t xml:space="preserve">      Rules/</w:t>
        <w:br/>
        <w:t xml:space="preserve">    NextTech.Infrastructure/</w:t>
        <w:br/>
        <w:t xml:space="preserve">      Persistence/SqlServer/</w:t>
        <w:br/>
        <w:t xml:space="preserve">      Persistence/Oracle/</w:t>
        <w:br/>
        <w:t xml:space="preserve">      Payments/</w:t>
        <w:br/>
        <w:t xml:space="preserve">      Email/</w:t>
        <w:br/>
        <w:t xml:space="preserve">      WhatsApp/</w:t>
        <w:br/>
        <w:t xml:space="preserve">      Pdf/</w:t>
        <w:br/>
        <w:t xml:space="preserve">      Qr/</w:t>
        <w:br/>
        <w:t xml:space="preserve">      Files/</w:t>
        <w:br/>
        <w:t xml:space="preserve">  tests/</w:t>
      </w:r>
    </w:p>
    <w:p>
      <w:pPr>
        <w:pStyle w:val="Heading2"/>
        <w:widowControl w:val="1"/>
      </w:pPr>
      <w:r>
        <w:t>6.1 Responsabilidad por capa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B2B2B"/>
            <w:vAlign w:val="center"/>
            <w:tcMar>
              <w:top w:w="70" w:type="dxa"/>
              <w:start w:w="90" w:type="dxa"/>
              <w:bottom w:w="70" w:type="dxa"/>
              <w:end w:w="90" w:type="dxa"/>
            </w:tcMar>
          </w:tcPr>
          <w:p>
            <w:pPr>
              <w:spacing w:after="0"/>
            </w:pPr>
            <w:r>
              <w:rPr>
                <w:b/>
                <w:color w:val="FFFFFF"/>
                <w:sz w:val="16"/>
              </w:rPr>
              <w:t>Capa</w:t>
            </w:r>
          </w:p>
        </w:tc>
        <w:tc>
          <w:tcPr>
            <w:tcW w:type="dxa" w:w="3389"/>
            <w:shd w:fill="2B2B2B"/>
            <w:vAlign w:val="center"/>
            <w:tcMar>
              <w:top w:w="70" w:type="dxa"/>
              <w:start w:w="90" w:type="dxa"/>
              <w:bottom w:w="70" w:type="dxa"/>
              <w:end w:w="90" w:type="dxa"/>
            </w:tcMar>
          </w:tcPr>
          <w:p>
            <w:pPr>
              <w:spacing w:after="0"/>
            </w:pPr>
            <w:r>
              <w:rPr>
                <w:b/>
                <w:color w:val="FFFFFF"/>
                <w:sz w:val="16"/>
              </w:rPr>
              <w:t>Debe contener</w:t>
            </w:r>
          </w:p>
        </w:tc>
        <w:tc>
          <w:tcPr>
            <w:tcW w:type="dxa" w:w="3389"/>
            <w:shd w:fill="2B2B2B"/>
            <w:vAlign w:val="center"/>
            <w:tcMar>
              <w:top w:w="70" w:type="dxa"/>
              <w:start w:w="90" w:type="dxa"/>
              <w:bottom w:w="70" w:type="dxa"/>
              <w:end w:w="90" w:type="dxa"/>
            </w:tcMar>
          </w:tcPr>
          <w:p>
            <w:pPr>
              <w:spacing w:after="0"/>
            </w:pPr>
            <w:r>
              <w:rPr>
                <w:b/>
                <w:color w:val="FFFFFF"/>
                <w:sz w:val="16"/>
              </w:rPr>
              <w:t>No debe contener</w:t>
            </w:r>
          </w:p>
        </w:tc>
      </w:tr>
      <w:tr>
        <w:trPr>
          <w:cantSplit/>
        </w:trPr>
        <w:tc>
          <w:tcPr>
            <w:tcW w:type="dxa" w:w="3389"/>
            <w:vAlign w:val="top"/>
            <w:tcMar>
              <w:top w:w="70" w:type="dxa"/>
              <w:start w:w="90" w:type="dxa"/>
              <w:bottom w:w="70" w:type="dxa"/>
              <w:end w:w="90" w:type="dxa"/>
            </w:tcMar>
          </w:tcPr>
          <w:p>
            <w:pPr>
              <w:spacing w:after="0"/>
            </w:pPr>
            <w:r>
              <w:rPr>
                <w:sz w:val="16"/>
              </w:rPr>
              <w:t>API</w:t>
            </w:r>
          </w:p>
        </w:tc>
        <w:tc>
          <w:tcPr>
            <w:tcW w:type="dxa" w:w="3389"/>
            <w:vAlign w:val="top"/>
            <w:tcMar>
              <w:top w:w="70" w:type="dxa"/>
              <w:start w:w="90" w:type="dxa"/>
              <w:bottom w:w="70" w:type="dxa"/>
              <w:end w:w="90" w:type="dxa"/>
            </w:tcMar>
          </w:tcPr>
          <w:p>
            <w:pPr>
              <w:spacing w:after="0"/>
            </w:pPr>
            <w:r>
              <w:rPr>
                <w:sz w:val="16"/>
              </w:rPr>
              <w:t>Controllers, auth attributes, request parsing, status codes, middleware</w:t>
            </w:r>
          </w:p>
        </w:tc>
        <w:tc>
          <w:tcPr>
            <w:tcW w:type="dxa" w:w="3389"/>
            <w:vAlign w:val="top"/>
            <w:tcMar>
              <w:top w:w="70" w:type="dxa"/>
              <w:start w:w="90" w:type="dxa"/>
              <w:bottom w:w="70" w:type="dxa"/>
              <w:end w:w="90" w:type="dxa"/>
            </w:tcMar>
          </w:tcPr>
          <w:p>
            <w:pPr>
              <w:spacing w:after="0"/>
            </w:pPr>
            <w:r>
              <w:rPr>
                <w:sz w:val="16"/>
              </w:rPr>
              <w:t>SQL directo, calculos de negocio complejos</w:t>
            </w:r>
          </w:p>
        </w:tc>
      </w:tr>
      <w:tr>
        <w:trPr>
          <w:cantSplit/>
        </w:trPr>
        <w:tc>
          <w:tcPr>
            <w:tcW w:type="dxa" w:w="3389"/>
            <w:vAlign w:val="top"/>
            <w:tcMar>
              <w:top w:w="70" w:type="dxa"/>
              <w:start w:w="90" w:type="dxa"/>
              <w:bottom w:w="70" w:type="dxa"/>
              <w:end w:w="90" w:type="dxa"/>
            </w:tcMar>
          </w:tcPr>
          <w:p>
            <w:pPr>
              <w:spacing w:after="0"/>
            </w:pPr>
            <w:r>
              <w:rPr>
                <w:sz w:val="16"/>
              </w:rPr>
              <w:t>Application</w:t>
            </w:r>
          </w:p>
        </w:tc>
        <w:tc>
          <w:tcPr>
            <w:tcW w:type="dxa" w:w="3389"/>
            <w:vAlign w:val="top"/>
            <w:tcMar>
              <w:top w:w="70" w:type="dxa"/>
              <w:start w:w="90" w:type="dxa"/>
              <w:bottom w:w="70" w:type="dxa"/>
              <w:end w:w="90" w:type="dxa"/>
            </w:tcMar>
          </w:tcPr>
          <w:p>
            <w:pPr>
              <w:spacing w:after="0"/>
            </w:pPr>
            <w:r>
              <w:rPr>
                <w:sz w:val="16"/>
              </w:rPr>
              <w:t>Casos de uso, transacciones, validaciones de flujo, orquestacion Oracle/SQL/proveedores</w:t>
            </w:r>
          </w:p>
        </w:tc>
        <w:tc>
          <w:tcPr>
            <w:tcW w:type="dxa" w:w="3389"/>
            <w:vAlign w:val="top"/>
            <w:tcMar>
              <w:top w:w="70" w:type="dxa"/>
              <w:start w:w="90" w:type="dxa"/>
              <w:bottom w:w="70" w:type="dxa"/>
              <w:end w:w="90" w:type="dxa"/>
            </w:tcMar>
          </w:tcPr>
          <w:p>
            <w:pPr>
              <w:spacing w:after="0"/>
            </w:pPr>
            <w:r>
              <w:rPr>
                <w:sz w:val="16"/>
              </w:rPr>
              <w:t>Detalles de EF Core o HTTP de proveedores</w:t>
            </w:r>
          </w:p>
        </w:tc>
      </w:tr>
      <w:tr>
        <w:trPr>
          <w:cantSplit/>
        </w:trPr>
        <w:tc>
          <w:tcPr>
            <w:tcW w:type="dxa" w:w="3389"/>
            <w:vAlign w:val="top"/>
            <w:tcMar>
              <w:top w:w="70" w:type="dxa"/>
              <w:start w:w="90" w:type="dxa"/>
              <w:bottom w:w="70" w:type="dxa"/>
              <w:end w:w="90" w:type="dxa"/>
            </w:tcMar>
          </w:tcPr>
          <w:p>
            <w:pPr>
              <w:spacing w:after="0"/>
            </w:pPr>
            <w:r>
              <w:rPr>
                <w:sz w:val="16"/>
              </w:rPr>
              <w:t>Domain</w:t>
            </w:r>
          </w:p>
        </w:tc>
        <w:tc>
          <w:tcPr>
            <w:tcW w:type="dxa" w:w="3389"/>
            <w:vAlign w:val="top"/>
            <w:tcMar>
              <w:top w:w="70" w:type="dxa"/>
              <w:start w:w="90" w:type="dxa"/>
              <w:bottom w:w="70" w:type="dxa"/>
              <w:end w:w="90" w:type="dxa"/>
            </w:tcMar>
          </w:tcPr>
          <w:p>
            <w:pPr>
              <w:spacing w:after="0"/>
            </w:pPr>
            <w:r>
              <w:rPr>
                <w:sz w:val="16"/>
              </w:rPr>
              <w:t>Reglas puras, enums, conceptos y excepciones de negocio</w:t>
            </w:r>
          </w:p>
        </w:tc>
        <w:tc>
          <w:tcPr>
            <w:tcW w:type="dxa" w:w="3389"/>
            <w:vAlign w:val="top"/>
            <w:tcMar>
              <w:top w:w="70" w:type="dxa"/>
              <w:start w:w="90" w:type="dxa"/>
              <w:bottom w:w="70" w:type="dxa"/>
              <w:end w:w="90" w:type="dxa"/>
            </w:tcMar>
          </w:tcPr>
          <w:p>
            <w:pPr>
              <w:spacing w:after="0"/>
            </w:pPr>
            <w:r>
              <w:rPr>
                <w:sz w:val="16"/>
              </w:rPr>
              <w:t>Connection strings, DbContext, controllers</w:t>
            </w:r>
          </w:p>
        </w:tc>
      </w:tr>
      <w:tr>
        <w:trPr>
          <w:cantSplit/>
        </w:trPr>
        <w:tc>
          <w:tcPr>
            <w:tcW w:type="dxa" w:w="3389"/>
            <w:vAlign w:val="top"/>
            <w:tcMar>
              <w:top w:w="70" w:type="dxa"/>
              <w:start w:w="90" w:type="dxa"/>
              <w:bottom w:w="70" w:type="dxa"/>
              <w:end w:w="90" w:type="dxa"/>
            </w:tcMar>
          </w:tcPr>
          <w:p>
            <w:pPr>
              <w:spacing w:after="0"/>
            </w:pPr>
            <w:r>
              <w:rPr>
                <w:sz w:val="16"/>
              </w:rPr>
              <w:t>Infrastructure</w:t>
            </w:r>
          </w:p>
        </w:tc>
        <w:tc>
          <w:tcPr>
            <w:tcW w:type="dxa" w:w="3389"/>
            <w:vAlign w:val="top"/>
            <w:tcMar>
              <w:top w:w="70" w:type="dxa"/>
              <w:start w:w="90" w:type="dxa"/>
              <w:bottom w:w="70" w:type="dxa"/>
              <w:end w:w="90" w:type="dxa"/>
            </w:tcMar>
          </w:tcPr>
          <w:p>
            <w:pPr>
              <w:spacing w:after="0"/>
            </w:pPr>
            <w:r>
              <w:rPr>
                <w:sz w:val="16"/>
              </w:rPr>
              <w:t>EF Core, repositorios, Oracle, proveedor de pagos, correo/WhatsApp, PDF/QR</w:t>
            </w:r>
          </w:p>
        </w:tc>
        <w:tc>
          <w:tcPr>
            <w:tcW w:type="dxa" w:w="3389"/>
            <w:vAlign w:val="top"/>
            <w:tcMar>
              <w:top w:w="70" w:type="dxa"/>
              <w:start w:w="90" w:type="dxa"/>
              <w:bottom w:w="70" w:type="dxa"/>
              <w:end w:w="90" w:type="dxa"/>
            </w:tcMar>
          </w:tcPr>
          <w:p>
            <w:pPr>
              <w:spacing w:after="0"/>
            </w:pPr>
            <w:r>
              <w:rPr>
                <w:sz w:val="16"/>
              </w:rPr>
              <w:t>Decisiones de negocio sin pasar por Application</w:t>
            </w:r>
          </w:p>
        </w:tc>
      </w:tr>
    </w:tbl>
    <w:p>
      <w:pPr>
        <w:spacing w:after="20"/>
        <w:widowControl w:val="1"/>
      </w:pPr>
    </w:p>
    <w:p>
      <w:pPr>
        <w:pStyle w:val="Heading2"/>
        <w:widowControl w:val="1"/>
      </w:pPr>
      <w:r>
        <w:t>6.2 Servicios/casos de uso sugeridos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B2B2B"/>
            <w:vAlign w:val="center"/>
            <w:tcMar>
              <w:top w:w="70" w:type="dxa"/>
              <w:start w:w="90" w:type="dxa"/>
              <w:bottom w:w="70" w:type="dxa"/>
              <w:end w:w="90" w:type="dxa"/>
            </w:tcMar>
          </w:tcPr>
          <w:p>
            <w:pPr>
              <w:spacing w:after="0"/>
            </w:pPr>
            <w:r>
              <w:rPr>
                <w:b/>
                <w:color w:val="FFFFFF"/>
                <w:sz w:val="16"/>
              </w:rPr>
              <w:t>Modulo</w:t>
            </w:r>
          </w:p>
        </w:tc>
        <w:tc>
          <w:tcPr>
            <w:tcW w:type="dxa" w:w="5083"/>
            <w:shd w:fill="2B2B2B"/>
            <w:vAlign w:val="center"/>
            <w:tcMar>
              <w:top w:w="70" w:type="dxa"/>
              <w:start w:w="90" w:type="dxa"/>
              <w:bottom w:w="70" w:type="dxa"/>
              <w:end w:w="90" w:type="dxa"/>
            </w:tcMar>
          </w:tcPr>
          <w:p>
            <w:pPr>
              <w:spacing w:after="0"/>
            </w:pPr>
            <w:r>
              <w:rPr>
                <w:b/>
                <w:color w:val="FFFFFF"/>
                <w:sz w:val="16"/>
              </w:rPr>
              <w:t>Casos de uso recomendados</w:t>
            </w:r>
          </w:p>
        </w:tc>
      </w:tr>
      <w:tr>
        <w:trPr>
          <w:cantSplit/>
        </w:trPr>
        <w:tc>
          <w:tcPr>
            <w:tcW w:type="dxa" w:w="5083"/>
            <w:vAlign w:val="top"/>
            <w:tcMar>
              <w:top w:w="70" w:type="dxa"/>
              <w:start w:w="90" w:type="dxa"/>
              <w:bottom w:w="70" w:type="dxa"/>
              <w:end w:w="90" w:type="dxa"/>
            </w:tcMar>
          </w:tcPr>
          <w:p>
            <w:pPr>
              <w:spacing w:after="0"/>
            </w:pPr>
            <w:r>
              <w:rPr>
                <w:sz w:val="16"/>
              </w:rPr>
              <w:t>Auth interno</w:t>
            </w:r>
          </w:p>
        </w:tc>
        <w:tc>
          <w:tcPr>
            <w:tcW w:type="dxa" w:w="5083"/>
            <w:vAlign w:val="top"/>
            <w:tcMar>
              <w:top w:w="70" w:type="dxa"/>
              <w:start w:w="90" w:type="dxa"/>
              <w:bottom w:w="70" w:type="dxa"/>
              <w:end w:w="90" w:type="dxa"/>
            </w:tcMar>
          </w:tcPr>
          <w:p>
            <w:pPr>
              <w:spacing w:after="0"/>
            </w:pPr>
            <w:r>
              <w:rPr>
                <w:sz w:val="16"/>
              </w:rPr>
              <w:t>LoginInterno, CambiarPassword, CrearUsuarioInterno, DesactivarUsuario, DesbloquearUsuario</w:t>
            </w:r>
          </w:p>
        </w:tc>
      </w:tr>
      <w:tr>
        <w:trPr>
          <w:cantSplit/>
        </w:trPr>
        <w:tc>
          <w:tcPr>
            <w:tcW w:type="dxa" w:w="5083"/>
            <w:vAlign w:val="top"/>
            <w:tcMar>
              <w:top w:w="70" w:type="dxa"/>
              <w:start w:w="90" w:type="dxa"/>
              <w:bottom w:w="70" w:type="dxa"/>
              <w:end w:w="90" w:type="dxa"/>
            </w:tcMar>
          </w:tcPr>
          <w:p>
            <w:pPr>
              <w:spacing w:after="0"/>
            </w:pPr>
            <w:r>
              <w:rPr>
                <w:sz w:val="16"/>
              </w:rPr>
              <w:t>Catalogo</w:t>
            </w:r>
          </w:p>
        </w:tc>
        <w:tc>
          <w:tcPr>
            <w:tcW w:type="dxa" w:w="5083"/>
            <w:vAlign w:val="top"/>
            <w:tcMar>
              <w:top w:w="70" w:type="dxa"/>
              <w:start w:w="90" w:type="dxa"/>
              <w:bottom w:w="70" w:type="dxa"/>
              <w:end w:w="90" w:type="dxa"/>
            </w:tcMar>
          </w:tcPr>
          <w:p>
            <w:pPr>
              <w:spacing w:after="0"/>
            </w:pPr>
            <w:r>
              <w:rPr>
                <w:sz w:val="16"/>
              </w:rPr>
              <w:t>ListarCatalogo, Crear/Editar/DesactivarCategoria, Producto, Variante, AreaEntrega</w:t>
            </w:r>
          </w:p>
        </w:tc>
      </w:tr>
      <w:tr>
        <w:trPr>
          <w:cantSplit/>
        </w:trPr>
        <w:tc>
          <w:tcPr>
            <w:tcW w:type="dxa" w:w="5083"/>
            <w:vAlign w:val="top"/>
            <w:tcMar>
              <w:top w:w="70" w:type="dxa"/>
              <w:start w:w="90" w:type="dxa"/>
              <w:bottom w:w="70" w:type="dxa"/>
              <w:end w:w="90" w:type="dxa"/>
            </w:tcMar>
          </w:tcPr>
          <w:p>
            <w:pPr>
              <w:spacing w:after="0"/>
            </w:pPr>
            <w:r>
              <w:rPr>
                <w:sz w:val="16"/>
              </w:rPr>
              <w:t>Personalizacion</w:t>
            </w:r>
          </w:p>
        </w:tc>
        <w:tc>
          <w:tcPr>
            <w:tcW w:type="dxa" w:w="5083"/>
            <w:vAlign w:val="top"/>
            <w:tcMar>
              <w:top w:w="70" w:type="dxa"/>
              <w:start w:w="90" w:type="dxa"/>
              <w:bottom w:w="70" w:type="dxa"/>
              <w:end w:w="90" w:type="dxa"/>
            </w:tcMar>
          </w:tcPr>
          <w:p>
            <w:pPr>
              <w:spacing w:after="0"/>
            </w:pPr>
            <w:r>
              <w:rPr>
                <w:sz w:val="16"/>
              </w:rPr>
              <w:t>CrearPersonalizacion, GuardarZona, ActualizarZona, EliminarPersonalizacionTemporal</w:t>
            </w:r>
          </w:p>
        </w:tc>
      </w:tr>
      <w:tr>
        <w:trPr>
          <w:cantSplit/>
        </w:trPr>
        <w:tc>
          <w:tcPr>
            <w:tcW w:type="dxa" w:w="5083"/>
            <w:vAlign w:val="top"/>
            <w:tcMar>
              <w:top w:w="70" w:type="dxa"/>
              <w:start w:w="90" w:type="dxa"/>
              <w:bottom w:w="70" w:type="dxa"/>
              <w:end w:w="90" w:type="dxa"/>
            </w:tcMar>
          </w:tcPr>
          <w:p>
            <w:pPr>
              <w:spacing w:after="0"/>
            </w:pPr>
            <w:r>
              <w:rPr>
                <w:sz w:val="16"/>
              </w:rPr>
              <w:t>Carrito</w:t>
            </w:r>
          </w:p>
        </w:tc>
        <w:tc>
          <w:tcPr>
            <w:tcW w:type="dxa" w:w="5083"/>
            <w:vAlign w:val="top"/>
            <w:tcMar>
              <w:top w:w="70" w:type="dxa"/>
              <w:start w:w="90" w:type="dxa"/>
              <w:bottom w:w="70" w:type="dxa"/>
              <w:end w:w="90" w:type="dxa"/>
            </w:tcMar>
          </w:tcPr>
          <w:p>
            <w:pPr>
              <w:spacing w:after="0"/>
            </w:pPr>
            <w:r>
              <w:rPr>
                <w:sz w:val="16"/>
              </w:rPr>
              <w:t>ObtenerCarritoActivo, AgregarDetalle, CambiarCantidad, EliminarDetalle, VaciarCarrito</w:t>
            </w:r>
          </w:p>
        </w:tc>
      </w:tr>
      <w:tr>
        <w:trPr>
          <w:cantSplit/>
        </w:trPr>
        <w:tc>
          <w:tcPr>
            <w:tcW w:type="dxa" w:w="5083"/>
            <w:vAlign w:val="top"/>
            <w:tcMar>
              <w:top w:w="70" w:type="dxa"/>
              <w:start w:w="90" w:type="dxa"/>
              <w:bottom w:w="70" w:type="dxa"/>
              <w:end w:w="90" w:type="dxa"/>
            </w:tcMar>
          </w:tcPr>
          <w:p>
            <w:pPr>
              <w:spacing w:after="0"/>
            </w:pPr>
            <w:r>
              <w:rPr>
                <w:sz w:val="16"/>
              </w:rPr>
              <w:t>Checkout</w:t>
            </w:r>
          </w:p>
        </w:tc>
        <w:tc>
          <w:tcPr>
            <w:tcW w:type="dxa" w:w="5083"/>
            <w:vAlign w:val="top"/>
            <w:tcMar>
              <w:top w:w="70" w:type="dxa"/>
              <w:start w:w="90" w:type="dxa"/>
              <w:bottom w:w="70" w:type="dxa"/>
              <w:end w:w="90" w:type="dxa"/>
            </w:tcMar>
          </w:tcPr>
          <w:p>
            <w:pPr>
              <w:spacing w:after="0"/>
            </w:pPr>
            <w:r>
              <w:rPr>
                <w:sz w:val="16"/>
              </w:rPr>
              <w:t>ConfirmarCompra</w:t>
            </w:r>
          </w:p>
        </w:tc>
      </w:tr>
      <w:tr>
        <w:trPr>
          <w:cantSplit/>
        </w:trPr>
        <w:tc>
          <w:tcPr>
            <w:tcW w:type="dxa" w:w="5083"/>
            <w:vAlign w:val="top"/>
            <w:tcMar>
              <w:top w:w="70" w:type="dxa"/>
              <w:start w:w="90" w:type="dxa"/>
              <w:bottom w:w="70" w:type="dxa"/>
              <w:end w:w="90" w:type="dxa"/>
            </w:tcMar>
          </w:tcPr>
          <w:p>
            <w:pPr>
              <w:spacing w:after="0"/>
            </w:pPr>
            <w:r>
              <w:rPr>
                <w:sz w:val="16"/>
              </w:rPr>
              <w:t>Orden</w:t>
            </w:r>
          </w:p>
        </w:tc>
        <w:tc>
          <w:tcPr>
            <w:tcW w:type="dxa" w:w="5083"/>
            <w:vAlign w:val="top"/>
            <w:tcMar>
              <w:top w:w="70" w:type="dxa"/>
              <w:start w:w="90" w:type="dxa"/>
              <w:bottom w:w="70" w:type="dxa"/>
              <w:end w:w="90" w:type="dxa"/>
            </w:tcMar>
          </w:tcPr>
          <w:p>
            <w:pPr>
              <w:spacing w:after="0"/>
            </w:pPr>
            <w:r>
              <w:rPr>
                <w:sz w:val="16"/>
              </w:rPr>
              <w:t>ObtenerMisCompras, ObtenerSeguimiento, MarcarListo</w:t>
            </w:r>
          </w:p>
        </w:tc>
      </w:tr>
      <w:tr>
        <w:trPr>
          <w:cantSplit/>
        </w:trPr>
        <w:tc>
          <w:tcPr>
            <w:tcW w:type="dxa" w:w="5083"/>
            <w:vAlign w:val="top"/>
            <w:tcMar>
              <w:top w:w="70" w:type="dxa"/>
              <w:start w:w="90" w:type="dxa"/>
              <w:bottom w:w="70" w:type="dxa"/>
              <w:end w:w="90" w:type="dxa"/>
            </w:tcMar>
          </w:tcPr>
          <w:p>
            <w:pPr>
              <w:spacing w:after="0"/>
            </w:pPr>
            <w:r>
              <w:rPr>
                <w:sz w:val="16"/>
              </w:rPr>
              <w:t>Entrega</w:t>
            </w:r>
          </w:p>
        </w:tc>
        <w:tc>
          <w:tcPr>
            <w:tcW w:type="dxa" w:w="5083"/>
            <w:vAlign w:val="top"/>
            <w:tcMar>
              <w:top w:w="70" w:type="dxa"/>
              <w:start w:w="90" w:type="dxa"/>
              <w:bottom w:w="70" w:type="dxa"/>
              <w:end w:w="90" w:type="dxa"/>
            </w:tcMar>
          </w:tcPr>
          <w:p>
            <w:pPr>
              <w:spacing w:after="0"/>
            </w:pPr>
            <w:r>
              <w:rPr>
                <w:sz w:val="16"/>
              </w:rPr>
              <w:t>TomarOrden, RegistrarNoEncontrado, RegistrarPagoNoRealizado, ConfirmarEntrega</w:t>
            </w:r>
          </w:p>
        </w:tc>
      </w:tr>
      <w:tr>
        <w:trPr>
          <w:cantSplit/>
        </w:trPr>
        <w:tc>
          <w:tcPr>
            <w:tcW w:type="dxa" w:w="5083"/>
            <w:vAlign w:val="top"/>
            <w:tcMar>
              <w:top w:w="70" w:type="dxa"/>
              <w:start w:w="90" w:type="dxa"/>
              <w:bottom w:w="70" w:type="dxa"/>
              <w:end w:w="90" w:type="dxa"/>
            </w:tcMar>
          </w:tcPr>
          <w:p>
            <w:pPr>
              <w:spacing w:after="0"/>
            </w:pPr>
            <w:r>
              <w:rPr>
                <w:sz w:val="16"/>
              </w:rPr>
              <w:t>Pago</w:t>
            </w:r>
          </w:p>
        </w:tc>
        <w:tc>
          <w:tcPr>
            <w:tcW w:type="dxa" w:w="5083"/>
            <w:vAlign w:val="top"/>
            <w:tcMar>
              <w:top w:w="70" w:type="dxa"/>
              <w:start w:w="90" w:type="dxa"/>
              <w:bottom w:w="70" w:type="dxa"/>
              <w:end w:w="90" w:type="dxa"/>
            </w:tcMar>
          </w:tcPr>
          <w:p>
            <w:pPr>
              <w:spacing w:after="0"/>
            </w:pPr>
            <w:r>
              <w:rPr>
                <w:sz w:val="16"/>
              </w:rPr>
              <w:t>ProcesarTarjeta, ConfirmarEfectivo</w:t>
            </w:r>
          </w:p>
        </w:tc>
      </w:tr>
      <w:tr>
        <w:trPr>
          <w:cantSplit/>
        </w:trPr>
        <w:tc>
          <w:tcPr>
            <w:tcW w:type="dxa" w:w="5083"/>
            <w:vAlign w:val="top"/>
            <w:tcMar>
              <w:top w:w="70" w:type="dxa"/>
              <w:start w:w="90" w:type="dxa"/>
              <w:bottom w:w="70" w:type="dxa"/>
              <w:end w:w="90" w:type="dxa"/>
            </w:tcMar>
          </w:tcPr>
          <w:p>
            <w:pPr>
              <w:spacing w:after="0"/>
            </w:pPr>
            <w:r>
              <w:rPr>
                <w:sz w:val="16"/>
              </w:rPr>
              <w:t>Notificacion</w:t>
            </w:r>
          </w:p>
        </w:tc>
        <w:tc>
          <w:tcPr>
            <w:tcW w:type="dxa" w:w="5083"/>
            <w:vAlign w:val="top"/>
            <w:tcMar>
              <w:top w:w="70" w:type="dxa"/>
              <w:start w:w="90" w:type="dxa"/>
              <w:bottom w:w="70" w:type="dxa"/>
              <w:end w:w="90" w:type="dxa"/>
            </w:tcMar>
          </w:tcPr>
          <w:p>
            <w:pPr>
              <w:spacing w:after="0"/>
            </w:pPr>
            <w:r>
              <w:rPr>
                <w:sz w:val="16"/>
              </w:rPr>
              <w:t>Programar/Enviar/ReintentarNotificacion</w:t>
            </w:r>
          </w:p>
        </w:tc>
      </w:tr>
      <w:tr>
        <w:trPr>
          <w:cantSplit/>
        </w:trPr>
        <w:tc>
          <w:tcPr>
            <w:tcW w:type="dxa" w:w="5083"/>
            <w:vAlign w:val="top"/>
            <w:tcMar>
              <w:top w:w="70" w:type="dxa"/>
              <w:start w:w="90" w:type="dxa"/>
              <w:bottom w:w="70" w:type="dxa"/>
              <w:end w:w="90" w:type="dxa"/>
            </w:tcMar>
          </w:tcPr>
          <w:p>
            <w:pPr>
              <w:spacing w:after="0"/>
            </w:pPr>
            <w:r>
              <w:rPr>
                <w:sz w:val="16"/>
              </w:rPr>
              <w:t>Dashboard</w:t>
            </w:r>
          </w:p>
        </w:tc>
        <w:tc>
          <w:tcPr>
            <w:tcW w:type="dxa" w:w="5083"/>
            <w:vAlign w:val="top"/>
            <w:tcMar>
              <w:top w:w="70" w:type="dxa"/>
              <w:start w:w="90" w:type="dxa"/>
              <w:bottom w:w="70" w:type="dxa"/>
              <w:end w:w="90" w:type="dxa"/>
            </w:tcMar>
          </w:tcPr>
          <w:p>
            <w:pPr>
              <w:spacing w:after="0"/>
            </w:pPr>
            <w:r>
              <w:rPr>
                <w:sz w:val="16"/>
              </w:rPr>
              <w:t>ResumenPorFecha, VentasPagadas, PedidosPorEstado, Entregas</w:t>
            </w:r>
          </w:p>
        </w:tc>
      </w:tr>
    </w:tbl>
    <w:p>
      <w:pPr>
        <w:spacing w:after="20"/>
        <w:widowControl w:val="1"/>
      </w:pPr>
    </w:p>
    <w:p>
      <w:pPr>
        <w:pStyle w:val="Heading1"/>
        <w:widowControl w:val="1"/>
      </w:pPr>
      <w:r>
        <w:t>7. Transacciones y concurrencia</w:t>
      </w:r>
    </w:p>
    <w:p>
      <w:pPr>
        <w:widowControl w:val="1"/>
      </w:pPr>
      <w:r>
        <w:t>Varias reglas dependen de que varios cambios se confirmen juntos. El backend debe abrir transacciones SQL Server en los casos indicados; no depender de llamadas SaveChanges separadas.</w:t>
      </w:r>
    </w:p>
    <w:p>
      <w:pPr>
        <w:pStyle w:val="Heading2"/>
        <w:widowControl w:val="1"/>
      </w:pPr>
      <w:r>
        <w:t>7.1 Checkout - transaccion obligatoria</w:t>
      </w:r>
    </w:p>
    <w:p>
      <w:pPr>
        <w:spacing w:after="40"/>
        <w:ind w:left="259" w:hanging="259"/>
        <w:widowControl w:val="1"/>
      </w:pPr>
      <w:r>
        <w:rPr>
          <w:b/>
        </w:rPr>
        <w:t xml:space="preserve">1. </w:t>
      </w:r>
      <w:r>
        <w:t>Cargar Carrito ACTIVO del comprador y sus detalles.</w:t>
      </w:r>
    </w:p>
    <w:p>
      <w:pPr>
        <w:spacing w:after="40"/>
        <w:ind w:left="259" w:hanging="259"/>
        <w:widowControl w:val="1"/>
      </w:pPr>
      <w:r>
        <w:rPr>
          <w:b/>
        </w:rPr>
        <w:t xml:space="preserve">2. </w:t>
      </w:r>
      <w:r>
        <w:t>Volver a validar catalogo, variantes, personalizaciones, zonas obligatorias y cantidades.</w:t>
      </w:r>
    </w:p>
    <w:p>
      <w:pPr>
        <w:spacing w:after="40"/>
        <w:ind w:left="259" w:hanging="259"/>
        <w:widowControl w:val="1"/>
      </w:pPr>
      <w:r>
        <w:rPr>
          <w:b/>
        </w:rPr>
        <w:t xml:space="preserve">3. </w:t>
      </w:r>
      <w:r>
        <w:t>Calcular precios actuales usando decimal.</w:t>
      </w:r>
    </w:p>
    <w:p>
      <w:pPr>
        <w:spacing w:after="40"/>
        <w:ind w:left="259" w:hanging="259"/>
        <w:widowControl w:val="1"/>
      </w:pPr>
      <w:r>
        <w:rPr>
          <w:b/>
        </w:rPr>
        <w:t xml:space="preserve">4. </w:t>
      </w:r>
      <w:r>
        <w:t>Si TARJETA, obtener aprobacion del proveedor antes de la transaccion local definitiva.</w:t>
      </w:r>
    </w:p>
    <w:p>
      <w:pPr>
        <w:spacing w:after="40"/>
        <w:ind w:left="259" w:hanging="259"/>
        <w:widowControl w:val="1"/>
      </w:pPr>
      <w:r>
        <w:rPr>
          <w:b/>
        </w:rPr>
        <w:t xml:space="preserve">5. </w:t>
      </w:r>
      <w:r>
        <w:t>Abrir transaccion SQL Server.</w:t>
      </w:r>
    </w:p>
    <w:p>
      <w:pPr>
        <w:spacing w:after="40"/>
        <w:ind w:left="259" w:hanging="259"/>
        <w:widowControl w:val="1"/>
      </w:pPr>
      <w:r>
        <w:rPr>
          <w:b/>
        </w:rPr>
        <w:t xml:space="preserve">6. </w:t>
      </w:r>
      <w:r>
        <w:t>Crear Orden con CodigoOrden, snapshot del comprador, area, Total y estado ORDEN_GENERADA.</w:t>
      </w:r>
    </w:p>
    <w:p>
      <w:pPr>
        <w:spacing w:after="40"/>
        <w:ind w:left="259" w:hanging="259"/>
        <w:widowControl w:val="1"/>
      </w:pPr>
      <w:r>
        <w:rPr>
          <w:b/>
        </w:rPr>
        <w:t xml:space="preserve">7. </w:t>
      </w:r>
      <w:r>
        <w:t>Crear DetalleOrden con snapshots y precios congelados.</w:t>
      </w:r>
    </w:p>
    <w:p>
      <w:pPr>
        <w:spacing w:after="40"/>
        <w:ind w:left="259" w:hanging="259"/>
        <w:widowControl w:val="1"/>
      </w:pPr>
      <w:r>
        <w:rPr>
          <w:b/>
        </w:rPr>
        <w:t xml:space="preserve">8. </w:t>
      </w:r>
      <w:r>
        <w:t>Crear Pago: TARJETA=PAGADO; EFECTIVO=PENDIENTE.</w:t>
      </w:r>
    </w:p>
    <w:p>
      <w:pPr>
        <w:spacing w:after="40"/>
        <w:ind w:left="259" w:hanging="259"/>
        <w:widowControl w:val="1"/>
      </w:pPr>
      <w:r>
        <w:rPr>
          <w:b/>
        </w:rPr>
        <w:t xml:space="preserve">9. </w:t>
      </w:r>
      <w:r>
        <w:t>Insertar HistorialEstadoOrden de ORDEN_GENERADA y los cambios automaticos que correspondan.</w:t>
      </w:r>
    </w:p>
    <w:p>
      <w:pPr>
        <w:spacing w:after="40"/>
        <w:ind w:left="259" w:hanging="259"/>
        <w:widowControl w:val="1"/>
      </w:pPr>
      <w:r>
        <w:rPr>
          <w:b/>
        </w:rPr>
        <w:t xml:space="preserve">10. </w:t>
      </w:r>
      <w:r>
        <w:t>Cambiar Personalizacion.Bloqueada=1.</w:t>
      </w:r>
    </w:p>
    <w:p>
      <w:pPr>
        <w:spacing w:after="40"/>
        <w:ind w:left="259" w:hanging="259"/>
        <w:widowControl w:val="1"/>
      </w:pPr>
      <w:r>
        <w:rPr>
          <w:b/>
        </w:rPr>
        <w:t xml:space="preserve">11. </w:t>
      </w:r>
      <w:r>
        <w:t>Cambiar Carrito a PROCESADO y actualizar fechas.</w:t>
      </w:r>
    </w:p>
    <w:p>
      <w:pPr>
        <w:spacing w:after="40"/>
        <w:ind w:left="259" w:hanging="259"/>
        <w:widowControl w:val="1"/>
      </w:pPr>
      <w:r>
        <w:rPr>
          <w:b/>
        </w:rPr>
        <w:t xml:space="preserve">12. </w:t>
      </w:r>
      <w:r>
        <w:t>Confirmar transaccion. Luego generar/adjuntar constancia y notificaciones de forma idempotente.</w:t>
      </w:r>
    </w:p>
    <w:p>
      <w:pPr>
        <w:pStyle w:val="CodeBlock"/>
        <w:keepLines/>
        <w:shd w:fill="F7F7F7"/>
        <w:widowControl w:val="1"/>
      </w:pPr>
      <w:r>
        <w:t>await using var tx = await db.Database.BeginTransactionAsync(ct);</w:t>
        <w:br/>
        <w:t>try</w:t>
        <w:br/>
        <w:t>{</w:t>
        <w:br/>
        <w:t xml:space="preserve">    // Crear Orden + detalles + pago + historial</w:t>
        <w:br/>
        <w:t xml:space="preserve">    // Bloquear personalizaciones + procesar carrito</w:t>
        <w:br/>
        <w:t xml:space="preserve">    await db.SaveChangesAsync(ct);</w:t>
        <w:br/>
        <w:t xml:space="preserve">    await tx.CommitAsync(ct);</w:t>
        <w:br/>
        <w:t>}</w:t>
        <w:br/>
        <w:t>catch</w:t>
        <w:br/>
        <w:t>{</w:t>
        <w:br/>
        <w:t xml:space="preserve">    await tx.RollbackAsync(ct);</w:t>
        <w:br/>
        <w:t xml:space="preserve">    throw;</w:t>
        <w:br/>
        <w:t>}</w:t>
      </w:r>
    </w:p>
    <w:p>
      <w:pPr>
        <w:pStyle w:val="Heading2"/>
        <w:widowControl w:val="1"/>
      </w:pPr>
      <w:r>
        <w:t>7.2 Toma atomica de una orden</w:t>
      </w:r>
    </w:p>
    <w:p>
      <w:pPr>
        <w:widowControl w:val="1"/>
      </w:pPr>
      <w:r>
        <w:t>La lectura "esta libre" seguida de un SaveChanges normal puede sufrir carrera. Como el esquema no tiene rowversion, usar una actualizacion condicional y comprobar filas afectadas, o una transaccion con aislamiento apropiado.</w:t>
      </w:r>
    </w:p>
    <w:p>
      <w:pPr>
        <w:pStyle w:val="CodeBlock"/>
        <w:keepLines/>
        <w:shd w:fill="F7F7F7"/>
        <w:widowControl w:val="1"/>
      </w:pPr>
      <w:r>
        <w:t>// Idea: solo gana quien actualiza una fila que aun esta disponible</w:t>
        <w:br/>
        <w:t>UPDATE dbo.Orden</w:t>
        <w:br/>
        <w:t>SET IdRepartidorAsignado = @IdRepartidor,</w:t>
        <w:br/>
        <w:t xml:space="preserve">    IdEstadoOrdenActual = @EnEntrega,</w:t>
        <w:br/>
        <w:t xml:space="preserve">    FechaActualizacion = SYSDATETIME()</w:t>
        <w:br/>
        <w:t>WHERE IdOrden = @IdOrden</w:t>
        <w:br/>
        <w:t xml:space="preserve">  AND IdEstadoOrdenActual = @ListoParaEntrega</w:t>
        <w:br/>
        <w:t xml:space="preserve">  AND IdRepartidorAsignado IS NULL;</w:t>
        <w:br/>
        <w:br/>
        <w:t>-- Si rowsAffected == 0, otro repartidor ya la tomo o ya cambio de estado.</w:t>
      </w:r>
    </w:p>
    <w:p>
      <w:pPr>
        <w:widowControl w:val="1"/>
      </w:pPr>
      <w:r>
        <w:t>En la misma transaccion crear IntentoEntrega y HistorialEstadoOrden. El indice UX_IntentoEntrega_Orden_Abierto agrega una segunda barrera contra dobles intentos.</w:t>
      </w:r>
    </w:p>
    <w:p>
      <w:pPr>
        <w:pStyle w:val="Heading2"/>
        <w:widowControl w:val="1"/>
      </w:pPr>
      <w:r>
        <w:t>7.3 Idempotencia</w:t>
      </w:r>
    </w:p>
    <w:p>
      <w:pPr>
        <w:pStyle w:val="ListBullet"/>
        <w:spacing w:after="40"/>
        <w:widowControl w:val="1"/>
      </w:pPr>
      <w:r>
        <w:t>Checkout: IdCarritoOrigen unico impide dos ordenes para el mismo carrito.</w:t>
      </w:r>
    </w:p>
    <w:p>
      <w:pPr>
        <w:pStyle w:val="ListBullet"/>
        <w:spacing w:after="40"/>
        <w:widowControl w:val="1"/>
      </w:pPr>
      <w:r>
        <w:t>Pago: IdOrden unico y ReferenciaTransaccion unica evitan duplicados.</w:t>
      </w:r>
    </w:p>
    <w:p>
      <w:pPr>
        <w:pStyle w:val="ListBullet"/>
        <w:spacing w:after="40"/>
        <w:widowControl w:val="1"/>
      </w:pPr>
      <w:r>
        <w:t>Notificacion: Orden+Tipo+Canal unico evita duplicados; los reintentos actualizan la misma fila.</w:t>
      </w:r>
    </w:p>
    <w:p>
      <w:pPr>
        <w:pStyle w:val="ListBullet"/>
        <w:spacing w:after="40"/>
        <w:widowControl w:val="1"/>
      </w:pPr>
      <w:r>
        <w:t>Entrega: un intento abierto por orden y QR utilizado evitan cierres dobles.</w:t>
      </w:r>
    </w:p>
    <w:p>
      <w:pPr>
        <w:pStyle w:val="Heading1"/>
        <w:widowControl w:val="1"/>
      </w:pPr>
      <w:r>
        <w:t>8. Flujos de backend recomendados</w:t>
      </w:r>
    </w:p>
    <w:p>
      <w:pPr>
        <w:pStyle w:val="Heading2"/>
        <w:widowControl w:val="1"/>
      </w:pPr>
      <w:r>
        <w:t>8.1 Agregar producto personalizado al carrito</w:t>
      </w:r>
    </w:p>
    <w:p>
      <w:pPr>
        <w:spacing w:after="40"/>
        <w:ind w:left="259" w:hanging="259"/>
        <w:widowControl w:val="1"/>
      </w:pPr>
      <w:r>
        <w:rPr>
          <w:b/>
        </w:rPr>
        <w:t xml:space="preserve">1. </w:t>
      </w:r>
      <w:r>
        <w:t>Validar token/identidad del COMPRADOR y obtener IdCompradorExterno.</w:t>
      </w:r>
    </w:p>
    <w:p>
      <w:pPr>
        <w:spacing w:after="40"/>
        <w:ind w:left="259" w:hanging="259"/>
        <w:widowControl w:val="1"/>
      </w:pPr>
      <w:r>
        <w:rPr>
          <w:b/>
        </w:rPr>
        <w:t xml:space="preserve">2. </w:t>
      </w:r>
      <w:r>
        <w:t>Validar que Producto y Variante esten activos y correspondan entre si.</w:t>
      </w:r>
    </w:p>
    <w:p>
      <w:pPr>
        <w:spacing w:after="40"/>
        <w:ind w:left="259" w:hanging="259"/>
        <w:widowControl w:val="1"/>
      </w:pPr>
      <w:r>
        <w:rPr>
          <w:b/>
        </w:rPr>
        <w:t xml:space="preserve">3. </w:t>
      </w:r>
      <w:r>
        <w:t>Obtener atributos requeridos y comprobar que la variante este completa.</w:t>
      </w:r>
    </w:p>
    <w:p>
      <w:pPr>
        <w:spacing w:after="40"/>
        <w:ind w:left="259" w:hanging="259"/>
        <w:widowControl w:val="1"/>
      </w:pPr>
      <w:r>
        <w:rPr>
          <w:b/>
        </w:rPr>
        <w:t xml:space="preserve">4. </w:t>
      </w:r>
      <w:r>
        <w:t>Crear Personalizacion para IdVariante.</w:t>
      </w:r>
    </w:p>
    <w:p>
      <w:pPr>
        <w:spacing w:after="40"/>
        <w:ind w:left="259" w:hanging="259"/>
        <w:widowControl w:val="1"/>
      </w:pPr>
      <w:r>
        <w:rPr>
          <w:b/>
        </w:rPr>
        <w:t xml:space="preserve">5. </w:t>
      </w:r>
      <w:r>
        <w:t>Por cada zona obligatoria, validar JSON del editor, render final y guardar Archivo + PersonalizacionZona.</w:t>
      </w:r>
    </w:p>
    <w:p>
      <w:pPr>
        <w:spacing w:after="40"/>
        <w:ind w:left="259" w:hanging="259"/>
        <w:widowControl w:val="1"/>
      </w:pPr>
      <w:r>
        <w:rPr>
          <w:b/>
        </w:rPr>
        <w:t xml:space="preserve">6. </w:t>
      </w:r>
      <w:r>
        <w:t>Obtener o crear Carrito ACTIVO.</w:t>
      </w:r>
    </w:p>
    <w:p>
      <w:pPr>
        <w:spacing w:after="40"/>
        <w:ind w:left="259" w:hanging="259"/>
        <w:widowControl w:val="1"/>
      </w:pPr>
      <w:r>
        <w:rPr>
          <w:b/>
        </w:rPr>
        <w:t xml:space="preserve">7. </w:t>
      </w:r>
      <w:r>
        <w:t>Insertar DetalleCarrito con Cantidad&gt;0 e IdPersonalizacion.</w:t>
      </w:r>
    </w:p>
    <w:p>
      <w:pPr>
        <w:spacing w:after="40"/>
        <w:ind w:left="259" w:hanging="259"/>
        <w:widowControl w:val="1"/>
      </w:pPr>
      <w:r>
        <w:rPr>
          <w:b/>
        </w:rPr>
        <w:t xml:space="preserve">8. </w:t>
      </w:r>
      <w:r>
        <w:t>Actualizar Carrito.UltimaActividad y FechaActualizacion.</w:t>
      </w:r>
    </w:p>
    <w:p>
      <w:pPr>
        <w:pStyle w:val="Heading2"/>
        <w:widowControl w:val="1"/>
      </w:pPr>
      <w:r>
        <w:t>8.2 Checkout con tarjeta</w:t>
      </w:r>
    </w:p>
    <w:p>
      <w:pPr>
        <w:spacing w:after="40"/>
        <w:ind w:left="259" w:hanging="259"/>
        <w:widowControl w:val="1"/>
      </w:pPr>
      <w:r>
        <w:rPr>
          <w:b/>
        </w:rPr>
        <w:t xml:space="preserve">1. </w:t>
      </w:r>
      <w:r>
        <w:t>Validar carrito y calcular Total.</w:t>
      </w:r>
    </w:p>
    <w:p>
      <w:pPr>
        <w:spacing w:after="40"/>
        <w:ind w:left="259" w:hanging="259"/>
        <w:widowControl w:val="1"/>
      </w:pPr>
      <w:r>
        <w:rPr>
          <w:b/>
        </w:rPr>
        <w:t xml:space="preserve">2. </w:t>
      </w:r>
      <w:r>
        <w:t>Enviar monto al proveedor de pago. No guardar datos sensibles de tarjeta.</w:t>
      </w:r>
    </w:p>
    <w:p>
      <w:pPr>
        <w:spacing w:after="40"/>
        <w:ind w:left="259" w:hanging="259"/>
        <w:widowControl w:val="1"/>
      </w:pPr>
      <w:r>
        <w:rPr>
          <w:b/>
        </w:rPr>
        <w:t xml:space="preserve">3. </w:t>
      </w:r>
      <w:r>
        <w:t>Si es rechazado: mantener carrito ACTIVO; devolver error de pago y no crear orden definitiva.</w:t>
      </w:r>
    </w:p>
    <w:p>
      <w:pPr>
        <w:spacing w:after="40"/>
        <w:ind w:left="259" w:hanging="259"/>
        <w:widowControl w:val="1"/>
      </w:pPr>
      <w:r>
        <w:rPr>
          <w:b/>
        </w:rPr>
        <w:t xml:space="preserve">4. </w:t>
      </w:r>
      <w:r>
        <w:t>Si es aprobado: ejecutar la transaccion de checkout y guardar ReferenciaTransaccion/MarcaTarjeta/Ultimos4.</w:t>
      </w:r>
    </w:p>
    <w:p>
      <w:pPr>
        <w:spacing w:after="40"/>
        <w:ind w:left="259" w:hanging="259"/>
        <w:widowControl w:val="1"/>
      </w:pPr>
      <w:r>
        <w:rPr>
          <w:b/>
        </w:rPr>
        <w:t xml:space="preserve">5. </w:t>
      </w:r>
      <w:r>
        <w:t>Generar PDF/QR, asociar IdArchivoConstancia y crear Notificacion CONFIRMACION_COMPRA para los canales permitidos.</w:t>
      </w:r>
    </w:p>
    <w:p>
      <w:pPr>
        <w:pStyle w:val="Heading2"/>
        <w:widowControl w:val="1"/>
      </w:pPr>
      <w:r>
        <w:t>8.3 Checkout en efectivo</w:t>
      </w:r>
    </w:p>
    <w:p>
      <w:pPr>
        <w:spacing w:after="40"/>
        <w:ind w:left="259" w:hanging="259"/>
        <w:widowControl w:val="1"/>
      </w:pPr>
      <w:r>
        <w:rPr>
          <w:b/>
        </w:rPr>
        <w:t xml:space="preserve">1. </w:t>
      </w:r>
      <w:r>
        <w:t>Validar carrito y calcular Total.</w:t>
      </w:r>
    </w:p>
    <w:p>
      <w:pPr>
        <w:spacing w:after="40"/>
        <w:ind w:left="259" w:hanging="259"/>
        <w:widowControl w:val="1"/>
      </w:pPr>
      <w:r>
        <w:rPr>
          <w:b/>
        </w:rPr>
        <w:t xml:space="preserve">2. </w:t>
      </w:r>
      <w:r>
        <w:t>Ejecutar checkout local inmediatamente.</w:t>
      </w:r>
    </w:p>
    <w:p>
      <w:pPr>
        <w:spacing w:after="40"/>
        <w:ind w:left="259" w:hanging="259"/>
        <w:widowControl w:val="1"/>
      </w:pPr>
      <w:r>
        <w:rPr>
          <w:b/>
        </w:rPr>
        <w:t xml:space="preserve">3. </w:t>
      </w:r>
      <w:r>
        <w:t>Crear Pago con MetodoPago=EFECTIVO, EstadoPago=PENDIENTE, FechaPago=NULL.</w:t>
      </w:r>
    </w:p>
    <w:p>
      <w:pPr>
        <w:spacing w:after="40"/>
        <w:ind w:left="259" w:hanging="259"/>
        <w:widowControl w:val="1"/>
      </w:pPr>
      <w:r>
        <w:rPr>
          <w:b/>
        </w:rPr>
        <w:t xml:space="preserve">4. </w:t>
      </w:r>
      <w:r>
        <w:t>La orden entra al flujo de elaboracion y entrega.</w:t>
      </w:r>
    </w:p>
    <w:p>
      <w:pPr>
        <w:spacing w:after="40"/>
        <w:ind w:left="259" w:hanging="259"/>
        <w:widowControl w:val="1"/>
      </w:pPr>
      <w:r>
        <w:rPr>
          <w:b/>
        </w:rPr>
        <w:t xml:space="preserve">5. </w:t>
      </w:r>
      <w:r>
        <w:t>El repartidor solo puede confirmar ENTREGA exitosa cuando el pago total haya sido confirmado como PAGADO.</w:t>
      </w:r>
    </w:p>
    <w:p>
      <w:pPr>
        <w:pStyle w:val="Heading2"/>
        <w:widowControl w:val="1"/>
      </w:pPr>
      <w:r>
        <w:t>8.4 Marcar pedido listo</w:t>
      </w:r>
    </w:p>
    <w:p>
      <w:pPr>
        <w:spacing w:after="40"/>
        <w:ind w:left="259" w:hanging="259"/>
        <w:widowControl w:val="1"/>
      </w:pPr>
      <w:r>
        <w:rPr>
          <w:b/>
        </w:rPr>
        <w:t xml:space="preserve">1. </w:t>
      </w:r>
      <w:r>
        <w:t>Autorizar SUPERVISOR (o ADMIN si se define explicitamente).</w:t>
      </w:r>
    </w:p>
    <w:p>
      <w:pPr>
        <w:spacing w:after="40"/>
        <w:ind w:left="259" w:hanging="259"/>
        <w:widowControl w:val="1"/>
      </w:pPr>
      <w:r>
        <w:rPr>
          <w:b/>
        </w:rPr>
        <w:t xml:space="preserve">2. </w:t>
      </w:r>
      <w:r>
        <w:t>Validar estado actual EN_ELABORACION.</w:t>
      </w:r>
    </w:p>
    <w:p>
      <w:pPr>
        <w:spacing w:after="40"/>
        <w:ind w:left="259" w:hanging="259"/>
        <w:widowControl w:val="1"/>
      </w:pPr>
      <w:r>
        <w:rPr>
          <w:b/>
        </w:rPr>
        <w:t xml:space="preserve">3. </w:t>
      </w:r>
      <w:r>
        <w:t>Actualizar Orden a LISTO_PARA_ENTREGA.</w:t>
      </w:r>
    </w:p>
    <w:p>
      <w:pPr>
        <w:spacing w:after="40"/>
        <w:ind w:left="259" w:hanging="259"/>
        <w:widowControl w:val="1"/>
      </w:pPr>
      <w:r>
        <w:rPr>
          <w:b/>
        </w:rPr>
        <w:t xml:space="preserve">4. </w:t>
      </w:r>
      <w:r>
        <w:t>Insertar HistorialEstadoOrden con TipoActor=USUARIO_INTERNO.</w:t>
      </w:r>
    </w:p>
    <w:p>
      <w:pPr>
        <w:spacing w:after="40"/>
        <w:ind w:left="259" w:hanging="259"/>
        <w:widowControl w:val="1"/>
      </w:pPr>
      <w:r>
        <w:rPr>
          <w:b/>
        </w:rPr>
        <w:t xml:space="preserve">5. </w:t>
      </w:r>
      <w:r>
        <w:t>Registrar BitacoraAuditoria.</w:t>
      </w:r>
    </w:p>
    <w:p>
      <w:pPr>
        <w:spacing w:after="40"/>
        <w:ind w:left="259" w:hanging="259"/>
        <w:widowControl w:val="1"/>
      </w:pPr>
      <w:r>
        <w:rPr>
          <w:b/>
        </w:rPr>
        <w:t xml:space="preserve">6. </w:t>
      </w:r>
      <w:r>
        <w:t>Crear/enviar Notificacion PEDIDO_LISTO segun preferencias Oracle.</w:t>
      </w:r>
    </w:p>
    <w:p>
      <w:pPr>
        <w:pStyle w:val="Heading2"/>
        <w:widowControl w:val="1"/>
      </w:pPr>
      <w:r>
        <w:t>8.5 Entrega exitosa</w:t>
      </w:r>
    </w:p>
    <w:p>
      <w:pPr>
        <w:spacing w:after="40"/>
        <w:ind w:left="259" w:hanging="259"/>
        <w:widowControl w:val="1"/>
      </w:pPr>
      <w:r>
        <w:rPr>
          <w:b/>
        </w:rPr>
        <w:t xml:space="preserve">1. </w:t>
      </w:r>
      <w:r>
        <w:t>Validar REPARTIDOR, orden asignada y estado EN_ENTREGA.</w:t>
      </w:r>
    </w:p>
    <w:p>
      <w:pPr>
        <w:spacing w:after="40"/>
        <w:ind w:left="259" w:hanging="259"/>
        <w:widowControl w:val="1"/>
      </w:pPr>
      <w:r>
        <w:rPr>
          <w:b/>
        </w:rPr>
        <w:t xml:space="preserve">2. </w:t>
      </w:r>
      <w:r>
        <w:t>Validar que el IntentoEntrega abierto pertenezca al repartidor.</w:t>
      </w:r>
    </w:p>
    <w:p>
      <w:pPr>
        <w:spacing w:after="40"/>
        <w:ind w:left="259" w:hanging="259"/>
        <w:widowControl w:val="1"/>
      </w:pPr>
      <w:r>
        <w:rPr>
          <w:b/>
        </w:rPr>
        <w:t xml:space="preserve">3. </w:t>
      </w:r>
      <w:r>
        <w:t>Requerir foto y guardar Archivo.</w:t>
      </w:r>
    </w:p>
    <w:p>
      <w:pPr>
        <w:spacing w:after="40"/>
        <w:ind w:left="259" w:hanging="259"/>
        <w:widowControl w:val="1"/>
      </w:pPr>
      <w:r>
        <w:rPr>
          <w:b/>
        </w:rPr>
        <w:t xml:space="preserve">4. </w:t>
      </w:r>
      <w:r>
        <w:t>Si es efectivo, confirmar el pago completo y establecer PAGADO + FechaPago.</w:t>
      </w:r>
    </w:p>
    <w:p>
      <w:pPr>
        <w:spacing w:after="40"/>
        <w:ind w:left="259" w:hanging="259"/>
        <w:widowControl w:val="1"/>
      </w:pPr>
      <w:r>
        <w:rPr>
          <w:b/>
        </w:rPr>
        <w:t xml:space="preserve">5. </w:t>
      </w:r>
      <w:r>
        <w:t>Cerrar IntentoEntrega con ResultadoEntrega=ENTREGADO y foto.</w:t>
      </w:r>
    </w:p>
    <w:p>
      <w:pPr>
        <w:spacing w:after="40"/>
        <w:ind w:left="259" w:hanging="259"/>
        <w:widowControl w:val="1"/>
      </w:pPr>
      <w:r>
        <w:rPr>
          <w:b/>
        </w:rPr>
        <w:t xml:space="preserve">6. </w:t>
      </w:r>
      <w:r>
        <w:t>Actualizar Orden a ENTREGADO, QrUtilizado=1, FechaUsoQr=ahora y conservar IdRepartidorAsignado.</w:t>
      </w:r>
    </w:p>
    <w:p>
      <w:pPr>
        <w:spacing w:after="40"/>
        <w:ind w:left="259" w:hanging="259"/>
        <w:widowControl w:val="1"/>
      </w:pPr>
      <w:r>
        <w:rPr>
          <w:b/>
        </w:rPr>
        <w:t xml:space="preserve">7. </w:t>
      </w:r>
      <w:r>
        <w:t>Insertar historial y auditoria.</w:t>
      </w:r>
    </w:p>
    <w:p>
      <w:pPr>
        <w:spacing w:after="40"/>
        <w:ind w:left="259" w:hanging="259"/>
        <w:widowControl w:val="1"/>
      </w:pPr>
      <w:r>
        <w:rPr>
          <w:b/>
        </w:rPr>
        <w:t xml:space="preserve">8. </w:t>
      </w:r>
      <w:r>
        <w:t>Crear/enviar Notificacion ENTREGA_CONFIRMADA.</w:t>
      </w:r>
    </w:p>
    <w:p>
      <w:pPr>
        <w:pStyle w:val="Heading1"/>
        <w:widowControl w:val="1"/>
      </w:pPr>
      <w:r>
        <w:t>9. Mapeo y consultas con EF Core</w:t>
      </w:r>
    </w:p>
    <w:p>
      <w:pPr>
        <w:pStyle w:val="Heading2"/>
        <w:widowControl w:val="1"/>
      </w:pPr>
      <w:r>
        <w:t>9.1 Precision, longitudes y relaciones</w:t>
      </w:r>
    </w:p>
    <w:p>
      <w:pPr>
        <w:pStyle w:val="CodeBlock"/>
        <w:keepLines/>
        <w:shd w:fill="F7F7F7"/>
        <w:widowControl w:val="1"/>
      </w:pPr>
      <w:r>
        <w:t>modelBuilder.Entity&lt;Producto&gt;(e =&gt;</w:t>
        <w:br/>
        <w:t>{</w:t>
        <w:br/>
        <w:t xml:space="preserve">    e.Property(x =&gt; x.PrecioBase).HasPrecision(10, 2);</w:t>
        <w:br/>
        <w:t xml:space="preserve">    e.Property(x =&gt; x.CodigoProducto).HasMaxLength(30).IsRequired();</w:t>
        <w:br/>
        <w:t xml:space="preserve">    e.HasIndex(x =&gt; x.CodigoProducto).IsUnique();</w:t>
        <w:br/>
        <w:t>});</w:t>
        <w:br/>
        <w:br/>
        <w:t>modelBuilder.Entity&lt;Pago&gt;(e =&gt;</w:t>
        <w:br/>
        <w:t>{</w:t>
        <w:br/>
        <w:t xml:space="preserve">    e.Property(x =&gt; x.Monto).HasPrecision(10, 2);</w:t>
        <w:br/>
        <w:t xml:space="preserve">    e.HasIndex(x =&gt; x.IdOrden).IsUnique();</w:t>
        <w:br/>
        <w:t>});</w:t>
      </w:r>
    </w:p>
    <w:p>
      <w:pPr>
        <w:widowControl w:val="1"/>
      </w:pPr>
      <w:r>
        <w:t>Si se usa scaffold, la mayor parte se generara automaticamente. Aun asi, revisar especialmente indices filtrados, FK compuestas y constraints que EF no represente como validacion de dominio.</w:t>
      </w:r>
    </w:p>
    <w:p>
      <w:pPr>
        <w:pStyle w:val="Heading2"/>
        <w:widowControl w:val="1"/>
      </w:pPr>
      <w:r>
        <w:t>9.2 Consultas de lectura</w:t>
      </w:r>
    </w:p>
    <w:p>
      <w:pPr>
        <w:pStyle w:val="ListBullet"/>
        <w:spacing w:after="40"/>
        <w:widowControl w:val="1"/>
      </w:pPr>
      <w:r>
        <w:t>Usar AsNoTracking() en catalogo, dashboard, seguimiento e historicos.</w:t>
      </w:r>
    </w:p>
    <w:p>
      <w:pPr>
        <w:pStyle w:val="ListBullet"/>
        <w:spacing w:after="40"/>
        <w:widowControl w:val="1"/>
      </w:pPr>
      <w:r>
        <w:t>Usar Select/DTO para traer solo columnas necesarias, especialmente Archivo.Datos, que puede ser pesado.</w:t>
      </w:r>
    </w:p>
    <w:p>
      <w:pPr>
        <w:pStyle w:val="ListBullet"/>
        <w:spacing w:after="40"/>
        <w:widowControl w:val="1"/>
      </w:pPr>
      <w:r>
        <w:t>No Include(Archivo) en listados de productos; obtener metadatos o un endpoint de archivo separado.</w:t>
      </w:r>
    </w:p>
    <w:p>
      <w:pPr>
        <w:pStyle w:val="ListBullet"/>
        <w:spacing w:after="40"/>
        <w:widowControl w:val="1"/>
      </w:pPr>
      <w:r>
        <w:t>Para "Mis compras", filtrar Orden por IdCompradorExterno y paginar.</w:t>
      </w:r>
    </w:p>
    <w:p>
      <w:pPr>
        <w:pStyle w:val="ListBullet"/>
        <w:spacing w:after="40"/>
        <w:widowControl w:val="1"/>
      </w:pPr>
      <w:r>
        <w:t>Para seguimiento, ordenar HistorialEstadoOrden por FechaHora.</w:t>
      </w:r>
    </w:p>
    <w:p>
      <w:pPr>
        <w:pStyle w:val="ListBullet"/>
        <w:spacing w:after="40"/>
        <w:widowControl w:val="1"/>
      </w:pPr>
      <w:r>
        <w:t>Para cola de reparto, filtrar Estado=LISTO_PARA_ENTREGA e IdRepartidorAsignado=NULL.</w:t>
      </w:r>
    </w:p>
    <w:p>
      <w:pPr>
        <w:pStyle w:val="CodeBlock"/>
        <w:keepLines/>
        <w:shd w:fill="F7F7F7"/>
        <w:widowControl w:val="1"/>
      </w:pPr>
      <w:r>
        <w:t>var pedidos = await db.Orden</w:t>
        <w:br/>
        <w:t xml:space="preserve">    .AsNoTracking()</w:t>
        <w:br/>
        <w:t xml:space="preserve">    .Where(o =&gt; o.IdCompradorExterno == compradorId)</w:t>
        <w:br/>
        <w:t xml:space="preserve">    .OrderByDescending(o =&gt; o.FechaCreacion)</w:t>
        <w:br/>
        <w:t xml:space="preserve">    .Select(o =&gt; new CompraResumenDto(</w:t>
        <w:br/>
        <w:t xml:space="preserve">        o.CodigoOrden, o.FechaCreacion, o.Total, o.IdEstadoOrdenActual))</w:t>
        <w:br/>
        <w:t xml:space="preserve">    .ToListAsync(ct);</w:t>
      </w:r>
    </w:p>
    <w:p>
      <w:pPr>
        <w:pStyle w:val="Heading2"/>
        <w:widowControl w:val="1"/>
      </w:pPr>
      <w:r>
        <w:t>9.3 No cargar binarios sin necesidad</w:t>
      </w:r>
    </w:p>
    <w:p>
      <w:pPr>
        <w:widowControl w:val="1"/>
      </w:pPr>
      <w:r>
        <w:t>Archivo.Datos puede crecer mucho. Separar los endpoints de metadatos de los endpoints que devuelven binario. Para descargar/renderizar un archivo, seleccionar especificamente Datos, TipoMime y NombreOriginal por IdArchivo.</w:t>
      </w:r>
    </w:p>
    <w:p>
      <w:pPr>
        <w:pStyle w:val="Heading1"/>
        <w:widowControl w:val="1"/>
      </w:pPr>
      <w:r>
        <w:t>10. Validacion y manejo de errores</w:t>
      </w:r>
    </w:p>
    <w:p>
      <w:pPr>
        <w:pStyle w:val="Heading2"/>
        <w:widowControl w:val="1"/>
      </w:pPr>
      <w:r>
        <w:t>10.1 Orden recomendado de validacion</w:t>
      </w:r>
    </w:p>
    <w:p>
      <w:pPr>
        <w:spacing w:after="40"/>
        <w:ind w:left="259" w:hanging="259"/>
        <w:widowControl w:val="1"/>
      </w:pPr>
      <w:r>
        <w:rPr>
          <w:b/>
        </w:rPr>
        <w:t xml:space="preserve">1. </w:t>
      </w:r>
      <w:r>
        <w:t>Autenticacion: quien es el actor.</w:t>
      </w:r>
    </w:p>
    <w:p>
      <w:pPr>
        <w:spacing w:after="40"/>
        <w:ind w:left="259" w:hanging="259"/>
        <w:widowControl w:val="1"/>
      </w:pPr>
      <w:r>
        <w:rPr>
          <w:b/>
        </w:rPr>
        <w:t xml:space="preserve">2. </w:t>
      </w:r>
      <w:r>
        <w:t>Autorizacion: puede ejecutar el caso de uso.</w:t>
      </w:r>
    </w:p>
    <w:p>
      <w:pPr>
        <w:spacing w:after="40"/>
        <w:ind w:left="259" w:hanging="259"/>
        <w:widowControl w:val="1"/>
      </w:pPr>
      <w:r>
        <w:rPr>
          <w:b/>
        </w:rPr>
        <w:t xml:space="preserve">3. </w:t>
      </w:r>
      <w:r>
        <w:t>Existencia: IDs existen.</w:t>
      </w:r>
    </w:p>
    <w:p>
      <w:pPr>
        <w:spacing w:after="40"/>
        <w:ind w:left="259" w:hanging="259"/>
        <w:widowControl w:val="1"/>
      </w:pPr>
      <w:r>
        <w:rPr>
          <w:b/>
        </w:rPr>
        <w:t xml:space="preserve">4. </w:t>
      </w:r>
      <w:r>
        <w:t>Activo/estado actual: la entidad esta disponible para esta operacion.</w:t>
      </w:r>
    </w:p>
    <w:p>
      <w:pPr>
        <w:spacing w:after="40"/>
        <w:ind w:left="259" w:hanging="259"/>
        <w:widowControl w:val="1"/>
      </w:pPr>
      <w:r>
        <w:rPr>
          <w:b/>
        </w:rPr>
        <w:t xml:space="preserve">5. </w:t>
      </w:r>
      <w:r>
        <w:t>Propiedad: el recurso pertenece al comprador/repartidor correcto.</w:t>
      </w:r>
    </w:p>
    <w:p>
      <w:pPr>
        <w:spacing w:after="40"/>
        <w:ind w:left="259" w:hanging="259"/>
        <w:widowControl w:val="1"/>
      </w:pPr>
      <w:r>
        <w:rPr>
          <w:b/>
        </w:rPr>
        <w:t xml:space="preserve">6. </w:t>
      </w:r>
      <w:r>
        <w:t>Reglas del dominio: transicion, cantidad, personalizacion, pago, etc.</w:t>
      </w:r>
    </w:p>
    <w:p>
      <w:pPr>
        <w:spacing w:after="40"/>
        <w:ind w:left="259" w:hanging="259"/>
        <w:widowControl w:val="1"/>
      </w:pPr>
      <w:r>
        <w:rPr>
          <w:b/>
        </w:rPr>
        <w:t xml:space="preserve">7. </w:t>
      </w:r>
      <w:r>
        <w:t>Persistencia: SaveChanges y constraints SQL como ultima barrera.</w:t>
      </w:r>
    </w:p>
    <w:p>
      <w:pPr>
        <w:pStyle w:val="Heading2"/>
        <w:widowControl w:val="1"/>
      </w:pPr>
      <w:r>
        <w:t>10.2 Traducir errores SQL a respuestas de negocio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B2B2B"/>
            <w:vAlign w:val="center"/>
            <w:tcMar>
              <w:top w:w="70" w:type="dxa"/>
              <w:start w:w="90" w:type="dxa"/>
              <w:bottom w:w="70" w:type="dxa"/>
              <w:end w:w="90" w:type="dxa"/>
            </w:tcMar>
          </w:tcPr>
          <w:p>
            <w:pPr>
              <w:spacing w:after="0"/>
            </w:pPr>
            <w:r>
              <w:rPr>
                <w:b/>
                <w:color w:val="FFFFFF"/>
                <w:sz w:val="16"/>
              </w:rPr>
              <w:t>Situacion SQL Server</w:t>
            </w:r>
          </w:p>
        </w:tc>
        <w:tc>
          <w:tcPr>
            <w:tcW w:type="dxa" w:w="5083"/>
            <w:shd w:fill="2B2B2B"/>
            <w:vAlign w:val="center"/>
            <w:tcMar>
              <w:top w:w="70" w:type="dxa"/>
              <w:start w:w="90" w:type="dxa"/>
              <w:bottom w:w="70" w:type="dxa"/>
              <w:end w:w="90" w:type="dxa"/>
            </w:tcMar>
          </w:tcPr>
          <w:p>
            <w:pPr>
              <w:spacing w:after="0"/>
            </w:pPr>
            <w:r>
              <w:rPr>
                <w:b/>
                <w:color w:val="FFFFFF"/>
                <w:sz w:val="16"/>
              </w:rPr>
              <w:t>Tratamiento backend sugerido</w:t>
            </w:r>
          </w:p>
        </w:tc>
      </w:tr>
      <w:tr>
        <w:trPr>
          <w:cantSplit/>
        </w:trPr>
        <w:tc>
          <w:tcPr>
            <w:tcW w:type="dxa" w:w="5083"/>
            <w:vAlign w:val="top"/>
            <w:tcMar>
              <w:top w:w="70" w:type="dxa"/>
              <w:start w:w="90" w:type="dxa"/>
              <w:bottom w:w="70" w:type="dxa"/>
              <w:end w:w="90" w:type="dxa"/>
            </w:tcMar>
          </w:tcPr>
          <w:p>
            <w:pPr>
              <w:spacing w:after="0"/>
            </w:pPr>
            <w:r>
              <w:rPr>
                <w:sz w:val="16"/>
              </w:rPr>
              <w:t>2601 / 2627 - UNIQUE</w:t>
            </w:r>
          </w:p>
        </w:tc>
        <w:tc>
          <w:tcPr>
            <w:tcW w:type="dxa" w:w="5083"/>
            <w:vAlign w:val="top"/>
            <w:tcMar>
              <w:top w:w="70" w:type="dxa"/>
              <w:start w:w="90" w:type="dxa"/>
              <w:bottom w:w="70" w:type="dxa"/>
              <w:end w:w="90" w:type="dxa"/>
            </w:tcMar>
          </w:tcPr>
          <w:p>
            <w:pPr>
              <w:spacing w:after="0"/>
            </w:pPr>
            <w:r>
              <w:rPr>
                <w:sz w:val="16"/>
              </w:rPr>
              <w:t>409 Conflict o mensaje de negocio: correo/codigo/referencia ya existe, carrito activo ya existe, etc.</w:t>
            </w:r>
          </w:p>
        </w:tc>
      </w:tr>
      <w:tr>
        <w:trPr>
          <w:cantSplit/>
        </w:trPr>
        <w:tc>
          <w:tcPr>
            <w:tcW w:type="dxa" w:w="5083"/>
            <w:vAlign w:val="top"/>
            <w:tcMar>
              <w:top w:w="70" w:type="dxa"/>
              <w:start w:w="90" w:type="dxa"/>
              <w:bottom w:w="70" w:type="dxa"/>
              <w:end w:w="90" w:type="dxa"/>
            </w:tcMar>
          </w:tcPr>
          <w:p>
            <w:pPr>
              <w:spacing w:after="0"/>
            </w:pPr>
            <w:r>
              <w:rPr>
                <w:sz w:val="16"/>
              </w:rPr>
              <w:t>547 - FK o CHECK</w:t>
            </w:r>
          </w:p>
        </w:tc>
        <w:tc>
          <w:tcPr>
            <w:tcW w:type="dxa" w:w="5083"/>
            <w:vAlign w:val="top"/>
            <w:tcMar>
              <w:top w:w="70" w:type="dxa"/>
              <w:start w:w="90" w:type="dxa"/>
              <w:bottom w:w="70" w:type="dxa"/>
              <w:end w:w="90" w:type="dxa"/>
            </w:tcMar>
          </w:tcPr>
          <w:p>
            <w:pPr>
              <w:spacing w:after="0"/>
            </w:pPr>
            <w:r>
              <w:rPr>
                <w:sz w:val="16"/>
              </w:rPr>
              <w:t>400/409 segun caso; normalmente indica validacion de aplicacion faltante o conflicto de estado.</w:t>
            </w:r>
          </w:p>
        </w:tc>
      </w:tr>
      <w:tr>
        <w:trPr>
          <w:cantSplit/>
        </w:trPr>
        <w:tc>
          <w:tcPr>
            <w:tcW w:type="dxa" w:w="5083"/>
            <w:vAlign w:val="top"/>
            <w:tcMar>
              <w:top w:w="70" w:type="dxa"/>
              <w:start w:w="90" w:type="dxa"/>
              <w:bottom w:w="70" w:type="dxa"/>
              <w:end w:w="90" w:type="dxa"/>
            </w:tcMar>
          </w:tcPr>
          <w:p>
            <w:pPr>
              <w:spacing w:after="0"/>
            </w:pPr>
            <w:r>
              <w:rPr>
                <w:sz w:val="16"/>
              </w:rPr>
              <w:t>515 - NOT NULL</w:t>
            </w:r>
          </w:p>
        </w:tc>
        <w:tc>
          <w:tcPr>
            <w:tcW w:type="dxa" w:w="5083"/>
            <w:vAlign w:val="top"/>
            <w:tcMar>
              <w:top w:w="70" w:type="dxa"/>
              <w:start w:w="90" w:type="dxa"/>
              <w:bottom w:w="70" w:type="dxa"/>
              <w:end w:w="90" w:type="dxa"/>
            </w:tcMar>
          </w:tcPr>
          <w:p>
            <w:pPr>
              <w:spacing w:after="0"/>
            </w:pPr>
            <w:r>
              <w:rPr>
                <w:sz w:val="16"/>
              </w:rPr>
              <w:t>500 si fue un bug interno; 400 si el DTO permitio omitir un campo obligatorio.</w:t>
            </w:r>
          </w:p>
        </w:tc>
      </w:tr>
      <w:tr>
        <w:trPr>
          <w:cantSplit/>
        </w:trPr>
        <w:tc>
          <w:tcPr>
            <w:tcW w:type="dxa" w:w="5083"/>
            <w:vAlign w:val="top"/>
            <w:tcMar>
              <w:top w:w="70" w:type="dxa"/>
              <w:start w:w="90" w:type="dxa"/>
              <w:bottom w:w="70" w:type="dxa"/>
              <w:end w:w="90" w:type="dxa"/>
            </w:tcMar>
          </w:tcPr>
          <w:p>
            <w:pPr>
              <w:spacing w:after="0"/>
            </w:pPr>
            <w:r>
              <w:rPr>
                <w:sz w:val="16"/>
              </w:rPr>
              <w:t>Timeout/deadlock/transient</w:t>
            </w:r>
          </w:p>
        </w:tc>
        <w:tc>
          <w:tcPr>
            <w:tcW w:type="dxa" w:w="5083"/>
            <w:vAlign w:val="top"/>
            <w:tcMar>
              <w:top w:w="70" w:type="dxa"/>
              <w:start w:w="90" w:type="dxa"/>
              <w:bottom w:w="70" w:type="dxa"/>
              <w:end w:w="90" w:type="dxa"/>
            </w:tcMar>
          </w:tcPr>
          <w:p>
            <w:pPr>
              <w:spacing w:after="0"/>
            </w:pPr>
            <w:r>
              <w:rPr>
                <w:sz w:val="16"/>
              </w:rPr>
              <w:t>Politica de reintento solo donde sea seguro e idempotente; no repetir pagos externos sin idempotency key.</w:t>
            </w:r>
          </w:p>
        </w:tc>
      </w:tr>
    </w:tbl>
    <w:p>
      <w:pPr>
        <w:spacing w:after="20"/>
        <w:widowControl w:val="1"/>
      </w:pPr>
    </w:p>
    <w:tbl>
      <w:tblPr>
        <w:tblW w:type="auto" w:w="0"/>
        <w:jc w:val="center"/>
        <w:tblLook w:firstColumn="1" w:firstRow="1" w:lastColumn="0" w:lastRow="0" w:noHBand="0" w:noVBand="1" w:val="04A0"/>
      </w:tblPr>
      <w:tblGrid>
        <w:gridCol w:w="10166"/>
      </w:tblGrid>
      <w:tr>
        <w:tc>
          <w:tcPr>
            <w:tcW w:type="dxa" w:w="10166"/>
            <w:shd w:fill="F1F1F1"/>
            <w:tcMar>
              <w:top w:w="100" w:type="dxa"/>
              <w:start w:w="130" w:type="dxa"/>
              <w:bottom w:w="100" w:type="dxa"/>
              <w:end w:w="130" w:type="dxa"/>
            </w:tcMar>
          </w:tcPr>
          <w:p>
            <w:pPr>
              <w:spacing w:after="40"/>
            </w:pPr>
            <w:r>
              <w:rPr>
                <w:b/>
                <w:sz w:val="19"/>
              </w:rPr>
              <w:t>No exponer SQL al cliente</w:t>
            </w:r>
          </w:p>
          <w:p>
            <w:pPr>
              <w:spacing w:after="0"/>
            </w:pPr>
            <w:r>
              <w:rPr>
                <w:sz w:val="18"/>
              </w:rPr>
              <w:t>El API no debe devolver nombres de constraints, connection strings, stack traces ni mensajes crudos de SqlException. Registrar detalle tecnico internamente y responder errores de dominio seguros.</w:t>
            </w:r>
          </w:p>
        </w:tc>
      </w:tr>
    </w:tbl>
    <w:p>
      <w:pPr>
        <w:spacing w:after="20"/>
        <w:widowControl w:val="1"/>
      </w:pPr>
    </w:p>
    <w:p>
      <w:pPr>
        <w:pStyle w:val="Heading1"/>
        <w:widowControl w:val="1"/>
      </w:pPr>
      <w:r>
        <w:t>11. Seguridad del backend al usar la DB</w:t>
      </w:r>
    </w:p>
    <w:p>
      <w:pPr>
        <w:pStyle w:val="ListBullet"/>
        <w:spacing w:after="40"/>
        <w:widowControl w:val="1"/>
      </w:pPr>
      <w:r>
        <w:t>Usar consultas parametrizadas/EF Core. Nunca concatenar input del usuario en SQL.</w:t>
      </w:r>
    </w:p>
    <w:p>
      <w:pPr>
        <w:pStyle w:val="ListBullet"/>
        <w:spacing w:after="40"/>
        <w:widowControl w:val="1"/>
      </w:pPr>
      <w:r>
        <w:t>JWT y claims se generan en backend. No existe tabla JWT en NextTechCustomDB.</w:t>
      </w:r>
    </w:p>
    <w:p>
      <w:pPr>
        <w:pStyle w:val="ListBullet"/>
        <w:spacing w:after="40"/>
        <w:widowControl w:val="1"/>
      </w:pPr>
      <w:r>
        <w:t>Claims internos deben incluir IdUsuarioInterno y Rol; identidad de comprador debe distinguirse de usuario interno.</w:t>
      </w:r>
    </w:p>
    <w:p>
      <w:pPr>
        <w:pStyle w:val="ListBullet"/>
        <w:spacing w:after="40"/>
        <w:widowControl w:val="1"/>
      </w:pPr>
      <w:r>
        <w:t>No confiar en IdCompradorExterno recibido libremente en body/query. Debe salir de la identidad autenticada cuando el endpoint sea del comprador.</w:t>
      </w:r>
    </w:p>
    <w:p>
      <w:pPr>
        <w:pStyle w:val="ListBullet"/>
        <w:spacing w:after="40"/>
        <w:widowControl w:val="1"/>
      </w:pPr>
      <w:r>
        <w:t>Para endpoints de repartidor, IdRepartidor debe salir del token; no aceptar que el cliente indique otro usuario.</w:t>
      </w:r>
    </w:p>
    <w:p>
      <w:pPr>
        <w:pStyle w:val="ListBullet"/>
        <w:spacing w:after="40"/>
        <w:widowControl w:val="1"/>
      </w:pPr>
      <w:r>
        <w:t>Nunca registrar PasswordHash, contrasena, tokens, CVV o numero de tarjeta en logs/auditoria.</w:t>
      </w:r>
    </w:p>
    <w:p>
      <w:pPr>
        <w:pStyle w:val="ListBullet"/>
        <w:spacing w:after="40"/>
        <w:widowControl w:val="1"/>
      </w:pPr>
      <w:r>
        <w:t>Aplicar validacion de archivos: MIME, extension, tamano, firma/contenido cuando sea posible.</w:t>
      </w:r>
    </w:p>
    <w:p>
      <w:pPr>
        <w:pStyle w:val="ListBullet"/>
        <w:spacing w:after="40"/>
        <w:widowControl w:val="1"/>
      </w:pPr>
      <w:r>
        <w:t>Limitar payload de ConfiguracionJson para evitar JSON gigantes aunque la columna sea NVARCHAR(MAX).</w:t>
      </w:r>
    </w:p>
    <w:p>
      <w:pPr>
        <w:pStyle w:val="ListBullet"/>
        <w:spacing w:after="40"/>
        <w:widowControl w:val="1"/>
      </w:pPr>
      <w:r>
        <w:t>Usar HTTPS/TLS para API, Oracle, SQL Server y proveedores segun el entorno.</w:t>
      </w:r>
    </w:p>
    <w:p>
      <w:pPr>
        <w:pStyle w:val="ListBullet"/>
        <w:spacing w:after="40"/>
        <w:widowControl w:val="1"/>
      </w:pPr>
      <w:r>
        <w:t>Configurar CORS de forma explicita; no usar AllowAnyOrigin con credenciales.</w:t>
      </w:r>
    </w:p>
    <w:p>
      <w:pPr>
        <w:pStyle w:val="ListBullet"/>
        <w:spacing w:after="40"/>
        <w:widowControl w:val="1"/>
      </w:pPr>
      <w:r>
        <w:t>ReCAPTCHA pertenece al flujo API/registro/checkout requerido, no a la DB.</w:t>
      </w:r>
    </w:p>
    <w:p>
      <w:pPr>
        <w:pStyle w:val="Heading1"/>
        <w:widowControl w:val="1"/>
      </w:pPr>
      <w:r>
        <w:t>12. Fechas, hora del servidor y consistencia temporal</w:t>
      </w:r>
    </w:p>
    <w:p>
      <w:pPr>
        <w:widowControl w:val="1"/>
      </w:pPr>
      <w:r>
        <w:t>El SQL usa SYSDATETIME(), por lo que las fechas por defecto dependen de la hora configurada en el servidor/contenedor SQL Server. El backend no debe mezclar arbitrariamente horas UTC con horas locales sin una politica comun.</w:t>
      </w:r>
    </w:p>
    <w:p>
      <w:pPr>
        <w:pStyle w:val="ListBullet"/>
        <w:spacing w:after="40"/>
        <w:widowControl w:val="1"/>
      </w:pPr>
      <w:r>
        <w:t>Definir una unica politica de tiempo para todo el proyecto antes de produccion.</w:t>
      </w:r>
    </w:p>
    <w:p>
      <w:pPr>
        <w:pStyle w:val="ListBullet"/>
        <w:spacing w:after="40"/>
        <w:widowControl w:val="1"/>
      </w:pPr>
      <w:r>
        <w:t>Si se mantiene SYSDATETIME(), configurar el host/contenedor de SQL Server con la zona horaria esperada y usar la misma referencia en backend.</w:t>
      </w:r>
    </w:p>
    <w:p>
      <w:pPr>
        <w:pStyle w:val="ListBullet"/>
        <w:spacing w:after="40"/>
        <w:widowControl w:val="1"/>
      </w:pPr>
      <w:r>
        <w:t>Cuando el backend establezca FechaActualizacion, FechaPago, FechaUsoQr o fechas de cierre, usar una fuente de tiempo consistente.</w:t>
      </w:r>
    </w:p>
    <w:p>
      <w:pPr>
        <w:pStyle w:val="ListBullet"/>
        <w:spacing w:after="40"/>
        <w:widowControl w:val="1"/>
      </w:pPr>
      <w:r>
        <w:t>No confiar en una fecha enviada por el frontend para eventos del sistema; generarla en servidor.</w:t>
      </w:r>
    </w:p>
    <w:p>
      <w:pPr>
        <w:pStyle w:val="Heading1"/>
        <w:widowControl w:val="1"/>
      </w:pPr>
      <w:r>
        <w:t>13. Que no debe hacer el backend con esta base</w:t>
      </w:r>
    </w:p>
    <w:p>
      <w:pPr>
        <w:pStyle w:val="ListBullet"/>
        <w:spacing w:after="40"/>
        <w:widowControl w:val="1"/>
      </w:pPr>
      <w:r>
        <w:t>No usar EnsureCreated() para crear un esquema alterno.</w:t>
      </w:r>
    </w:p>
    <w:p>
      <w:pPr>
        <w:pStyle w:val="ListBullet"/>
        <w:spacing w:after="40"/>
        <w:widowControl w:val="1"/>
      </w:pPr>
      <w:r>
        <w:t>No crear automaticamente columnas/tablas improvisadas desde el backend sin modificar y versionar primero el esquema oficial.</w:t>
      </w:r>
    </w:p>
    <w:p>
      <w:pPr>
        <w:pStyle w:val="ListBullet"/>
        <w:spacing w:after="40"/>
        <w:widowControl w:val="1"/>
      </w:pPr>
      <w:r>
        <w:t>No ejecutar DELETE fisico sobre Producto, Categoria, VarianteProducto, Atributo, ValorAtributo, AreaEntrega o UsuarioInterno cuando corresponda desactivar.</w:t>
      </w:r>
    </w:p>
    <w:p>
      <w:pPr>
        <w:pStyle w:val="ListBullet"/>
        <w:spacing w:after="40"/>
        <w:widowControl w:val="1"/>
      </w:pPr>
      <w:r>
        <w:t>No modificar los IDs de catalogos fijos ya cargados.</w:t>
      </w:r>
    </w:p>
    <w:p>
      <w:pPr>
        <w:pStyle w:val="ListBullet"/>
        <w:spacing w:after="40"/>
        <w:widowControl w:val="1"/>
      </w:pPr>
      <w:r>
        <w:t>No insertar COMPRADOR en UsuarioInterno.</w:t>
      </w:r>
    </w:p>
    <w:p>
      <w:pPr>
        <w:pStyle w:val="ListBullet"/>
        <w:spacing w:after="40"/>
        <w:widowControl w:val="1"/>
      </w:pPr>
      <w:r>
        <w:t>No crear FK directa hacia Oracle.</w:t>
      </w:r>
    </w:p>
    <w:p>
      <w:pPr>
        <w:pStyle w:val="ListBullet"/>
        <w:spacing w:after="40"/>
        <w:widowControl w:val="1"/>
      </w:pPr>
      <w:r>
        <w:t>No guardar precio en DetalleCarrito.</w:t>
      </w:r>
    </w:p>
    <w:p>
      <w:pPr>
        <w:pStyle w:val="ListBullet"/>
        <w:spacing w:after="40"/>
        <w:widowControl w:val="1"/>
      </w:pPr>
      <w:r>
        <w:t>No recalcular historicos de DetalleOrden usando precios actuales.</w:t>
      </w:r>
    </w:p>
    <w:p>
      <w:pPr>
        <w:pStyle w:val="ListBullet"/>
        <w:spacing w:after="40"/>
        <w:widowControl w:val="1"/>
      </w:pPr>
      <w:r>
        <w:t>No generar una segunda orden para el mismo carrito.</w:t>
      </w:r>
    </w:p>
    <w:p>
      <w:pPr>
        <w:pStyle w:val="ListBullet"/>
        <w:spacing w:after="40"/>
        <w:widowControl w:val="1"/>
      </w:pPr>
      <w:r>
        <w:t>No modificar una Personalizacion con Bloqueada=1.</w:t>
      </w:r>
    </w:p>
    <w:p>
      <w:pPr>
        <w:pStyle w:val="ListBullet"/>
        <w:spacing w:after="40"/>
        <w:widowControl w:val="1"/>
      </w:pPr>
      <w:r>
        <w:t>No crear mas de un Pago por Orden.</w:t>
      </w:r>
    </w:p>
    <w:p>
      <w:pPr>
        <w:pStyle w:val="ListBullet"/>
        <w:spacing w:after="40"/>
        <w:widowControl w:val="1"/>
      </w:pPr>
      <w:r>
        <w:t>No guardar datos completos de tarjeta.</w:t>
      </w:r>
    </w:p>
    <w:p>
      <w:pPr>
        <w:pStyle w:val="ListBullet"/>
        <w:spacing w:after="40"/>
        <w:widowControl w:val="1"/>
      </w:pPr>
      <w:r>
        <w:t>No marcar QrUtilizado al escanear; solo al completar entrega.</w:t>
      </w:r>
    </w:p>
    <w:p>
      <w:pPr>
        <w:pStyle w:val="ListBullet"/>
        <w:spacing w:after="40"/>
        <w:widowControl w:val="1"/>
      </w:pPr>
      <w:r>
        <w:t>No tratar PAGO_NO_REALIZADO como EstadoOrden.</w:t>
      </w:r>
    </w:p>
    <w:p>
      <w:pPr>
        <w:pStyle w:val="ListBullet"/>
        <w:spacing w:after="40"/>
        <w:widowControl w:val="1"/>
      </w:pPr>
      <w:r>
        <w:t>No duplicar Notificacion para reintentos.</w:t>
      </w:r>
    </w:p>
    <w:p>
      <w:pPr>
        <w:pStyle w:val="ListBullet"/>
        <w:spacing w:after="40"/>
        <w:widowControl w:val="1"/>
      </w:pPr>
      <w:r>
        <w:t>No depender exclusivamente de la DB para reglas de autorizacion y transiciones de flujo.</w:t>
      </w:r>
    </w:p>
    <w:p>
      <w:pPr>
        <w:pStyle w:val="Heading1"/>
        <w:widowControl w:val="1"/>
      </w:pPr>
      <w:r>
        <w:t>14. Datos iniciales incluidos en el SQL</w:t>
      </w:r>
    </w:p>
    <w:p>
      <w:pPr>
        <w:pStyle w:val="Heading2"/>
        <w:widowControl w:val="1"/>
      </w:pPr>
      <w:r>
        <w:t>14.1 ADMIN inicial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B2B2B"/>
            <w:vAlign w:val="center"/>
            <w:tcMar>
              <w:top w:w="70" w:type="dxa"/>
              <w:start w:w="90" w:type="dxa"/>
              <w:bottom w:w="70" w:type="dxa"/>
              <w:end w:w="90" w:type="dxa"/>
            </w:tcMar>
          </w:tcPr>
          <w:p>
            <w:pPr>
              <w:spacing w:after="0"/>
            </w:pPr>
            <w:r>
              <w:rPr>
                <w:b/>
                <w:color w:val="FFFFFF"/>
                <w:sz w:val="16"/>
              </w:rPr>
              <w:t>Campo</w:t>
            </w:r>
          </w:p>
        </w:tc>
        <w:tc>
          <w:tcPr>
            <w:tcW w:type="dxa" w:w="5083"/>
            <w:shd w:fill="2B2B2B"/>
            <w:vAlign w:val="center"/>
            <w:tcMar>
              <w:top w:w="70" w:type="dxa"/>
              <w:start w:w="90" w:type="dxa"/>
              <w:bottom w:w="70" w:type="dxa"/>
              <w:end w:w="90" w:type="dxa"/>
            </w:tcMar>
          </w:tcPr>
          <w:p>
            <w:pPr>
              <w:spacing w:after="0"/>
            </w:pPr>
            <w:r>
              <w:rPr>
                <w:b/>
                <w:color w:val="FFFFFF"/>
                <w:sz w:val="16"/>
              </w:rPr>
              <w:t>Valor</w:t>
            </w:r>
          </w:p>
        </w:tc>
      </w:tr>
      <w:tr>
        <w:trPr>
          <w:cantSplit/>
        </w:trPr>
        <w:tc>
          <w:tcPr>
            <w:tcW w:type="dxa" w:w="5083"/>
            <w:vAlign w:val="top"/>
            <w:tcMar>
              <w:top w:w="70" w:type="dxa"/>
              <w:start w:w="90" w:type="dxa"/>
              <w:bottom w:w="70" w:type="dxa"/>
              <w:end w:w="90" w:type="dxa"/>
            </w:tcMar>
          </w:tcPr>
          <w:p>
            <w:pPr>
              <w:spacing w:after="0"/>
            </w:pPr>
            <w:r>
              <w:rPr>
                <w:sz w:val="16"/>
              </w:rPr>
              <w:t>Correo</w:t>
            </w:r>
          </w:p>
        </w:tc>
        <w:tc>
          <w:tcPr>
            <w:tcW w:type="dxa" w:w="5083"/>
            <w:vAlign w:val="top"/>
            <w:tcMar>
              <w:top w:w="70" w:type="dxa"/>
              <w:start w:w="90" w:type="dxa"/>
              <w:bottom w:w="70" w:type="dxa"/>
              <w:end w:w="90" w:type="dxa"/>
            </w:tcMar>
          </w:tcPr>
          <w:p>
            <w:pPr>
              <w:spacing w:after="0"/>
            </w:pPr>
            <w:r>
              <w:rPr>
                <w:sz w:val="16"/>
              </w:rPr>
              <w:t>correonexttechsolution933@gmail.com</w:t>
            </w:r>
          </w:p>
        </w:tc>
      </w:tr>
      <w:tr>
        <w:trPr>
          <w:cantSplit/>
        </w:trPr>
        <w:tc>
          <w:tcPr>
            <w:tcW w:type="dxa" w:w="5083"/>
            <w:vAlign w:val="top"/>
            <w:tcMar>
              <w:top w:w="70" w:type="dxa"/>
              <w:start w:w="90" w:type="dxa"/>
              <w:bottom w:w="70" w:type="dxa"/>
              <w:end w:w="90" w:type="dxa"/>
            </w:tcMar>
          </w:tcPr>
          <w:p>
            <w:pPr>
              <w:spacing w:after="0"/>
            </w:pPr>
            <w:r>
              <w:rPr>
                <w:sz w:val="16"/>
              </w:rPr>
              <w:t>Contrasena temporal</w:t>
            </w:r>
          </w:p>
        </w:tc>
        <w:tc>
          <w:tcPr>
            <w:tcW w:type="dxa" w:w="5083"/>
            <w:vAlign w:val="top"/>
            <w:tcMar>
              <w:top w:w="70" w:type="dxa"/>
              <w:start w:w="90" w:type="dxa"/>
              <w:bottom w:w="70" w:type="dxa"/>
              <w:end w:w="90" w:type="dxa"/>
            </w:tcMar>
          </w:tcPr>
          <w:p>
            <w:pPr>
              <w:spacing w:after="0"/>
            </w:pPr>
            <w:r>
              <w:rPr>
                <w:sz w:val="16"/>
              </w:rPr>
              <w:t>admin123</w:t>
            </w:r>
          </w:p>
        </w:tc>
      </w:tr>
      <w:tr>
        <w:trPr>
          <w:cantSplit/>
        </w:trPr>
        <w:tc>
          <w:tcPr>
            <w:tcW w:type="dxa" w:w="5083"/>
            <w:vAlign w:val="top"/>
            <w:tcMar>
              <w:top w:w="70" w:type="dxa"/>
              <w:start w:w="90" w:type="dxa"/>
              <w:bottom w:w="70" w:type="dxa"/>
              <w:end w:w="90" w:type="dxa"/>
            </w:tcMar>
          </w:tcPr>
          <w:p>
            <w:pPr>
              <w:spacing w:after="0"/>
            </w:pPr>
            <w:r>
              <w:rPr>
                <w:sz w:val="16"/>
              </w:rPr>
              <w:t>Rol</w:t>
            </w:r>
          </w:p>
        </w:tc>
        <w:tc>
          <w:tcPr>
            <w:tcW w:type="dxa" w:w="5083"/>
            <w:vAlign w:val="top"/>
            <w:tcMar>
              <w:top w:w="70" w:type="dxa"/>
              <w:start w:w="90" w:type="dxa"/>
              <w:bottom w:w="70" w:type="dxa"/>
              <w:end w:w="90" w:type="dxa"/>
            </w:tcMar>
          </w:tcPr>
          <w:p>
            <w:pPr>
              <w:spacing w:after="0"/>
            </w:pPr>
            <w:r>
              <w:rPr>
                <w:sz w:val="16"/>
              </w:rPr>
              <w:t>ADMIN (IdRol=1)</w:t>
            </w:r>
          </w:p>
        </w:tc>
      </w:tr>
      <w:tr>
        <w:trPr>
          <w:cantSplit/>
        </w:trPr>
        <w:tc>
          <w:tcPr>
            <w:tcW w:type="dxa" w:w="5083"/>
            <w:vAlign w:val="top"/>
            <w:tcMar>
              <w:top w:w="70" w:type="dxa"/>
              <w:start w:w="90" w:type="dxa"/>
              <w:bottom w:w="70" w:type="dxa"/>
              <w:end w:w="90" w:type="dxa"/>
            </w:tcMar>
          </w:tcPr>
          <w:p>
            <w:pPr>
              <w:spacing w:after="0"/>
            </w:pPr>
            <w:r>
              <w:rPr>
                <w:sz w:val="16"/>
              </w:rPr>
              <w:t>Activo</w:t>
            </w:r>
          </w:p>
        </w:tc>
        <w:tc>
          <w:tcPr>
            <w:tcW w:type="dxa" w:w="5083"/>
            <w:vAlign w:val="top"/>
            <w:tcMar>
              <w:top w:w="70" w:type="dxa"/>
              <w:start w:w="90" w:type="dxa"/>
              <w:bottom w:w="70" w:type="dxa"/>
              <w:end w:w="90" w:type="dxa"/>
            </w:tcMar>
          </w:tcPr>
          <w:p>
            <w:pPr>
              <w:spacing w:after="0"/>
            </w:pPr>
            <w:r>
              <w:rPr>
                <w:sz w:val="16"/>
              </w:rPr>
              <w:t>1</w:t>
            </w:r>
          </w:p>
        </w:tc>
      </w:tr>
      <w:tr>
        <w:trPr>
          <w:cantSplit/>
        </w:trPr>
        <w:tc>
          <w:tcPr>
            <w:tcW w:type="dxa" w:w="5083"/>
            <w:vAlign w:val="top"/>
            <w:tcMar>
              <w:top w:w="70" w:type="dxa"/>
              <w:start w:w="90" w:type="dxa"/>
              <w:bottom w:w="70" w:type="dxa"/>
              <w:end w:w="90" w:type="dxa"/>
            </w:tcMar>
          </w:tcPr>
          <w:p>
            <w:pPr>
              <w:spacing w:after="0"/>
            </w:pPr>
            <w:r>
              <w:rPr>
                <w:sz w:val="16"/>
              </w:rPr>
              <w:t>DebeCambiarPassword</w:t>
            </w:r>
          </w:p>
        </w:tc>
        <w:tc>
          <w:tcPr>
            <w:tcW w:type="dxa" w:w="5083"/>
            <w:vAlign w:val="top"/>
            <w:tcMar>
              <w:top w:w="70" w:type="dxa"/>
              <w:start w:w="90" w:type="dxa"/>
              <w:bottom w:w="70" w:type="dxa"/>
              <w:end w:w="90" w:type="dxa"/>
            </w:tcMar>
          </w:tcPr>
          <w:p>
            <w:pPr>
              <w:spacing w:after="0"/>
            </w:pPr>
            <w:r>
              <w:rPr>
                <w:sz w:val="16"/>
              </w:rPr>
              <w:t>1</w:t>
            </w:r>
          </w:p>
        </w:tc>
      </w:tr>
    </w:tbl>
    <w:p>
      <w:pPr>
        <w:spacing w:after="20"/>
        <w:widowControl w:val="1"/>
      </w:pPr>
    </w:p>
    <w:tbl>
      <w:tblPr>
        <w:tblW w:type="auto" w:w="0"/>
        <w:jc w:val="center"/>
        <w:tblLook w:firstColumn="1" w:firstRow="1" w:lastColumn="0" w:lastRow="0" w:noHBand="0" w:noVBand="1" w:val="04A0"/>
      </w:tblPr>
      <w:tblGrid>
        <w:gridCol w:w="10166"/>
      </w:tblGrid>
      <w:tr>
        <w:tc>
          <w:tcPr>
            <w:tcW w:type="dxa" w:w="10166"/>
            <w:shd w:fill="F1F1F1"/>
            <w:tcMar>
              <w:top w:w="100" w:type="dxa"/>
              <w:start w:w="130" w:type="dxa"/>
              <w:bottom w:w="100" w:type="dxa"/>
              <w:end w:w="130" w:type="dxa"/>
            </w:tcMar>
          </w:tcPr>
          <w:p>
            <w:pPr>
              <w:spacing w:after="40"/>
            </w:pPr>
            <w:r>
              <w:rPr>
                <w:b/>
                <w:sz w:val="19"/>
              </w:rPr>
              <w:t>Importante</w:t>
            </w:r>
          </w:p>
          <w:p>
            <w:pPr>
              <w:spacing w:after="0"/>
            </w:pPr>
            <w:r>
              <w:rPr>
                <w:sz w:val="18"/>
              </w:rPr>
              <w:t>La base almacena un hash ASP.NET Core Identity V3, no el texto admin123. El backend debe usar PasswordHasher&lt;TUser&gt; compatible. La contrasena temporal debe cambiarse en el primer acceso.</w:t>
            </w:r>
          </w:p>
        </w:tc>
      </w:tr>
    </w:tbl>
    <w:p>
      <w:pPr>
        <w:spacing w:after="20"/>
        <w:widowControl w:val="1"/>
      </w:pPr>
    </w:p>
    <w:p>
      <w:pPr>
        <w:pStyle w:val="Heading2"/>
        <w:widowControl w:val="1"/>
      </w:pPr>
      <w:r>
        <w:t>14.2 Producto inicial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B2B2B"/>
            <w:vAlign w:val="center"/>
            <w:tcMar>
              <w:top w:w="70" w:type="dxa"/>
              <w:start w:w="90" w:type="dxa"/>
              <w:bottom w:w="70" w:type="dxa"/>
              <w:end w:w="90" w:type="dxa"/>
            </w:tcMar>
          </w:tcPr>
          <w:p>
            <w:pPr>
              <w:spacing w:after="0"/>
            </w:pPr>
            <w:r>
              <w:rPr>
                <w:b/>
                <w:color w:val="FFFFFF"/>
                <w:sz w:val="16"/>
              </w:rPr>
              <w:t>Elemento</w:t>
            </w:r>
          </w:p>
        </w:tc>
        <w:tc>
          <w:tcPr>
            <w:tcW w:type="dxa" w:w="5083"/>
            <w:shd w:fill="2B2B2B"/>
            <w:vAlign w:val="center"/>
            <w:tcMar>
              <w:top w:w="70" w:type="dxa"/>
              <w:start w:w="90" w:type="dxa"/>
              <w:bottom w:w="70" w:type="dxa"/>
              <w:end w:w="90" w:type="dxa"/>
            </w:tcMar>
          </w:tcPr>
          <w:p>
            <w:pPr>
              <w:spacing w:after="0"/>
            </w:pPr>
            <w:r>
              <w:rPr>
                <w:b/>
                <w:color w:val="FFFFFF"/>
                <w:sz w:val="16"/>
              </w:rPr>
              <w:t>Seed</w:t>
            </w:r>
          </w:p>
        </w:tc>
      </w:tr>
      <w:tr>
        <w:trPr>
          <w:cantSplit/>
        </w:trPr>
        <w:tc>
          <w:tcPr>
            <w:tcW w:type="dxa" w:w="5083"/>
            <w:vAlign w:val="top"/>
            <w:tcMar>
              <w:top w:w="70" w:type="dxa"/>
              <w:start w:w="90" w:type="dxa"/>
              <w:bottom w:w="70" w:type="dxa"/>
              <w:end w:w="90" w:type="dxa"/>
            </w:tcMar>
          </w:tcPr>
          <w:p>
            <w:pPr>
              <w:spacing w:after="0"/>
            </w:pPr>
            <w:r>
              <w:rPr>
                <w:sz w:val="16"/>
              </w:rPr>
              <w:t>Categoria</w:t>
            </w:r>
          </w:p>
        </w:tc>
        <w:tc>
          <w:tcPr>
            <w:tcW w:type="dxa" w:w="5083"/>
            <w:vAlign w:val="top"/>
            <w:tcMar>
              <w:top w:w="70" w:type="dxa"/>
              <w:start w:w="90" w:type="dxa"/>
              <w:bottom w:w="70" w:type="dxa"/>
              <w:end w:w="90" w:type="dxa"/>
            </w:tcMar>
          </w:tcPr>
          <w:p>
            <w:pPr>
              <w:spacing w:after="0"/>
            </w:pPr>
            <w:r>
              <w:rPr>
                <w:sz w:val="16"/>
              </w:rPr>
              <w:t>Llaveros</w:t>
            </w:r>
          </w:p>
        </w:tc>
      </w:tr>
      <w:tr>
        <w:trPr>
          <w:cantSplit/>
        </w:trPr>
        <w:tc>
          <w:tcPr>
            <w:tcW w:type="dxa" w:w="5083"/>
            <w:vAlign w:val="top"/>
            <w:tcMar>
              <w:top w:w="70" w:type="dxa"/>
              <w:start w:w="90" w:type="dxa"/>
              <w:bottom w:w="70" w:type="dxa"/>
              <w:end w:w="90" w:type="dxa"/>
            </w:tcMar>
          </w:tcPr>
          <w:p>
            <w:pPr>
              <w:spacing w:after="0"/>
            </w:pPr>
            <w:r>
              <w:rPr>
                <w:sz w:val="16"/>
              </w:rPr>
              <w:t>Producto</w:t>
            </w:r>
          </w:p>
        </w:tc>
        <w:tc>
          <w:tcPr>
            <w:tcW w:type="dxa" w:w="5083"/>
            <w:vAlign w:val="top"/>
            <w:tcMar>
              <w:top w:w="70" w:type="dxa"/>
              <w:start w:w="90" w:type="dxa"/>
              <w:bottom w:w="70" w:type="dxa"/>
              <w:end w:w="90" w:type="dxa"/>
            </w:tcMar>
          </w:tcPr>
          <w:p>
            <w:pPr>
              <w:spacing w:after="0"/>
            </w:pPr>
            <w:r>
              <w:rPr>
                <w:sz w:val="16"/>
              </w:rPr>
              <w:t>LLV-001 - Llavero Personalizado</w:t>
            </w:r>
          </w:p>
        </w:tc>
      </w:tr>
      <w:tr>
        <w:trPr>
          <w:cantSplit/>
        </w:trPr>
        <w:tc>
          <w:tcPr>
            <w:tcW w:type="dxa" w:w="5083"/>
            <w:vAlign w:val="top"/>
            <w:tcMar>
              <w:top w:w="70" w:type="dxa"/>
              <w:start w:w="90" w:type="dxa"/>
              <w:bottom w:w="70" w:type="dxa"/>
              <w:end w:w="90" w:type="dxa"/>
            </w:tcMar>
          </w:tcPr>
          <w:p>
            <w:pPr>
              <w:spacing w:after="0"/>
            </w:pPr>
            <w:r>
              <w:rPr>
                <w:sz w:val="16"/>
              </w:rPr>
              <w:t>PrecioBase</w:t>
            </w:r>
          </w:p>
        </w:tc>
        <w:tc>
          <w:tcPr>
            <w:tcW w:type="dxa" w:w="5083"/>
            <w:vAlign w:val="top"/>
            <w:tcMar>
              <w:top w:w="70" w:type="dxa"/>
              <w:start w:w="90" w:type="dxa"/>
              <w:bottom w:w="70" w:type="dxa"/>
              <w:end w:w="90" w:type="dxa"/>
            </w:tcMar>
          </w:tcPr>
          <w:p>
            <w:pPr>
              <w:spacing w:after="0"/>
            </w:pPr>
            <w:r>
              <w:rPr>
                <w:sz w:val="16"/>
              </w:rPr>
              <w:t>Q20.00</w:t>
            </w:r>
          </w:p>
        </w:tc>
      </w:tr>
      <w:tr>
        <w:trPr>
          <w:cantSplit/>
        </w:trPr>
        <w:tc>
          <w:tcPr>
            <w:tcW w:type="dxa" w:w="5083"/>
            <w:vAlign w:val="top"/>
            <w:tcMar>
              <w:top w:w="70" w:type="dxa"/>
              <w:start w:w="90" w:type="dxa"/>
              <w:bottom w:w="70" w:type="dxa"/>
              <w:end w:w="90" w:type="dxa"/>
            </w:tcMar>
          </w:tcPr>
          <w:p>
            <w:pPr>
              <w:spacing w:after="0"/>
            </w:pPr>
            <w:r>
              <w:rPr>
                <w:sz w:val="16"/>
              </w:rPr>
              <w:t>Personalizacion</w:t>
            </w:r>
          </w:p>
        </w:tc>
        <w:tc>
          <w:tcPr>
            <w:tcW w:type="dxa" w:w="5083"/>
            <w:vAlign w:val="top"/>
            <w:tcMar>
              <w:top w:w="70" w:type="dxa"/>
              <w:start w:w="90" w:type="dxa"/>
              <w:bottom w:w="70" w:type="dxa"/>
              <w:end w:w="90" w:type="dxa"/>
            </w:tcMar>
          </w:tcPr>
          <w:p>
            <w:pPr>
              <w:spacing w:after="0"/>
            </w:pPr>
            <w:r>
              <w:rPr>
                <w:sz w:val="16"/>
              </w:rPr>
              <w:t>Habilitada</w:t>
            </w:r>
          </w:p>
        </w:tc>
      </w:tr>
      <w:tr>
        <w:trPr>
          <w:cantSplit/>
        </w:trPr>
        <w:tc>
          <w:tcPr>
            <w:tcW w:type="dxa" w:w="5083"/>
            <w:vAlign w:val="top"/>
            <w:tcMar>
              <w:top w:w="70" w:type="dxa"/>
              <w:start w:w="90" w:type="dxa"/>
              <w:bottom w:w="70" w:type="dxa"/>
              <w:end w:w="90" w:type="dxa"/>
            </w:tcMar>
          </w:tcPr>
          <w:p>
            <w:pPr>
              <w:spacing w:after="0"/>
            </w:pPr>
            <w:r>
              <w:rPr>
                <w:sz w:val="16"/>
              </w:rPr>
              <w:t>Atributos</w:t>
            </w:r>
          </w:p>
        </w:tc>
        <w:tc>
          <w:tcPr>
            <w:tcW w:type="dxa" w:w="5083"/>
            <w:vAlign w:val="top"/>
            <w:tcMar>
              <w:top w:w="70" w:type="dxa"/>
              <w:start w:w="90" w:type="dxa"/>
              <w:bottom w:w="70" w:type="dxa"/>
              <w:end w:w="90" w:type="dxa"/>
            </w:tcMar>
          </w:tcPr>
          <w:p>
            <w:pPr>
              <w:spacing w:after="0"/>
            </w:pPr>
            <w:r>
              <w:rPr>
                <w:sz w:val="16"/>
              </w:rPr>
              <w:t>Material, Forma, Tamano</w:t>
            </w:r>
          </w:p>
        </w:tc>
      </w:tr>
      <w:tr>
        <w:trPr>
          <w:cantSplit/>
        </w:trPr>
        <w:tc>
          <w:tcPr>
            <w:tcW w:type="dxa" w:w="5083"/>
            <w:vAlign w:val="top"/>
            <w:tcMar>
              <w:top w:w="70" w:type="dxa"/>
              <w:start w:w="90" w:type="dxa"/>
              <w:bottom w:w="70" w:type="dxa"/>
              <w:end w:w="90" w:type="dxa"/>
            </w:tcMar>
          </w:tcPr>
          <w:p>
            <w:pPr>
              <w:spacing w:after="0"/>
            </w:pPr>
            <w:r>
              <w:rPr>
                <w:sz w:val="16"/>
              </w:rPr>
              <w:t>Materiales</w:t>
            </w:r>
          </w:p>
        </w:tc>
        <w:tc>
          <w:tcPr>
            <w:tcW w:type="dxa" w:w="5083"/>
            <w:vAlign w:val="top"/>
            <w:tcMar>
              <w:top w:w="70" w:type="dxa"/>
              <w:start w:w="90" w:type="dxa"/>
              <w:bottom w:w="70" w:type="dxa"/>
              <w:end w:w="90" w:type="dxa"/>
            </w:tcMar>
          </w:tcPr>
          <w:p>
            <w:pPr>
              <w:spacing w:after="0"/>
            </w:pPr>
            <w:r>
              <w:rPr>
                <w:sz w:val="16"/>
              </w:rPr>
              <w:t>Acrilico, Metalico</w:t>
            </w:r>
          </w:p>
        </w:tc>
      </w:tr>
      <w:tr>
        <w:trPr>
          <w:cantSplit/>
        </w:trPr>
        <w:tc>
          <w:tcPr>
            <w:tcW w:type="dxa" w:w="5083"/>
            <w:vAlign w:val="top"/>
            <w:tcMar>
              <w:top w:w="70" w:type="dxa"/>
              <w:start w:w="90" w:type="dxa"/>
              <w:bottom w:w="70" w:type="dxa"/>
              <w:end w:w="90" w:type="dxa"/>
            </w:tcMar>
          </w:tcPr>
          <w:p>
            <w:pPr>
              <w:spacing w:after="0"/>
            </w:pPr>
            <w:r>
              <w:rPr>
                <w:sz w:val="16"/>
              </w:rPr>
              <w:t>Formas</w:t>
            </w:r>
          </w:p>
        </w:tc>
        <w:tc>
          <w:tcPr>
            <w:tcW w:type="dxa" w:w="5083"/>
            <w:vAlign w:val="top"/>
            <w:tcMar>
              <w:top w:w="70" w:type="dxa"/>
              <w:start w:w="90" w:type="dxa"/>
              <w:bottom w:w="70" w:type="dxa"/>
              <w:end w:w="90" w:type="dxa"/>
            </w:tcMar>
          </w:tcPr>
          <w:p>
            <w:pPr>
              <w:spacing w:after="0"/>
            </w:pPr>
            <w:r>
              <w:rPr>
                <w:sz w:val="16"/>
              </w:rPr>
              <w:t>Circular, Cuadrado</w:t>
            </w:r>
          </w:p>
        </w:tc>
      </w:tr>
      <w:tr>
        <w:trPr>
          <w:cantSplit/>
        </w:trPr>
        <w:tc>
          <w:tcPr>
            <w:tcW w:type="dxa" w:w="5083"/>
            <w:vAlign w:val="top"/>
            <w:tcMar>
              <w:top w:w="70" w:type="dxa"/>
              <w:start w:w="90" w:type="dxa"/>
              <w:bottom w:w="70" w:type="dxa"/>
              <w:end w:w="90" w:type="dxa"/>
            </w:tcMar>
          </w:tcPr>
          <w:p>
            <w:pPr>
              <w:spacing w:after="0"/>
            </w:pPr>
            <w:r>
              <w:rPr>
                <w:sz w:val="16"/>
              </w:rPr>
              <w:t>Tamanos</w:t>
            </w:r>
          </w:p>
        </w:tc>
        <w:tc>
          <w:tcPr>
            <w:tcW w:type="dxa" w:w="5083"/>
            <w:vAlign w:val="top"/>
            <w:tcMar>
              <w:top w:w="70" w:type="dxa"/>
              <w:start w:w="90" w:type="dxa"/>
              <w:bottom w:w="70" w:type="dxa"/>
              <w:end w:w="90" w:type="dxa"/>
            </w:tcMar>
          </w:tcPr>
          <w:p>
            <w:pPr>
              <w:spacing w:after="0"/>
            </w:pPr>
            <w:r>
              <w:rPr>
                <w:sz w:val="16"/>
              </w:rPr>
              <w:t>Pequeno, Mediano, Grande</w:t>
            </w:r>
          </w:p>
        </w:tc>
      </w:tr>
      <w:tr>
        <w:trPr>
          <w:cantSplit/>
        </w:trPr>
        <w:tc>
          <w:tcPr>
            <w:tcW w:type="dxa" w:w="5083"/>
            <w:vAlign w:val="top"/>
            <w:tcMar>
              <w:top w:w="70" w:type="dxa"/>
              <w:start w:w="90" w:type="dxa"/>
              <w:bottom w:w="70" w:type="dxa"/>
              <w:end w:w="90" w:type="dxa"/>
            </w:tcMar>
          </w:tcPr>
          <w:p>
            <w:pPr>
              <w:spacing w:after="0"/>
            </w:pPr>
            <w:r>
              <w:rPr>
                <w:sz w:val="16"/>
              </w:rPr>
              <w:t>Zonas</w:t>
            </w:r>
          </w:p>
        </w:tc>
        <w:tc>
          <w:tcPr>
            <w:tcW w:type="dxa" w:w="5083"/>
            <w:vAlign w:val="top"/>
            <w:tcMar>
              <w:top w:w="70" w:type="dxa"/>
              <w:start w:w="90" w:type="dxa"/>
              <w:bottom w:w="70" w:type="dxa"/>
              <w:end w:w="90" w:type="dxa"/>
            </w:tcMar>
          </w:tcPr>
          <w:p>
            <w:pPr>
              <w:spacing w:after="0"/>
            </w:pPr>
            <w:r>
              <w:rPr>
                <w:sz w:val="16"/>
              </w:rPr>
              <w:t>Lado A y Lado B, obligatorias</w:t>
            </w:r>
          </w:p>
        </w:tc>
      </w:tr>
      <w:tr>
        <w:trPr>
          <w:cantSplit/>
        </w:trPr>
        <w:tc>
          <w:tcPr>
            <w:tcW w:type="dxa" w:w="5083"/>
            <w:vAlign w:val="top"/>
            <w:tcMar>
              <w:top w:w="70" w:type="dxa"/>
              <w:start w:w="90" w:type="dxa"/>
              <w:bottom w:w="70" w:type="dxa"/>
              <w:end w:w="90" w:type="dxa"/>
            </w:tcMar>
          </w:tcPr>
          <w:p>
            <w:pPr>
              <w:spacing w:after="0"/>
            </w:pPr>
            <w:r>
              <w:rPr>
                <w:sz w:val="16"/>
              </w:rPr>
              <w:t>Plantillas</w:t>
            </w:r>
          </w:p>
        </w:tc>
        <w:tc>
          <w:tcPr>
            <w:tcW w:type="dxa" w:w="5083"/>
            <w:vAlign w:val="top"/>
            <w:tcMar>
              <w:top w:w="70" w:type="dxa"/>
              <w:start w:w="90" w:type="dxa"/>
              <w:bottom w:w="70" w:type="dxa"/>
              <w:end w:w="90" w:type="dxa"/>
            </w:tcMar>
          </w:tcPr>
          <w:p>
            <w:pPr>
              <w:spacing w:after="0"/>
            </w:pPr>
            <w:r>
              <w:rPr>
                <w:sz w:val="16"/>
              </w:rPr>
              <w:t>800x800; CIRCULAR o CUADRADA segun variante</w:t>
            </w:r>
          </w:p>
        </w:tc>
      </w:tr>
      <w:tr>
        <w:trPr>
          <w:cantSplit/>
        </w:trPr>
        <w:tc>
          <w:tcPr>
            <w:tcW w:type="dxa" w:w="5083"/>
            <w:vAlign w:val="top"/>
            <w:tcMar>
              <w:top w:w="70" w:type="dxa"/>
              <w:start w:w="90" w:type="dxa"/>
              <w:bottom w:w="70" w:type="dxa"/>
              <w:end w:w="90" w:type="dxa"/>
            </w:tcMar>
          </w:tcPr>
          <w:p>
            <w:pPr>
              <w:spacing w:after="0"/>
            </w:pPr>
            <w:r>
              <w:rPr>
                <w:sz w:val="16"/>
              </w:rPr>
              <w:t>Imagen inicial</w:t>
            </w:r>
          </w:p>
        </w:tc>
        <w:tc>
          <w:tcPr>
            <w:tcW w:type="dxa" w:w="5083"/>
            <w:vAlign w:val="top"/>
            <w:tcMar>
              <w:top w:w="70" w:type="dxa"/>
              <w:start w:w="90" w:type="dxa"/>
              <w:bottom w:w="70" w:type="dxa"/>
              <w:end w:w="90" w:type="dxa"/>
            </w:tcMar>
          </w:tcPr>
          <w:p>
            <w:pPr>
              <w:spacing w:after="0"/>
            </w:pPr>
            <w:r>
              <w:rPr>
                <w:sz w:val="16"/>
              </w:rPr>
              <w:t>No se incluye; ProductoImagen inicia vacio</w:t>
            </w:r>
          </w:p>
        </w:tc>
      </w:tr>
    </w:tbl>
    <w:p>
      <w:pPr>
        <w:spacing w:after="20"/>
        <w:widowControl w:val="1"/>
      </w:pPr>
    </w:p>
    <w:p>
      <w:pPr>
        <w:pStyle w:val="Heading2"/>
        <w:widowControl w:val="1"/>
      </w:pPr>
      <w:r>
        <w:t>14.3 Variantes iniciales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2B2B2B"/>
            <w:vAlign w:val="center"/>
            <w:tcMar>
              <w:top w:w="70" w:type="dxa"/>
              <w:start w:w="90" w:type="dxa"/>
              <w:bottom w:w="70" w:type="dxa"/>
              <w:end w:w="90" w:type="dxa"/>
            </w:tcMar>
          </w:tcPr>
          <w:p>
            <w:pPr>
              <w:spacing w:after="0"/>
            </w:pPr>
            <w:r>
              <w:rPr>
                <w:b/>
                <w:color w:val="FFFFFF"/>
                <w:sz w:val="16"/>
              </w:rPr>
              <w:t>Codigo</w:t>
            </w:r>
          </w:p>
        </w:tc>
        <w:tc>
          <w:tcPr>
            <w:tcW w:type="dxa" w:w="2033"/>
            <w:shd w:fill="2B2B2B"/>
            <w:vAlign w:val="center"/>
            <w:tcMar>
              <w:top w:w="70" w:type="dxa"/>
              <w:start w:w="90" w:type="dxa"/>
              <w:bottom w:w="70" w:type="dxa"/>
              <w:end w:w="90" w:type="dxa"/>
            </w:tcMar>
          </w:tcPr>
          <w:p>
            <w:pPr>
              <w:spacing w:after="0"/>
            </w:pPr>
            <w:r>
              <w:rPr>
                <w:b/>
                <w:color w:val="FFFFFF"/>
                <w:sz w:val="16"/>
              </w:rPr>
              <w:t>Material</w:t>
            </w:r>
          </w:p>
        </w:tc>
        <w:tc>
          <w:tcPr>
            <w:tcW w:type="dxa" w:w="2033"/>
            <w:shd w:fill="2B2B2B"/>
            <w:vAlign w:val="center"/>
            <w:tcMar>
              <w:top w:w="70" w:type="dxa"/>
              <w:start w:w="90" w:type="dxa"/>
              <w:bottom w:w="70" w:type="dxa"/>
              <w:end w:w="90" w:type="dxa"/>
            </w:tcMar>
          </w:tcPr>
          <w:p>
            <w:pPr>
              <w:spacing w:after="0"/>
            </w:pPr>
            <w:r>
              <w:rPr>
                <w:b/>
                <w:color w:val="FFFFFF"/>
                <w:sz w:val="16"/>
              </w:rPr>
              <w:t>Forma</w:t>
            </w:r>
          </w:p>
        </w:tc>
        <w:tc>
          <w:tcPr>
            <w:tcW w:type="dxa" w:w="2033"/>
            <w:shd w:fill="2B2B2B"/>
            <w:vAlign w:val="center"/>
            <w:tcMar>
              <w:top w:w="70" w:type="dxa"/>
              <w:start w:w="90" w:type="dxa"/>
              <w:bottom w:w="70" w:type="dxa"/>
              <w:end w:w="90" w:type="dxa"/>
            </w:tcMar>
          </w:tcPr>
          <w:p>
            <w:pPr>
              <w:spacing w:after="0"/>
            </w:pPr>
            <w:r>
              <w:rPr>
                <w:b/>
                <w:color w:val="FFFFFF"/>
                <w:sz w:val="16"/>
              </w:rPr>
              <w:t>Tamano</w:t>
            </w:r>
          </w:p>
        </w:tc>
        <w:tc>
          <w:tcPr>
            <w:tcW w:type="dxa" w:w="2033"/>
            <w:shd w:fill="2B2B2B"/>
            <w:vAlign w:val="center"/>
            <w:tcMar>
              <w:top w:w="70" w:type="dxa"/>
              <w:start w:w="90" w:type="dxa"/>
              <w:bottom w:w="70" w:type="dxa"/>
              <w:end w:w="90" w:type="dxa"/>
            </w:tcMar>
          </w:tcPr>
          <w:p>
            <w:pPr>
              <w:spacing w:after="0"/>
            </w:pPr>
            <w:r>
              <w:rPr>
                <w:b/>
                <w:color w:val="FFFFFF"/>
                <w:sz w:val="16"/>
              </w:rPr>
              <w:t>Precio adicional</w:t>
            </w:r>
          </w:p>
        </w:tc>
      </w:tr>
      <w:tr>
        <w:trPr>
          <w:cantSplit/>
        </w:trPr>
        <w:tc>
          <w:tcPr>
            <w:tcW w:type="dxa" w:w="2033"/>
            <w:vAlign w:val="top"/>
            <w:tcMar>
              <w:top w:w="70" w:type="dxa"/>
              <w:start w:w="90" w:type="dxa"/>
              <w:bottom w:w="70" w:type="dxa"/>
              <w:end w:w="90" w:type="dxa"/>
            </w:tcMar>
          </w:tcPr>
          <w:p>
            <w:pPr>
              <w:spacing w:after="0"/>
            </w:pPr>
            <w:r>
              <w:rPr>
                <w:sz w:val="16"/>
              </w:rPr>
              <w:t>LLV-ACR-CIR-MED</w:t>
            </w:r>
          </w:p>
        </w:tc>
        <w:tc>
          <w:tcPr>
            <w:tcW w:type="dxa" w:w="2033"/>
            <w:vAlign w:val="top"/>
            <w:tcMar>
              <w:top w:w="70" w:type="dxa"/>
              <w:start w:w="90" w:type="dxa"/>
              <w:bottom w:w="70" w:type="dxa"/>
              <w:end w:w="90" w:type="dxa"/>
            </w:tcMar>
          </w:tcPr>
          <w:p>
            <w:pPr>
              <w:spacing w:after="0"/>
            </w:pPr>
            <w:r>
              <w:rPr>
                <w:sz w:val="16"/>
              </w:rPr>
              <w:t>Acrilico</w:t>
            </w:r>
          </w:p>
        </w:tc>
        <w:tc>
          <w:tcPr>
            <w:tcW w:type="dxa" w:w="2033"/>
            <w:vAlign w:val="top"/>
            <w:tcMar>
              <w:top w:w="70" w:type="dxa"/>
              <w:start w:w="90" w:type="dxa"/>
              <w:bottom w:w="70" w:type="dxa"/>
              <w:end w:w="90" w:type="dxa"/>
            </w:tcMar>
          </w:tcPr>
          <w:p>
            <w:pPr>
              <w:spacing w:after="0"/>
            </w:pPr>
            <w:r>
              <w:rPr>
                <w:sz w:val="16"/>
              </w:rPr>
              <w:t>Circular</w:t>
            </w:r>
          </w:p>
        </w:tc>
        <w:tc>
          <w:tcPr>
            <w:tcW w:type="dxa" w:w="2033"/>
            <w:vAlign w:val="top"/>
            <w:tcMar>
              <w:top w:w="70" w:type="dxa"/>
              <w:start w:w="90" w:type="dxa"/>
              <w:bottom w:w="70" w:type="dxa"/>
              <w:end w:w="90" w:type="dxa"/>
            </w:tcMar>
          </w:tcPr>
          <w:p>
            <w:pPr>
              <w:spacing w:after="0"/>
            </w:pPr>
            <w:r>
              <w:rPr>
                <w:sz w:val="16"/>
              </w:rPr>
              <w:t>Mediano</w:t>
            </w:r>
          </w:p>
        </w:tc>
        <w:tc>
          <w:tcPr>
            <w:tcW w:type="dxa" w:w="2033"/>
            <w:vAlign w:val="top"/>
            <w:tcMar>
              <w:top w:w="70" w:type="dxa"/>
              <w:start w:w="90" w:type="dxa"/>
              <w:bottom w:w="70" w:type="dxa"/>
              <w:end w:w="90" w:type="dxa"/>
            </w:tcMar>
          </w:tcPr>
          <w:p>
            <w:pPr>
              <w:spacing w:after="0"/>
            </w:pPr>
            <w:r>
              <w:rPr>
                <w:sz w:val="16"/>
              </w:rPr>
              <w:t>Q0.00</w:t>
            </w:r>
          </w:p>
        </w:tc>
      </w:tr>
      <w:tr>
        <w:trPr>
          <w:cantSplit/>
        </w:trPr>
        <w:tc>
          <w:tcPr>
            <w:tcW w:type="dxa" w:w="2033"/>
            <w:vAlign w:val="top"/>
            <w:tcMar>
              <w:top w:w="70" w:type="dxa"/>
              <w:start w:w="90" w:type="dxa"/>
              <w:bottom w:w="70" w:type="dxa"/>
              <w:end w:w="90" w:type="dxa"/>
            </w:tcMar>
          </w:tcPr>
          <w:p>
            <w:pPr>
              <w:spacing w:after="0"/>
            </w:pPr>
            <w:r>
              <w:rPr>
                <w:sz w:val="16"/>
              </w:rPr>
              <w:t>LLV-ACR-CUA-MED</w:t>
            </w:r>
          </w:p>
        </w:tc>
        <w:tc>
          <w:tcPr>
            <w:tcW w:type="dxa" w:w="2033"/>
            <w:vAlign w:val="top"/>
            <w:tcMar>
              <w:top w:w="70" w:type="dxa"/>
              <w:start w:w="90" w:type="dxa"/>
              <w:bottom w:w="70" w:type="dxa"/>
              <w:end w:w="90" w:type="dxa"/>
            </w:tcMar>
          </w:tcPr>
          <w:p>
            <w:pPr>
              <w:spacing w:after="0"/>
            </w:pPr>
            <w:r>
              <w:rPr>
                <w:sz w:val="16"/>
              </w:rPr>
              <w:t>Acrilico</w:t>
            </w:r>
          </w:p>
        </w:tc>
        <w:tc>
          <w:tcPr>
            <w:tcW w:type="dxa" w:w="2033"/>
            <w:vAlign w:val="top"/>
            <w:tcMar>
              <w:top w:w="70" w:type="dxa"/>
              <w:start w:w="90" w:type="dxa"/>
              <w:bottom w:w="70" w:type="dxa"/>
              <w:end w:w="90" w:type="dxa"/>
            </w:tcMar>
          </w:tcPr>
          <w:p>
            <w:pPr>
              <w:spacing w:after="0"/>
            </w:pPr>
            <w:r>
              <w:rPr>
                <w:sz w:val="16"/>
              </w:rPr>
              <w:t>Cuadrado</w:t>
            </w:r>
          </w:p>
        </w:tc>
        <w:tc>
          <w:tcPr>
            <w:tcW w:type="dxa" w:w="2033"/>
            <w:vAlign w:val="top"/>
            <w:tcMar>
              <w:top w:w="70" w:type="dxa"/>
              <w:start w:w="90" w:type="dxa"/>
              <w:bottom w:w="70" w:type="dxa"/>
              <w:end w:w="90" w:type="dxa"/>
            </w:tcMar>
          </w:tcPr>
          <w:p>
            <w:pPr>
              <w:spacing w:after="0"/>
            </w:pPr>
            <w:r>
              <w:rPr>
                <w:sz w:val="16"/>
              </w:rPr>
              <w:t>Mediano</w:t>
            </w:r>
          </w:p>
        </w:tc>
        <w:tc>
          <w:tcPr>
            <w:tcW w:type="dxa" w:w="2033"/>
            <w:vAlign w:val="top"/>
            <w:tcMar>
              <w:top w:w="70" w:type="dxa"/>
              <w:start w:w="90" w:type="dxa"/>
              <w:bottom w:w="70" w:type="dxa"/>
              <w:end w:w="90" w:type="dxa"/>
            </w:tcMar>
          </w:tcPr>
          <w:p>
            <w:pPr>
              <w:spacing w:after="0"/>
            </w:pPr>
            <w:r>
              <w:rPr>
                <w:sz w:val="16"/>
              </w:rPr>
              <w:t>Q0.00</w:t>
            </w:r>
          </w:p>
        </w:tc>
      </w:tr>
      <w:tr>
        <w:trPr>
          <w:cantSplit/>
        </w:trPr>
        <w:tc>
          <w:tcPr>
            <w:tcW w:type="dxa" w:w="2033"/>
            <w:vAlign w:val="top"/>
            <w:tcMar>
              <w:top w:w="70" w:type="dxa"/>
              <w:start w:w="90" w:type="dxa"/>
              <w:bottom w:w="70" w:type="dxa"/>
              <w:end w:w="90" w:type="dxa"/>
            </w:tcMar>
          </w:tcPr>
          <w:p>
            <w:pPr>
              <w:spacing w:after="0"/>
            </w:pPr>
            <w:r>
              <w:rPr>
                <w:sz w:val="16"/>
              </w:rPr>
              <w:t>LLV-MET-CIR-MED</w:t>
            </w:r>
          </w:p>
        </w:tc>
        <w:tc>
          <w:tcPr>
            <w:tcW w:type="dxa" w:w="2033"/>
            <w:vAlign w:val="top"/>
            <w:tcMar>
              <w:top w:w="70" w:type="dxa"/>
              <w:start w:w="90" w:type="dxa"/>
              <w:bottom w:w="70" w:type="dxa"/>
              <w:end w:w="90" w:type="dxa"/>
            </w:tcMar>
          </w:tcPr>
          <w:p>
            <w:pPr>
              <w:spacing w:after="0"/>
            </w:pPr>
            <w:r>
              <w:rPr>
                <w:sz w:val="16"/>
              </w:rPr>
              <w:t>Metalico</w:t>
            </w:r>
          </w:p>
        </w:tc>
        <w:tc>
          <w:tcPr>
            <w:tcW w:type="dxa" w:w="2033"/>
            <w:vAlign w:val="top"/>
            <w:tcMar>
              <w:top w:w="70" w:type="dxa"/>
              <w:start w:w="90" w:type="dxa"/>
              <w:bottom w:w="70" w:type="dxa"/>
              <w:end w:w="90" w:type="dxa"/>
            </w:tcMar>
          </w:tcPr>
          <w:p>
            <w:pPr>
              <w:spacing w:after="0"/>
            </w:pPr>
            <w:r>
              <w:rPr>
                <w:sz w:val="16"/>
              </w:rPr>
              <w:t>Circular</w:t>
            </w:r>
          </w:p>
        </w:tc>
        <w:tc>
          <w:tcPr>
            <w:tcW w:type="dxa" w:w="2033"/>
            <w:vAlign w:val="top"/>
            <w:tcMar>
              <w:top w:w="70" w:type="dxa"/>
              <w:start w:w="90" w:type="dxa"/>
              <w:bottom w:w="70" w:type="dxa"/>
              <w:end w:w="90" w:type="dxa"/>
            </w:tcMar>
          </w:tcPr>
          <w:p>
            <w:pPr>
              <w:spacing w:after="0"/>
            </w:pPr>
            <w:r>
              <w:rPr>
                <w:sz w:val="16"/>
              </w:rPr>
              <w:t>Mediano</w:t>
            </w:r>
          </w:p>
        </w:tc>
        <w:tc>
          <w:tcPr>
            <w:tcW w:type="dxa" w:w="2033"/>
            <w:vAlign w:val="top"/>
            <w:tcMar>
              <w:top w:w="70" w:type="dxa"/>
              <w:start w:w="90" w:type="dxa"/>
              <w:bottom w:w="70" w:type="dxa"/>
              <w:end w:w="90" w:type="dxa"/>
            </w:tcMar>
          </w:tcPr>
          <w:p>
            <w:pPr>
              <w:spacing w:after="0"/>
            </w:pPr>
            <w:r>
              <w:rPr>
                <w:sz w:val="16"/>
              </w:rPr>
              <w:t>Q0.00</w:t>
            </w:r>
          </w:p>
        </w:tc>
      </w:tr>
      <w:tr>
        <w:trPr>
          <w:cantSplit/>
        </w:trPr>
        <w:tc>
          <w:tcPr>
            <w:tcW w:type="dxa" w:w="2033"/>
            <w:vAlign w:val="top"/>
            <w:tcMar>
              <w:top w:w="70" w:type="dxa"/>
              <w:start w:w="90" w:type="dxa"/>
              <w:bottom w:w="70" w:type="dxa"/>
              <w:end w:w="90" w:type="dxa"/>
            </w:tcMar>
          </w:tcPr>
          <w:p>
            <w:pPr>
              <w:spacing w:after="0"/>
            </w:pPr>
            <w:r>
              <w:rPr>
                <w:sz w:val="16"/>
              </w:rPr>
              <w:t>LLV-MET-CUA-MED</w:t>
            </w:r>
          </w:p>
        </w:tc>
        <w:tc>
          <w:tcPr>
            <w:tcW w:type="dxa" w:w="2033"/>
            <w:vAlign w:val="top"/>
            <w:tcMar>
              <w:top w:w="70" w:type="dxa"/>
              <w:start w:w="90" w:type="dxa"/>
              <w:bottom w:w="70" w:type="dxa"/>
              <w:end w:w="90" w:type="dxa"/>
            </w:tcMar>
          </w:tcPr>
          <w:p>
            <w:pPr>
              <w:spacing w:after="0"/>
            </w:pPr>
            <w:r>
              <w:rPr>
                <w:sz w:val="16"/>
              </w:rPr>
              <w:t>Metalico</w:t>
            </w:r>
          </w:p>
        </w:tc>
        <w:tc>
          <w:tcPr>
            <w:tcW w:type="dxa" w:w="2033"/>
            <w:vAlign w:val="top"/>
            <w:tcMar>
              <w:top w:w="70" w:type="dxa"/>
              <w:start w:w="90" w:type="dxa"/>
              <w:bottom w:w="70" w:type="dxa"/>
              <w:end w:w="90" w:type="dxa"/>
            </w:tcMar>
          </w:tcPr>
          <w:p>
            <w:pPr>
              <w:spacing w:after="0"/>
            </w:pPr>
            <w:r>
              <w:rPr>
                <w:sz w:val="16"/>
              </w:rPr>
              <w:t>Cuadrado</w:t>
            </w:r>
          </w:p>
        </w:tc>
        <w:tc>
          <w:tcPr>
            <w:tcW w:type="dxa" w:w="2033"/>
            <w:vAlign w:val="top"/>
            <w:tcMar>
              <w:top w:w="70" w:type="dxa"/>
              <w:start w:w="90" w:type="dxa"/>
              <w:bottom w:w="70" w:type="dxa"/>
              <w:end w:w="90" w:type="dxa"/>
            </w:tcMar>
          </w:tcPr>
          <w:p>
            <w:pPr>
              <w:spacing w:after="0"/>
            </w:pPr>
            <w:r>
              <w:rPr>
                <w:sz w:val="16"/>
              </w:rPr>
              <w:t>Mediano</w:t>
            </w:r>
          </w:p>
        </w:tc>
        <w:tc>
          <w:tcPr>
            <w:tcW w:type="dxa" w:w="2033"/>
            <w:vAlign w:val="top"/>
            <w:tcMar>
              <w:top w:w="70" w:type="dxa"/>
              <w:start w:w="90" w:type="dxa"/>
              <w:bottom w:w="70" w:type="dxa"/>
              <w:end w:w="90" w:type="dxa"/>
            </w:tcMar>
          </w:tcPr>
          <w:p>
            <w:pPr>
              <w:spacing w:after="0"/>
            </w:pPr>
            <w:r>
              <w:rPr>
                <w:sz w:val="16"/>
              </w:rPr>
              <w:t>Q0.00</w:t>
            </w:r>
          </w:p>
        </w:tc>
      </w:tr>
    </w:tbl>
    <w:p>
      <w:pPr>
        <w:spacing w:after="20"/>
        <w:widowControl w:val="1"/>
      </w:pPr>
    </w:p>
    <w:p>
      <w:pPr>
        <w:pStyle w:val="Heading2"/>
        <w:widowControl w:val="1"/>
      </w:pPr>
      <w:r>
        <w:t>14.4 Areas de entrega iniciales</w:t>
      </w:r>
    </w:p>
    <w:p>
      <w:pPr>
        <w:pStyle w:val="ListBullet"/>
        <w:spacing w:after="40"/>
        <w:widowControl w:val="1"/>
      </w:pPr>
      <w:r>
        <w:t>Entrada principal</w:t>
      </w:r>
    </w:p>
    <w:p>
      <w:pPr>
        <w:pStyle w:val="ListBullet"/>
        <w:spacing w:after="40"/>
        <w:widowControl w:val="1"/>
      </w:pPr>
      <w:r>
        <w:t>Cafeteria</w:t>
      </w:r>
    </w:p>
    <w:p>
      <w:pPr>
        <w:pStyle w:val="ListBullet"/>
        <w:spacing w:after="40"/>
        <w:widowControl w:val="1"/>
      </w:pPr>
      <w:r>
        <w:t>Biblioteca</w:t>
      </w:r>
    </w:p>
    <w:p>
      <w:pPr>
        <w:pStyle w:val="ListBullet"/>
        <w:spacing w:after="40"/>
        <w:widowControl w:val="1"/>
      </w:pPr>
      <w:r>
        <w:t>Edificio principal</w:t>
      </w:r>
    </w:p>
    <w:p>
      <w:pPr>
        <w:pStyle w:val="Heading1"/>
        <w:widowControl w:val="1"/>
      </w:pPr>
      <w:r>
        <w:t>15. Contrato API recomendado por modulo</w:t>
      </w:r>
    </w:p>
    <w:p>
      <w:pPr>
        <w:widowControl w:val="1"/>
      </w:pPr>
      <w:r>
        <w:t>Los nombres exactos pueden cambiar; lo importante es que el controlador exponga casos de uso y no CRUD indiscriminado sobre todas las tablas.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B2B2B"/>
            <w:vAlign w:val="center"/>
            <w:tcMar>
              <w:top w:w="70" w:type="dxa"/>
              <w:start w:w="90" w:type="dxa"/>
              <w:bottom w:w="70" w:type="dxa"/>
              <w:end w:w="90" w:type="dxa"/>
            </w:tcMar>
          </w:tcPr>
          <w:p>
            <w:pPr>
              <w:spacing w:after="0"/>
            </w:pPr>
            <w:r>
              <w:rPr>
                <w:b/>
                <w:color w:val="FFFFFF"/>
                <w:sz w:val="16"/>
              </w:rPr>
              <w:t>Area</w:t>
            </w:r>
          </w:p>
        </w:tc>
        <w:tc>
          <w:tcPr>
            <w:tcW w:type="dxa" w:w="5083"/>
            <w:shd w:fill="2B2B2B"/>
            <w:vAlign w:val="center"/>
            <w:tcMar>
              <w:top w:w="70" w:type="dxa"/>
              <w:start w:w="90" w:type="dxa"/>
              <w:bottom w:w="70" w:type="dxa"/>
              <w:end w:w="90" w:type="dxa"/>
            </w:tcMar>
          </w:tcPr>
          <w:p>
            <w:pPr>
              <w:spacing w:after="0"/>
            </w:pPr>
            <w:r>
              <w:rPr>
                <w:b/>
                <w:color w:val="FFFFFF"/>
                <w:sz w:val="16"/>
              </w:rPr>
              <w:t>Ejemplos de endpoints/casos de uso</w:t>
            </w:r>
          </w:p>
        </w:tc>
      </w:tr>
      <w:tr>
        <w:trPr>
          <w:cantSplit/>
        </w:trPr>
        <w:tc>
          <w:tcPr>
            <w:tcW w:type="dxa" w:w="5083"/>
            <w:vAlign w:val="top"/>
            <w:tcMar>
              <w:top w:w="70" w:type="dxa"/>
              <w:start w:w="90" w:type="dxa"/>
              <w:bottom w:w="70" w:type="dxa"/>
              <w:end w:w="90" w:type="dxa"/>
            </w:tcMar>
          </w:tcPr>
          <w:p>
            <w:pPr>
              <w:spacing w:after="0"/>
            </w:pPr>
            <w:r>
              <w:rPr>
                <w:sz w:val="16"/>
              </w:rPr>
              <w:t>Auth interno</w:t>
            </w:r>
          </w:p>
        </w:tc>
        <w:tc>
          <w:tcPr>
            <w:tcW w:type="dxa" w:w="5083"/>
            <w:vAlign w:val="top"/>
            <w:tcMar>
              <w:top w:w="70" w:type="dxa"/>
              <w:start w:w="90" w:type="dxa"/>
              <w:bottom w:w="70" w:type="dxa"/>
              <w:end w:w="90" w:type="dxa"/>
            </w:tcMar>
          </w:tcPr>
          <w:p>
            <w:pPr>
              <w:spacing w:after="0"/>
            </w:pPr>
            <w:r>
              <w:rPr>
                <w:sz w:val="16"/>
              </w:rPr>
              <w:t>POST /api/internal/auth/login; POST /api/internal/auth/change-password</w:t>
            </w:r>
          </w:p>
        </w:tc>
      </w:tr>
      <w:tr>
        <w:trPr>
          <w:cantSplit/>
        </w:trPr>
        <w:tc>
          <w:tcPr>
            <w:tcW w:type="dxa" w:w="5083"/>
            <w:vAlign w:val="top"/>
            <w:tcMar>
              <w:top w:w="70" w:type="dxa"/>
              <w:start w:w="90" w:type="dxa"/>
              <w:bottom w:w="70" w:type="dxa"/>
              <w:end w:w="90" w:type="dxa"/>
            </w:tcMar>
          </w:tcPr>
          <w:p>
            <w:pPr>
              <w:spacing w:after="0"/>
            </w:pPr>
            <w:r>
              <w:rPr>
                <w:sz w:val="16"/>
              </w:rPr>
              <w:t>Catalogo publico</w:t>
            </w:r>
          </w:p>
        </w:tc>
        <w:tc>
          <w:tcPr>
            <w:tcW w:type="dxa" w:w="5083"/>
            <w:vAlign w:val="top"/>
            <w:tcMar>
              <w:top w:w="70" w:type="dxa"/>
              <w:start w:w="90" w:type="dxa"/>
              <w:bottom w:w="70" w:type="dxa"/>
              <w:end w:w="90" w:type="dxa"/>
            </w:tcMar>
          </w:tcPr>
          <w:p>
            <w:pPr>
              <w:spacing w:after="0"/>
            </w:pPr>
            <w:r>
              <w:rPr>
                <w:sz w:val="16"/>
              </w:rPr>
              <w:t>GET /api/catalog/products; GET /api/catalog/products/{codigo}</w:t>
            </w:r>
          </w:p>
        </w:tc>
      </w:tr>
      <w:tr>
        <w:trPr>
          <w:cantSplit/>
        </w:trPr>
        <w:tc>
          <w:tcPr>
            <w:tcW w:type="dxa" w:w="5083"/>
            <w:vAlign w:val="top"/>
            <w:tcMar>
              <w:top w:w="70" w:type="dxa"/>
              <w:start w:w="90" w:type="dxa"/>
              <w:bottom w:w="70" w:type="dxa"/>
              <w:end w:w="90" w:type="dxa"/>
            </w:tcMar>
          </w:tcPr>
          <w:p>
            <w:pPr>
              <w:spacing w:after="0"/>
            </w:pPr>
            <w:r>
              <w:rPr>
                <w:sz w:val="16"/>
              </w:rPr>
              <w:t>Admin catalogo</w:t>
            </w:r>
          </w:p>
        </w:tc>
        <w:tc>
          <w:tcPr>
            <w:tcW w:type="dxa" w:w="5083"/>
            <w:vAlign w:val="top"/>
            <w:tcMar>
              <w:top w:w="70" w:type="dxa"/>
              <w:start w:w="90" w:type="dxa"/>
              <w:bottom w:w="70" w:type="dxa"/>
              <w:end w:w="90" w:type="dxa"/>
            </w:tcMar>
          </w:tcPr>
          <w:p>
            <w:pPr>
              <w:spacing w:after="0"/>
            </w:pPr>
            <w:r>
              <w:rPr>
                <w:sz w:val="16"/>
              </w:rPr>
              <w:t>POST/PATCH categorias, productos, variantes, areas; acciones /deactivate y /activate</w:t>
            </w:r>
          </w:p>
        </w:tc>
      </w:tr>
      <w:tr>
        <w:trPr>
          <w:cantSplit/>
        </w:trPr>
        <w:tc>
          <w:tcPr>
            <w:tcW w:type="dxa" w:w="5083"/>
            <w:vAlign w:val="top"/>
            <w:tcMar>
              <w:top w:w="70" w:type="dxa"/>
              <w:start w:w="90" w:type="dxa"/>
              <w:bottom w:w="70" w:type="dxa"/>
              <w:end w:w="90" w:type="dxa"/>
            </w:tcMar>
          </w:tcPr>
          <w:p>
            <w:pPr>
              <w:spacing w:after="0"/>
            </w:pPr>
            <w:r>
              <w:rPr>
                <w:sz w:val="16"/>
              </w:rPr>
              <w:t>Personalizacion</w:t>
            </w:r>
          </w:p>
        </w:tc>
        <w:tc>
          <w:tcPr>
            <w:tcW w:type="dxa" w:w="5083"/>
            <w:vAlign w:val="top"/>
            <w:tcMar>
              <w:top w:w="70" w:type="dxa"/>
              <w:start w:w="90" w:type="dxa"/>
              <w:bottom w:w="70" w:type="dxa"/>
              <w:end w:w="90" w:type="dxa"/>
            </w:tcMar>
          </w:tcPr>
          <w:p>
            <w:pPr>
              <w:spacing w:after="0"/>
            </w:pPr>
            <w:r>
              <w:rPr>
                <w:sz w:val="16"/>
              </w:rPr>
              <w:t>POST /api/personalizations; PUT /api/personalizations/{id}/zones/{zoneId}</w:t>
            </w:r>
          </w:p>
        </w:tc>
      </w:tr>
      <w:tr>
        <w:trPr>
          <w:cantSplit/>
        </w:trPr>
        <w:tc>
          <w:tcPr>
            <w:tcW w:type="dxa" w:w="5083"/>
            <w:vAlign w:val="top"/>
            <w:tcMar>
              <w:top w:w="70" w:type="dxa"/>
              <w:start w:w="90" w:type="dxa"/>
              <w:bottom w:w="70" w:type="dxa"/>
              <w:end w:w="90" w:type="dxa"/>
            </w:tcMar>
          </w:tcPr>
          <w:p>
            <w:pPr>
              <w:spacing w:after="0"/>
            </w:pPr>
            <w:r>
              <w:rPr>
                <w:sz w:val="16"/>
              </w:rPr>
              <w:t>Carrito</w:t>
            </w:r>
          </w:p>
        </w:tc>
        <w:tc>
          <w:tcPr>
            <w:tcW w:type="dxa" w:w="5083"/>
            <w:vAlign w:val="top"/>
            <w:tcMar>
              <w:top w:w="70" w:type="dxa"/>
              <w:start w:w="90" w:type="dxa"/>
              <w:bottom w:w="70" w:type="dxa"/>
              <w:end w:w="90" w:type="dxa"/>
            </w:tcMar>
          </w:tcPr>
          <w:p>
            <w:pPr>
              <w:spacing w:after="0"/>
            </w:pPr>
            <w:r>
              <w:rPr>
                <w:sz w:val="16"/>
              </w:rPr>
              <w:t>GET /api/cart; POST /api/cart/items; PATCH /api/cart/items/{id}; DELETE /api/cart/items/{id}</w:t>
            </w:r>
          </w:p>
        </w:tc>
      </w:tr>
      <w:tr>
        <w:trPr>
          <w:cantSplit/>
        </w:trPr>
        <w:tc>
          <w:tcPr>
            <w:tcW w:type="dxa" w:w="5083"/>
            <w:vAlign w:val="top"/>
            <w:tcMar>
              <w:top w:w="70" w:type="dxa"/>
              <w:start w:w="90" w:type="dxa"/>
              <w:bottom w:w="70" w:type="dxa"/>
              <w:end w:w="90" w:type="dxa"/>
            </w:tcMar>
          </w:tcPr>
          <w:p>
            <w:pPr>
              <w:spacing w:after="0"/>
            </w:pPr>
            <w:r>
              <w:rPr>
                <w:sz w:val="16"/>
              </w:rPr>
              <w:t>Checkout</w:t>
            </w:r>
          </w:p>
        </w:tc>
        <w:tc>
          <w:tcPr>
            <w:tcW w:type="dxa" w:w="5083"/>
            <w:vAlign w:val="top"/>
            <w:tcMar>
              <w:top w:w="70" w:type="dxa"/>
              <w:start w:w="90" w:type="dxa"/>
              <w:bottom w:w="70" w:type="dxa"/>
              <w:end w:w="90" w:type="dxa"/>
            </w:tcMar>
          </w:tcPr>
          <w:p>
            <w:pPr>
              <w:spacing w:after="0"/>
            </w:pPr>
            <w:r>
              <w:rPr>
                <w:sz w:val="16"/>
              </w:rPr>
              <w:t>POST /api/checkout</w:t>
            </w:r>
          </w:p>
        </w:tc>
      </w:tr>
      <w:tr>
        <w:trPr>
          <w:cantSplit/>
        </w:trPr>
        <w:tc>
          <w:tcPr>
            <w:tcW w:type="dxa" w:w="5083"/>
            <w:vAlign w:val="top"/>
            <w:tcMar>
              <w:top w:w="70" w:type="dxa"/>
              <w:start w:w="90" w:type="dxa"/>
              <w:bottom w:w="70" w:type="dxa"/>
              <w:end w:w="90" w:type="dxa"/>
            </w:tcMar>
          </w:tcPr>
          <w:p>
            <w:pPr>
              <w:spacing w:after="0"/>
            </w:pPr>
            <w:r>
              <w:rPr>
                <w:sz w:val="16"/>
              </w:rPr>
              <w:t>Compras</w:t>
            </w:r>
          </w:p>
        </w:tc>
        <w:tc>
          <w:tcPr>
            <w:tcW w:type="dxa" w:w="5083"/>
            <w:vAlign w:val="top"/>
            <w:tcMar>
              <w:top w:w="70" w:type="dxa"/>
              <w:start w:w="90" w:type="dxa"/>
              <w:bottom w:w="70" w:type="dxa"/>
              <w:end w:w="90" w:type="dxa"/>
            </w:tcMar>
          </w:tcPr>
          <w:p>
            <w:pPr>
              <w:spacing w:after="0"/>
            </w:pPr>
            <w:r>
              <w:rPr>
                <w:sz w:val="16"/>
              </w:rPr>
              <w:t>GET /api/orders/my; GET /api/orders/{codigo}/tracking</w:t>
            </w:r>
          </w:p>
        </w:tc>
      </w:tr>
      <w:tr>
        <w:trPr>
          <w:cantSplit/>
        </w:trPr>
        <w:tc>
          <w:tcPr>
            <w:tcW w:type="dxa" w:w="5083"/>
            <w:vAlign w:val="top"/>
            <w:tcMar>
              <w:top w:w="70" w:type="dxa"/>
              <w:start w:w="90" w:type="dxa"/>
              <w:bottom w:w="70" w:type="dxa"/>
              <w:end w:w="90" w:type="dxa"/>
            </w:tcMar>
          </w:tcPr>
          <w:p>
            <w:pPr>
              <w:spacing w:after="0"/>
            </w:pPr>
            <w:r>
              <w:rPr>
                <w:sz w:val="16"/>
              </w:rPr>
              <w:t>Supervisor</w:t>
            </w:r>
          </w:p>
        </w:tc>
        <w:tc>
          <w:tcPr>
            <w:tcW w:type="dxa" w:w="5083"/>
            <w:vAlign w:val="top"/>
            <w:tcMar>
              <w:top w:w="70" w:type="dxa"/>
              <w:start w:w="90" w:type="dxa"/>
              <w:bottom w:w="70" w:type="dxa"/>
              <w:end w:w="90" w:type="dxa"/>
            </w:tcMar>
          </w:tcPr>
          <w:p>
            <w:pPr>
              <w:spacing w:after="0"/>
            </w:pPr>
            <w:r>
              <w:rPr>
                <w:sz w:val="16"/>
              </w:rPr>
              <w:t>GET /api/supervisor/orders/in-production; POST /api/supervisor/orders/{id}/ready</w:t>
            </w:r>
          </w:p>
        </w:tc>
      </w:tr>
      <w:tr>
        <w:trPr>
          <w:cantSplit/>
        </w:trPr>
        <w:tc>
          <w:tcPr>
            <w:tcW w:type="dxa" w:w="5083"/>
            <w:vAlign w:val="top"/>
            <w:tcMar>
              <w:top w:w="70" w:type="dxa"/>
              <w:start w:w="90" w:type="dxa"/>
              <w:bottom w:w="70" w:type="dxa"/>
              <w:end w:w="90" w:type="dxa"/>
            </w:tcMar>
          </w:tcPr>
          <w:p>
            <w:pPr>
              <w:spacing w:after="0"/>
            </w:pPr>
            <w:r>
              <w:rPr>
                <w:sz w:val="16"/>
              </w:rPr>
              <w:t>Repartidor</w:t>
            </w:r>
          </w:p>
        </w:tc>
        <w:tc>
          <w:tcPr>
            <w:tcW w:type="dxa" w:w="5083"/>
            <w:vAlign w:val="top"/>
            <w:tcMar>
              <w:top w:w="70" w:type="dxa"/>
              <w:start w:w="90" w:type="dxa"/>
              <w:bottom w:w="70" w:type="dxa"/>
              <w:end w:w="90" w:type="dxa"/>
            </w:tcMar>
          </w:tcPr>
          <w:p>
            <w:pPr>
              <w:spacing w:after="0"/>
            </w:pPr>
            <w:r>
              <w:rPr>
                <w:sz w:val="16"/>
              </w:rPr>
              <w:t>GET /api/delivery/available; POST /api/delivery/{id}/take; POST /api/delivery/{id}/complete; POST /api/delivery/{id}/not-found</w:t>
            </w:r>
          </w:p>
        </w:tc>
      </w:tr>
      <w:tr>
        <w:trPr>
          <w:cantSplit/>
        </w:trPr>
        <w:tc>
          <w:tcPr>
            <w:tcW w:type="dxa" w:w="5083"/>
            <w:vAlign w:val="top"/>
            <w:tcMar>
              <w:top w:w="70" w:type="dxa"/>
              <w:start w:w="90" w:type="dxa"/>
              <w:bottom w:w="70" w:type="dxa"/>
              <w:end w:w="90" w:type="dxa"/>
            </w:tcMar>
          </w:tcPr>
          <w:p>
            <w:pPr>
              <w:spacing w:after="0"/>
            </w:pPr>
            <w:r>
              <w:rPr>
                <w:sz w:val="16"/>
              </w:rPr>
              <w:t>Dashboard</w:t>
            </w:r>
          </w:p>
        </w:tc>
        <w:tc>
          <w:tcPr>
            <w:tcW w:type="dxa" w:w="5083"/>
            <w:vAlign w:val="top"/>
            <w:tcMar>
              <w:top w:w="70" w:type="dxa"/>
              <w:start w:w="90" w:type="dxa"/>
              <w:bottom w:w="70" w:type="dxa"/>
              <w:end w:w="90" w:type="dxa"/>
            </w:tcMar>
          </w:tcPr>
          <w:p>
            <w:pPr>
              <w:spacing w:after="0"/>
            </w:pPr>
            <w:r>
              <w:rPr>
                <w:sz w:val="16"/>
              </w:rPr>
              <w:t>GET /api/admin/dashboard?...</w:t>
            </w:r>
          </w:p>
        </w:tc>
      </w:tr>
    </w:tbl>
    <w:p>
      <w:pPr>
        <w:spacing w:after="20"/>
        <w:widowControl w:val="1"/>
      </w:pPr>
    </w:p>
    <w:p>
      <w:pPr>
        <w:pStyle w:val="Heading1"/>
        <w:widowControl w:val="1"/>
      </w:pPr>
      <w:r>
        <w:t>16. Pruebas obligatorias antes de integrar frontend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080"/>
            <w:shd w:fill="2B2B2B"/>
            <w:vAlign w:val="center"/>
            <w:tcMar>
              <w:top w:w="70" w:type="dxa"/>
              <w:start w:w="90" w:type="dxa"/>
              <w:bottom w:w="70" w:type="dxa"/>
              <w:end w:w="90" w:type="dxa"/>
            </w:tcMar>
          </w:tcPr>
          <w:p>
            <w:pPr>
              <w:spacing w:after="0"/>
            </w:pPr>
            <w:r>
              <w:rPr>
                <w:b/>
                <w:color w:val="FFFFFF"/>
                <w:sz w:val="16"/>
              </w:rPr>
              <w:t>Prueba</w:t>
            </w:r>
          </w:p>
        </w:tc>
        <w:tc>
          <w:tcPr>
            <w:tcW w:type="dxa" w:w="8928"/>
            <w:shd w:fill="2B2B2B"/>
            <w:vAlign w:val="center"/>
            <w:tcMar>
              <w:top w:w="70" w:type="dxa"/>
              <w:start w:w="90" w:type="dxa"/>
              <w:bottom w:w="70" w:type="dxa"/>
              <w:end w:w="90" w:type="dxa"/>
            </w:tcMar>
          </w:tcPr>
          <w:p>
            <w:pPr>
              <w:spacing w:after="0"/>
            </w:pPr>
            <w:r>
              <w:rPr>
                <w:b/>
                <w:color w:val="FFFFFF"/>
                <w:sz w:val="16"/>
              </w:rPr>
              <w:t>Resultado esperado</w:t>
            </w:r>
          </w:p>
        </w:tc>
      </w:tr>
      <w:tr>
        <w:trPr>
          <w:cantSplit/>
        </w:trPr>
        <w:tc>
          <w:tcPr>
            <w:tcW w:type="dxa" w:w="1080"/>
            <w:vAlign w:val="top"/>
            <w:tcMar>
              <w:top w:w="70" w:type="dxa"/>
              <w:start w:w="90" w:type="dxa"/>
              <w:bottom w:w="70" w:type="dxa"/>
              <w:end w:w="90" w:type="dxa"/>
            </w:tcMar>
          </w:tcPr>
          <w:p>
            <w:pPr>
              <w:spacing w:after="0"/>
            </w:pPr>
            <w:r>
              <w:rPr>
                <w:sz w:val="16"/>
              </w:rPr>
              <w:t>AUTH-01</w:t>
            </w:r>
          </w:p>
        </w:tc>
        <w:tc>
          <w:tcPr>
            <w:tcW w:type="dxa" w:w="8928"/>
            <w:vAlign w:val="top"/>
            <w:tcMar>
              <w:top w:w="70" w:type="dxa"/>
              <w:start w:w="90" w:type="dxa"/>
              <w:bottom w:w="70" w:type="dxa"/>
              <w:end w:w="90" w:type="dxa"/>
            </w:tcMar>
          </w:tcPr>
          <w:p>
            <w:pPr>
              <w:spacing w:after="0"/>
            </w:pPr>
            <w:r>
              <w:rPr>
                <w:sz w:val="16"/>
              </w:rPr>
              <w:t>Login correcto del ADMIN inicial con admin123 y DebeCambiarPassword=1.</w:t>
            </w:r>
          </w:p>
        </w:tc>
      </w:tr>
      <w:tr>
        <w:trPr>
          <w:cantSplit/>
        </w:trPr>
        <w:tc>
          <w:tcPr>
            <w:tcW w:type="dxa" w:w="1080"/>
            <w:vAlign w:val="top"/>
            <w:tcMar>
              <w:top w:w="70" w:type="dxa"/>
              <w:start w:w="90" w:type="dxa"/>
              <w:bottom w:w="70" w:type="dxa"/>
              <w:end w:w="90" w:type="dxa"/>
            </w:tcMar>
          </w:tcPr>
          <w:p>
            <w:pPr>
              <w:spacing w:after="0"/>
            </w:pPr>
            <w:r>
              <w:rPr>
                <w:sz w:val="16"/>
              </w:rPr>
              <w:t>AUTH-02</w:t>
            </w:r>
          </w:p>
        </w:tc>
        <w:tc>
          <w:tcPr>
            <w:tcW w:type="dxa" w:w="8928"/>
            <w:vAlign w:val="top"/>
            <w:tcMar>
              <w:top w:w="70" w:type="dxa"/>
              <w:start w:w="90" w:type="dxa"/>
              <w:bottom w:w="70" w:type="dxa"/>
              <w:end w:w="90" w:type="dxa"/>
            </w:tcMar>
          </w:tcPr>
          <w:p>
            <w:pPr>
              <w:spacing w:after="0"/>
            </w:pPr>
            <w:r>
              <w:rPr>
                <w:sz w:val="16"/>
              </w:rPr>
              <w:t>5 fallos bloquean temporalmente; antes de 15 min no permite login.</w:t>
            </w:r>
          </w:p>
        </w:tc>
      </w:tr>
      <w:tr>
        <w:trPr>
          <w:cantSplit/>
        </w:trPr>
        <w:tc>
          <w:tcPr>
            <w:tcW w:type="dxa" w:w="1080"/>
            <w:vAlign w:val="top"/>
            <w:tcMar>
              <w:top w:w="70" w:type="dxa"/>
              <w:start w:w="90" w:type="dxa"/>
              <w:bottom w:w="70" w:type="dxa"/>
              <w:end w:w="90" w:type="dxa"/>
            </w:tcMar>
          </w:tcPr>
          <w:p>
            <w:pPr>
              <w:spacing w:after="0"/>
            </w:pPr>
            <w:r>
              <w:rPr>
                <w:sz w:val="16"/>
              </w:rPr>
              <w:t>AUTH-03</w:t>
            </w:r>
          </w:p>
        </w:tc>
        <w:tc>
          <w:tcPr>
            <w:tcW w:type="dxa" w:w="8928"/>
            <w:vAlign w:val="top"/>
            <w:tcMar>
              <w:top w:w="70" w:type="dxa"/>
              <w:start w:w="90" w:type="dxa"/>
              <w:bottom w:w="70" w:type="dxa"/>
              <w:end w:w="90" w:type="dxa"/>
            </w:tcMar>
          </w:tcPr>
          <w:p>
            <w:pPr>
              <w:spacing w:after="0"/>
            </w:pPr>
            <w:r>
              <w:rPr>
                <w:sz w:val="16"/>
              </w:rPr>
              <w:t>Usuario Activo=0 no puede iniciar sesion.</w:t>
            </w:r>
          </w:p>
        </w:tc>
      </w:tr>
      <w:tr>
        <w:trPr>
          <w:cantSplit/>
        </w:trPr>
        <w:tc>
          <w:tcPr>
            <w:tcW w:type="dxa" w:w="1080"/>
            <w:vAlign w:val="top"/>
            <w:tcMar>
              <w:top w:w="70" w:type="dxa"/>
              <w:start w:w="90" w:type="dxa"/>
              <w:bottom w:w="70" w:type="dxa"/>
              <w:end w:w="90" w:type="dxa"/>
            </w:tcMar>
          </w:tcPr>
          <w:p>
            <w:pPr>
              <w:spacing w:after="0"/>
            </w:pPr>
            <w:r>
              <w:rPr>
                <w:sz w:val="16"/>
              </w:rPr>
              <w:t>CAT-01</w:t>
            </w:r>
          </w:p>
        </w:tc>
        <w:tc>
          <w:tcPr>
            <w:tcW w:type="dxa" w:w="8928"/>
            <w:vAlign w:val="top"/>
            <w:tcMar>
              <w:top w:w="70" w:type="dxa"/>
              <w:start w:w="90" w:type="dxa"/>
              <w:bottom w:w="70" w:type="dxa"/>
              <w:end w:w="90" w:type="dxa"/>
            </w:tcMar>
          </w:tcPr>
          <w:p>
            <w:pPr>
              <w:spacing w:after="0"/>
            </w:pPr>
            <w:r>
              <w:rPr>
                <w:sz w:val="16"/>
              </w:rPr>
              <w:t>No se puede repetir CodigoProducto/CodigoVariante/Correo.</w:t>
            </w:r>
          </w:p>
        </w:tc>
      </w:tr>
      <w:tr>
        <w:trPr>
          <w:cantSplit/>
        </w:trPr>
        <w:tc>
          <w:tcPr>
            <w:tcW w:type="dxa" w:w="1080"/>
            <w:vAlign w:val="top"/>
            <w:tcMar>
              <w:top w:w="70" w:type="dxa"/>
              <w:start w:w="90" w:type="dxa"/>
              <w:bottom w:w="70" w:type="dxa"/>
              <w:end w:w="90" w:type="dxa"/>
            </w:tcMar>
          </w:tcPr>
          <w:p>
            <w:pPr>
              <w:spacing w:after="0"/>
            </w:pPr>
            <w:r>
              <w:rPr>
                <w:sz w:val="16"/>
              </w:rPr>
              <w:t>CAT-02</w:t>
            </w:r>
          </w:p>
        </w:tc>
        <w:tc>
          <w:tcPr>
            <w:tcW w:type="dxa" w:w="8928"/>
            <w:vAlign w:val="top"/>
            <w:tcMar>
              <w:top w:w="70" w:type="dxa"/>
              <w:start w:w="90" w:type="dxa"/>
              <w:bottom w:w="70" w:type="dxa"/>
              <w:end w:w="90" w:type="dxa"/>
            </w:tcMar>
          </w:tcPr>
          <w:p>
            <w:pPr>
              <w:spacing w:after="0"/>
            </w:pPr>
            <w:r>
              <w:rPr>
                <w:sz w:val="16"/>
              </w:rPr>
              <w:t>Producto inactivo no aparece en catalogo publico.</w:t>
            </w:r>
          </w:p>
        </w:tc>
      </w:tr>
      <w:tr>
        <w:trPr>
          <w:cantSplit/>
        </w:trPr>
        <w:tc>
          <w:tcPr>
            <w:tcW w:type="dxa" w:w="1080"/>
            <w:vAlign w:val="top"/>
            <w:tcMar>
              <w:top w:w="70" w:type="dxa"/>
              <w:start w:w="90" w:type="dxa"/>
              <w:bottom w:w="70" w:type="dxa"/>
              <w:end w:w="90" w:type="dxa"/>
            </w:tcMar>
          </w:tcPr>
          <w:p>
            <w:pPr>
              <w:spacing w:after="0"/>
            </w:pPr>
            <w:r>
              <w:rPr>
                <w:sz w:val="16"/>
              </w:rPr>
              <w:t>VAR-01</w:t>
            </w:r>
          </w:p>
        </w:tc>
        <w:tc>
          <w:tcPr>
            <w:tcW w:type="dxa" w:w="8928"/>
            <w:vAlign w:val="top"/>
            <w:tcMar>
              <w:top w:w="70" w:type="dxa"/>
              <w:start w:w="90" w:type="dxa"/>
              <w:bottom w:w="70" w:type="dxa"/>
              <w:end w:w="90" w:type="dxa"/>
            </w:tcMar>
          </w:tcPr>
          <w:p>
            <w:pPr>
              <w:spacing w:after="0"/>
            </w:pPr>
            <w:r>
              <w:rPr>
                <w:sz w:val="16"/>
              </w:rPr>
              <w:t>Rechazar variante que no complete atributos obligatorios.</w:t>
            </w:r>
          </w:p>
        </w:tc>
      </w:tr>
      <w:tr>
        <w:trPr>
          <w:cantSplit/>
        </w:trPr>
        <w:tc>
          <w:tcPr>
            <w:tcW w:type="dxa" w:w="1080"/>
            <w:vAlign w:val="top"/>
            <w:tcMar>
              <w:top w:w="70" w:type="dxa"/>
              <w:start w:w="90" w:type="dxa"/>
              <w:bottom w:w="70" w:type="dxa"/>
              <w:end w:w="90" w:type="dxa"/>
            </w:tcMar>
          </w:tcPr>
          <w:p>
            <w:pPr>
              <w:spacing w:after="0"/>
            </w:pPr>
            <w:r>
              <w:rPr>
                <w:sz w:val="16"/>
              </w:rPr>
              <w:t>VAR-02</w:t>
            </w:r>
          </w:p>
        </w:tc>
        <w:tc>
          <w:tcPr>
            <w:tcW w:type="dxa" w:w="8928"/>
            <w:vAlign w:val="top"/>
            <w:tcMar>
              <w:top w:w="70" w:type="dxa"/>
              <w:start w:w="90" w:type="dxa"/>
              <w:bottom w:w="70" w:type="dxa"/>
              <w:end w:w="90" w:type="dxa"/>
            </w:tcMar>
          </w:tcPr>
          <w:p>
            <w:pPr>
              <w:spacing w:after="0"/>
            </w:pPr>
            <w:r>
              <w:rPr>
                <w:sz w:val="16"/>
              </w:rPr>
              <w:t>Rechazar atributo que no pertenece al producto.</w:t>
            </w:r>
          </w:p>
        </w:tc>
      </w:tr>
      <w:tr>
        <w:trPr>
          <w:cantSplit/>
        </w:trPr>
        <w:tc>
          <w:tcPr>
            <w:tcW w:type="dxa" w:w="1080"/>
            <w:vAlign w:val="top"/>
            <w:tcMar>
              <w:top w:w="70" w:type="dxa"/>
              <w:start w:w="90" w:type="dxa"/>
              <w:bottom w:w="70" w:type="dxa"/>
              <w:end w:w="90" w:type="dxa"/>
            </w:tcMar>
          </w:tcPr>
          <w:p>
            <w:pPr>
              <w:spacing w:after="0"/>
            </w:pPr>
            <w:r>
              <w:rPr>
                <w:sz w:val="16"/>
              </w:rPr>
              <w:t>PER-01</w:t>
            </w:r>
          </w:p>
        </w:tc>
        <w:tc>
          <w:tcPr>
            <w:tcW w:type="dxa" w:w="8928"/>
            <w:vAlign w:val="top"/>
            <w:tcMar>
              <w:top w:w="70" w:type="dxa"/>
              <w:start w:w="90" w:type="dxa"/>
              <w:bottom w:w="70" w:type="dxa"/>
              <w:end w:w="90" w:type="dxa"/>
            </w:tcMar>
          </w:tcPr>
          <w:p>
            <w:pPr>
              <w:spacing w:after="0"/>
            </w:pPr>
            <w:r>
              <w:rPr>
                <w:sz w:val="16"/>
              </w:rPr>
              <w:t>Rechazar checkout si falta Lado A o Lado B obligatorio.</w:t>
            </w:r>
          </w:p>
        </w:tc>
      </w:tr>
      <w:tr>
        <w:trPr>
          <w:cantSplit/>
        </w:trPr>
        <w:tc>
          <w:tcPr>
            <w:tcW w:type="dxa" w:w="1080"/>
            <w:vAlign w:val="top"/>
            <w:tcMar>
              <w:top w:w="70" w:type="dxa"/>
              <w:start w:w="90" w:type="dxa"/>
              <w:bottom w:w="70" w:type="dxa"/>
              <w:end w:w="90" w:type="dxa"/>
            </w:tcMar>
          </w:tcPr>
          <w:p>
            <w:pPr>
              <w:spacing w:after="0"/>
            </w:pPr>
            <w:r>
              <w:rPr>
                <w:sz w:val="16"/>
              </w:rPr>
              <w:t>PER-02</w:t>
            </w:r>
          </w:p>
        </w:tc>
        <w:tc>
          <w:tcPr>
            <w:tcW w:type="dxa" w:w="8928"/>
            <w:vAlign w:val="top"/>
            <w:tcMar>
              <w:top w:w="70" w:type="dxa"/>
              <w:start w:w="90" w:type="dxa"/>
              <w:bottom w:w="70" w:type="dxa"/>
              <w:end w:w="90" w:type="dxa"/>
            </w:tcMar>
          </w:tcPr>
          <w:p>
            <w:pPr>
              <w:spacing w:after="0"/>
            </w:pPr>
            <w:r>
              <w:rPr>
                <w:sz w:val="16"/>
              </w:rPr>
              <w:t>Rechazar JSON valido sintacticamente pero invalido para el editor.</w:t>
            </w:r>
          </w:p>
        </w:tc>
      </w:tr>
      <w:tr>
        <w:trPr>
          <w:cantSplit/>
        </w:trPr>
        <w:tc>
          <w:tcPr>
            <w:tcW w:type="dxa" w:w="1080"/>
            <w:vAlign w:val="top"/>
            <w:tcMar>
              <w:top w:w="70" w:type="dxa"/>
              <w:start w:w="90" w:type="dxa"/>
              <w:bottom w:w="70" w:type="dxa"/>
              <w:end w:w="90" w:type="dxa"/>
            </w:tcMar>
          </w:tcPr>
          <w:p>
            <w:pPr>
              <w:spacing w:after="0"/>
            </w:pPr>
            <w:r>
              <w:rPr>
                <w:sz w:val="16"/>
              </w:rPr>
              <w:t>PER-03</w:t>
            </w:r>
          </w:p>
        </w:tc>
        <w:tc>
          <w:tcPr>
            <w:tcW w:type="dxa" w:w="8928"/>
            <w:vAlign w:val="top"/>
            <w:tcMar>
              <w:top w:w="70" w:type="dxa"/>
              <w:start w:w="90" w:type="dxa"/>
              <w:bottom w:w="70" w:type="dxa"/>
              <w:end w:w="90" w:type="dxa"/>
            </w:tcMar>
          </w:tcPr>
          <w:p>
            <w:pPr>
              <w:spacing w:after="0"/>
            </w:pPr>
            <w:r>
              <w:rPr>
                <w:sz w:val="16"/>
              </w:rPr>
              <w:t>Personalizacion bloqueada no se puede editar.</w:t>
            </w:r>
          </w:p>
        </w:tc>
      </w:tr>
      <w:tr>
        <w:trPr>
          <w:cantSplit/>
        </w:trPr>
        <w:tc>
          <w:tcPr>
            <w:tcW w:type="dxa" w:w="1080"/>
            <w:vAlign w:val="top"/>
            <w:tcMar>
              <w:top w:w="70" w:type="dxa"/>
              <w:start w:w="90" w:type="dxa"/>
              <w:bottom w:w="70" w:type="dxa"/>
              <w:end w:w="90" w:type="dxa"/>
            </w:tcMar>
          </w:tcPr>
          <w:p>
            <w:pPr>
              <w:spacing w:after="0"/>
            </w:pPr>
            <w:r>
              <w:rPr>
                <w:sz w:val="16"/>
              </w:rPr>
              <w:t>CART-01</w:t>
            </w:r>
          </w:p>
        </w:tc>
        <w:tc>
          <w:tcPr>
            <w:tcW w:type="dxa" w:w="8928"/>
            <w:vAlign w:val="top"/>
            <w:tcMar>
              <w:top w:w="70" w:type="dxa"/>
              <w:start w:w="90" w:type="dxa"/>
              <w:bottom w:w="70" w:type="dxa"/>
              <w:end w:w="90" w:type="dxa"/>
            </w:tcMar>
          </w:tcPr>
          <w:p>
            <w:pPr>
              <w:spacing w:after="0"/>
            </w:pPr>
            <w:r>
              <w:rPr>
                <w:sz w:val="16"/>
              </w:rPr>
              <w:t>Dos solicitudes simultaneas no crean dos carritos activos.</w:t>
            </w:r>
          </w:p>
        </w:tc>
      </w:tr>
      <w:tr>
        <w:trPr>
          <w:cantSplit/>
        </w:trPr>
        <w:tc>
          <w:tcPr>
            <w:tcW w:type="dxa" w:w="1080"/>
            <w:vAlign w:val="top"/>
            <w:tcMar>
              <w:top w:w="70" w:type="dxa"/>
              <w:start w:w="90" w:type="dxa"/>
              <w:bottom w:w="70" w:type="dxa"/>
              <w:end w:w="90" w:type="dxa"/>
            </w:tcMar>
          </w:tcPr>
          <w:p>
            <w:pPr>
              <w:spacing w:after="0"/>
            </w:pPr>
            <w:r>
              <w:rPr>
                <w:sz w:val="16"/>
              </w:rPr>
              <w:t>CART-02</w:t>
            </w:r>
          </w:p>
        </w:tc>
        <w:tc>
          <w:tcPr>
            <w:tcW w:type="dxa" w:w="8928"/>
            <w:vAlign w:val="top"/>
            <w:tcMar>
              <w:top w:w="70" w:type="dxa"/>
              <w:start w:w="90" w:type="dxa"/>
              <w:bottom w:w="70" w:type="dxa"/>
              <w:end w:w="90" w:type="dxa"/>
            </w:tcMar>
          </w:tcPr>
          <w:p>
            <w:pPr>
              <w:spacing w:after="0"/>
            </w:pPr>
            <w:r>
              <w:rPr>
                <w:sz w:val="16"/>
              </w:rPr>
              <w:t>Misma variante no personalizada acumula cantidad.</w:t>
            </w:r>
          </w:p>
        </w:tc>
      </w:tr>
      <w:tr>
        <w:trPr>
          <w:cantSplit/>
        </w:trPr>
        <w:tc>
          <w:tcPr>
            <w:tcW w:type="dxa" w:w="1080"/>
            <w:vAlign w:val="top"/>
            <w:tcMar>
              <w:top w:w="70" w:type="dxa"/>
              <w:start w:w="90" w:type="dxa"/>
              <w:bottom w:w="70" w:type="dxa"/>
              <w:end w:w="90" w:type="dxa"/>
            </w:tcMar>
          </w:tcPr>
          <w:p>
            <w:pPr>
              <w:spacing w:after="0"/>
            </w:pPr>
            <w:r>
              <w:rPr>
                <w:sz w:val="16"/>
              </w:rPr>
              <w:t>CHK-01</w:t>
            </w:r>
          </w:p>
        </w:tc>
        <w:tc>
          <w:tcPr>
            <w:tcW w:type="dxa" w:w="8928"/>
            <w:vAlign w:val="top"/>
            <w:tcMar>
              <w:top w:w="70" w:type="dxa"/>
              <w:start w:w="90" w:type="dxa"/>
              <w:bottom w:w="70" w:type="dxa"/>
              <w:end w:w="90" w:type="dxa"/>
            </w:tcMar>
          </w:tcPr>
          <w:p>
            <w:pPr>
              <w:spacing w:after="0"/>
            </w:pPr>
            <w:r>
              <w:rPr>
                <w:sz w:val="16"/>
              </w:rPr>
              <w:t>Orden.Total coincide con suma de subtotales.</w:t>
            </w:r>
          </w:p>
        </w:tc>
      </w:tr>
      <w:tr>
        <w:trPr>
          <w:cantSplit/>
        </w:trPr>
        <w:tc>
          <w:tcPr>
            <w:tcW w:type="dxa" w:w="1080"/>
            <w:vAlign w:val="top"/>
            <w:tcMar>
              <w:top w:w="70" w:type="dxa"/>
              <w:start w:w="90" w:type="dxa"/>
              <w:bottom w:w="70" w:type="dxa"/>
              <w:end w:w="90" w:type="dxa"/>
            </w:tcMar>
          </w:tcPr>
          <w:p>
            <w:pPr>
              <w:spacing w:after="0"/>
            </w:pPr>
            <w:r>
              <w:rPr>
                <w:sz w:val="16"/>
              </w:rPr>
              <w:t>CHK-02</w:t>
            </w:r>
          </w:p>
        </w:tc>
        <w:tc>
          <w:tcPr>
            <w:tcW w:type="dxa" w:w="8928"/>
            <w:vAlign w:val="top"/>
            <w:tcMar>
              <w:top w:w="70" w:type="dxa"/>
              <w:start w:w="90" w:type="dxa"/>
              <w:bottom w:w="70" w:type="dxa"/>
              <w:end w:w="90" w:type="dxa"/>
            </w:tcMar>
          </w:tcPr>
          <w:p>
            <w:pPr>
              <w:spacing w:after="0"/>
            </w:pPr>
            <w:r>
              <w:rPr>
                <w:sz w:val="16"/>
              </w:rPr>
              <w:t>Pago.Monto coincide con Orden.Total.</w:t>
            </w:r>
          </w:p>
        </w:tc>
      </w:tr>
      <w:tr>
        <w:trPr>
          <w:cantSplit/>
        </w:trPr>
        <w:tc>
          <w:tcPr>
            <w:tcW w:type="dxa" w:w="1080"/>
            <w:vAlign w:val="top"/>
            <w:tcMar>
              <w:top w:w="70" w:type="dxa"/>
              <w:start w:w="90" w:type="dxa"/>
              <w:bottom w:w="70" w:type="dxa"/>
              <w:end w:w="90" w:type="dxa"/>
            </w:tcMar>
          </w:tcPr>
          <w:p>
            <w:pPr>
              <w:spacing w:after="0"/>
            </w:pPr>
            <w:r>
              <w:rPr>
                <w:sz w:val="16"/>
              </w:rPr>
              <w:t>CHK-03</w:t>
            </w:r>
          </w:p>
        </w:tc>
        <w:tc>
          <w:tcPr>
            <w:tcW w:type="dxa" w:w="8928"/>
            <w:vAlign w:val="top"/>
            <w:tcMar>
              <w:top w:w="70" w:type="dxa"/>
              <w:start w:w="90" w:type="dxa"/>
              <w:bottom w:w="70" w:type="dxa"/>
              <w:end w:w="90" w:type="dxa"/>
            </w:tcMar>
          </w:tcPr>
          <w:p>
            <w:pPr>
              <w:spacing w:after="0"/>
            </w:pPr>
            <w:r>
              <w:rPr>
                <w:sz w:val="16"/>
              </w:rPr>
              <w:t>Mismo carrito no genera dos ordenes aunque se reintente la solicitud.</w:t>
            </w:r>
          </w:p>
        </w:tc>
      </w:tr>
      <w:tr>
        <w:trPr>
          <w:cantSplit/>
        </w:trPr>
        <w:tc>
          <w:tcPr>
            <w:tcW w:type="dxa" w:w="1080"/>
            <w:vAlign w:val="top"/>
            <w:tcMar>
              <w:top w:w="70" w:type="dxa"/>
              <w:start w:w="90" w:type="dxa"/>
              <w:bottom w:w="70" w:type="dxa"/>
              <w:end w:w="90" w:type="dxa"/>
            </w:tcMar>
          </w:tcPr>
          <w:p>
            <w:pPr>
              <w:spacing w:after="0"/>
            </w:pPr>
            <w:r>
              <w:rPr>
                <w:sz w:val="16"/>
              </w:rPr>
              <w:t>PAY-01</w:t>
            </w:r>
          </w:p>
        </w:tc>
        <w:tc>
          <w:tcPr>
            <w:tcW w:type="dxa" w:w="8928"/>
            <w:vAlign w:val="top"/>
            <w:tcMar>
              <w:top w:w="70" w:type="dxa"/>
              <w:start w:w="90" w:type="dxa"/>
              <w:bottom w:w="70" w:type="dxa"/>
              <w:end w:w="90" w:type="dxa"/>
            </w:tcMar>
          </w:tcPr>
          <w:p>
            <w:pPr>
              <w:spacing w:after="0"/>
            </w:pPr>
            <w:r>
              <w:rPr>
                <w:sz w:val="16"/>
              </w:rPr>
              <w:t>Tarjeta rechazada no genera orden y conserva carrito.</w:t>
            </w:r>
          </w:p>
        </w:tc>
      </w:tr>
      <w:tr>
        <w:trPr>
          <w:cantSplit/>
        </w:trPr>
        <w:tc>
          <w:tcPr>
            <w:tcW w:type="dxa" w:w="1080"/>
            <w:vAlign w:val="top"/>
            <w:tcMar>
              <w:top w:w="70" w:type="dxa"/>
              <w:start w:w="90" w:type="dxa"/>
              <w:bottom w:w="70" w:type="dxa"/>
              <w:end w:w="90" w:type="dxa"/>
            </w:tcMar>
          </w:tcPr>
          <w:p>
            <w:pPr>
              <w:spacing w:after="0"/>
            </w:pPr>
            <w:r>
              <w:rPr>
                <w:sz w:val="16"/>
              </w:rPr>
              <w:t>PAY-02</w:t>
            </w:r>
          </w:p>
        </w:tc>
        <w:tc>
          <w:tcPr>
            <w:tcW w:type="dxa" w:w="8928"/>
            <w:vAlign w:val="top"/>
            <w:tcMar>
              <w:top w:w="70" w:type="dxa"/>
              <w:start w:w="90" w:type="dxa"/>
              <w:bottom w:w="70" w:type="dxa"/>
              <w:end w:w="90" w:type="dxa"/>
            </w:tcMar>
          </w:tcPr>
          <w:p>
            <w:pPr>
              <w:spacing w:after="0"/>
            </w:pPr>
            <w:r>
              <w:rPr>
                <w:sz w:val="16"/>
              </w:rPr>
              <w:t>Referencia de transaccion duplicada no genera segundo pago.</w:t>
            </w:r>
          </w:p>
        </w:tc>
      </w:tr>
      <w:tr>
        <w:trPr>
          <w:cantSplit/>
        </w:trPr>
        <w:tc>
          <w:tcPr>
            <w:tcW w:type="dxa" w:w="1080"/>
            <w:vAlign w:val="top"/>
            <w:tcMar>
              <w:top w:w="70" w:type="dxa"/>
              <w:start w:w="90" w:type="dxa"/>
              <w:bottom w:w="70" w:type="dxa"/>
              <w:end w:w="90" w:type="dxa"/>
            </w:tcMar>
          </w:tcPr>
          <w:p>
            <w:pPr>
              <w:spacing w:after="0"/>
            </w:pPr>
            <w:r>
              <w:rPr>
                <w:sz w:val="16"/>
              </w:rPr>
              <w:t>ORD-01</w:t>
            </w:r>
          </w:p>
        </w:tc>
        <w:tc>
          <w:tcPr>
            <w:tcW w:type="dxa" w:w="8928"/>
            <w:vAlign w:val="top"/>
            <w:tcMar>
              <w:top w:w="70" w:type="dxa"/>
              <w:start w:w="90" w:type="dxa"/>
              <w:bottom w:w="70" w:type="dxa"/>
              <w:end w:w="90" w:type="dxa"/>
            </w:tcMar>
          </w:tcPr>
          <w:p>
            <w:pPr>
              <w:spacing w:after="0"/>
            </w:pPr>
            <w:r>
              <w:rPr>
                <w:sz w:val="16"/>
              </w:rPr>
              <w:t>Cada cambio de estado crea HistorialEstadoOrden.</w:t>
            </w:r>
          </w:p>
        </w:tc>
      </w:tr>
      <w:tr>
        <w:trPr>
          <w:cantSplit/>
        </w:trPr>
        <w:tc>
          <w:tcPr>
            <w:tcW w:type="dxa" w:w="1080"/>
            <w:vAlign w:val="top"/>
            <w:tcMar>
              <w:top w:w="70" w:type="dxa"/>
              <w:start w:w="90" w:type="dxa"/>
              <w:bottom w:w="70" w:type="dxa"/>
              <w:end w:w="90" w:type="dxa"/>
            </w:tcMar>
          </w:tcPr>
          <w:p>
            <w:pPr>
              <w:spacing w:after="0"/>
            </w:pPr>
            <w:r>
              <w:rPr>
                <w:sz w:val="16"/>
              </w:rPr>
              <w:t>DEL-01</w:t>
            </w:r>
          </w:p>
        </w:tc>
        <w:tc>
          <w:tcPr>
            <w:tcW w:type="dxa" w:w="8928"/>
            <w:vAlign w:val="top"/>
            <w:tcMar>
              <w:top w:w="70" w:type="dxa"/>
              <w:start w:w="90" w:type="dxa"/>
              <w:bottom w:w="70" w:type="dxa"/>
              <w:end w:w="90" w:type="dxa"/>
            </w:tcMar>
          </w:tcPr>
          <w:p>
            <w:pPr>
              <w:spacing w:after="0"/>
            </w:pPr>
            <w:r>
              <w:rPr>
                <w:sz w:val="16"/>
              </w:rPr>
              <w:t>Dos repartidores no pueden tomar la misma orden simultaneamente.</w:t>
            </w:r>
          </w:p>
        </w:tc>
      </w:tr>
      <w:tr>
        <w:trPr>
          <w:cantSplit/>
        </w:trPr>
        <w:tc>
          <w:tcPr>
            <w:tcW w:type="dxa" w:w="1080"/>
            <w:vAlign w:val="top"/>
            <w:tcMar>
              <w:top w:w="70" w:type="dxa"/>
              <w:start w:w="90" w:type="dxa"/>
              <w:bottom w:w="70" w:type="dxa"/>
              <w:end w:w="90" w:type="dxa"/>
            </w:tcMar>
          </w:tcPr>
          <w:p>
            <w:pPr>
              <w:spacing w:after="0"/>
            </w:pPr>
            <w:r>
              <w:rPr>
                <w:sz w:val="16"/>
              </w:rPr>
              <w:t>DEL-02</w:t>
            </w:r>
          </w:p>
        </w:tc>
        <w:tc>
          <w:tcPr>
            <w:tcW w:type="dxa" w:w="8928"/>
            <w:vAlign w:val="top"/>
            <w:tcMar>
              <w:top w:w="70" w:type="dxa"/>
              <w:start w:w="90" w:type="dxa"/>
              <w:bottom w:w="70" w:type="dxa"/>
              <w:end w:w="90" w:type="dxa"/>
            </w:tcMar>
          </w:tcPr>
          <w:p>
            <w:pPr>
              <w:spacing w:after="0"/>
            </w:pPr>
            <w:r>
              <w:rPr>
                <w:sz w:val="16"/>
              </w:rPr>
              <w:t>Entrega exitosa exige foto.</w:t>
            </w:r>
          </w:p>
        </w:tc>
      </w:tr>
      <w:tr>
        <w:trPr>
          <w:cantSplit/>
        </w:trPr>
        <w:tc>
          <w:tcPr>
            <w:tcW w:type="dxa" w:w="1080"/>
            <w:vAlign w:val="top"/>
            <w:tcMar>
              <w:top w:w="70" w:type="dxa"/>
              <w:start w:w="90" w:type="dxa"/>
              <w:bottom w:w="70" w:type="dxa"/>
              <w:end w:w="90" w:type="dxa"/>
            </w:tcMar>
          </w:tcPr>
          <w:p>
            <w:pPr>
              <w:spacing w:after="0"/>
            </w:pPr>
            <w:r>
              <w:rPr>
                <w:sz w:val="16"/>
              </w:rPr>
              <w:t>DEL-03</w:t>
            </w:r>
          </w:p>
        </w:tc>
        <w:tc>
          <w:tcPr>
            <w:tcW w:type="dxa" w:w="8928"/>
            <w:vAlign w:val="top"/>
            <w:tcMar>
              <w:top w:w="70" w:type="dxa"/>
              <w:start w:w="90" w:type="dxa"/>
              <w:bottom w:w="70" w:type="dxa"/>
              <w:end w:w="90" w:type="dxa"/>
            </w:tcMar>
          </w:tcPr>
          <w:p>
            <w:pPr>
              <w:spacing w:after="0"/>
            </w:pPr>
            <w:r>
              <w:rPr>
                <w:sz w:val="16"/>
              </w:rPr>
              <w:t>Efectivo no puede entregarse sin Pago=PAGADO.</w:t>
            </w:r>
          </w:p>
        </w:tc>
      </w:tr>
      <w:tr>
        <w:trPr>
          <w:cantSplit/>
        </w:trPr>
        <w:tc>
          <w:tcPr>
            <w:tcW w:type="dxa" w:w="1080"/>
            <w:vAlign w:val="top"/>
            <w:tcMar>
              <w:top w:w="70" w:type="dxa"/>
              <w:start w:w="90" w:type="dxa"/>
              <w:bottom w:w="70" w:type="dxa"/>
              <w:end w:w="90" w:type="dxa"/>
            </w:tcMar>
          </w:tcPr>
          <w:p>
            <w:pPr>
              <w:spacing w:after="0"/>
            </w:pPr>
            <w:r>
              <w:rPr>
                <w:sz w:val="16"/>
              </w:rPr>
              <w:t>DEL-04</w:t>
            </w:r>
          </w:p>
        </w:tc>
        <w:tc>
          <w:tcPr>
            <w:tcW w:type="dxa" w:w="8928"/>
            <w:vAlign w:val="top"/>
            <w:tcMar>
              <w:top w:w="70" w:type="dxa"/>
              <w:start w:w="90" w:type="dxa"/>
              <w:bottom w:w="70" w:type="dxa"/>
              <w:end w:w="90" w:type="dxa"/>
            </w:tcMar>
          </w:tcPr>
          <w:p>
            <w:pPr>
              <w:spacing w:after="0"/>
            </w:pPr>
            <w:r>
              <w:rPr>
                <w:sz w:val="16"/>
              </w:rPr>
              <w:t>COMPRADOR_NO_ENCONTRADO libera orden para reintento y deja historial.</w:t>
            </w:r>
          </w:p>
        </w:tc>
      </w:tr>
      <w:tr>
        <w:trPr>
          <w:cantSplit/>
        </w:trPr>
        <w:tc>
          <w:tcPr>
            <w:tcW w:type="dxa" w:w="1080"/>
            <w:vAlign w:val="top"/>
            <w:tcMar>
              <w:top w:w="70" w:type="dxa"/>
              <w:start w:w="90" w:type="dxa"/>
              <w:bottom w:w="70" w:type="dxa"/>
              <w:end w:w="90" w:type="dxa"/>
            </w:tcMar>
          </w:tcPr>
          <w:p>
            <w:pPr>
              <w:spacing w:after="0"/>
            </w:pPr>
            <w:r>
              <w:rPr>
                <w:sz w:val="16"/>
              </w:rPr>
              <w:t>QR-01</w:t>
            </w:r>
          </w:p>
        </w:tc>
        <w:tc>
          <w:tcPr>
            <w:tcW w:type="dxa" w:w="8928"/>
            <w:vAlign w:val="top"/>
            <w:tcMar>
              <w:top w:w="70" w:type="dxa"/>
              <w:start w:w="90" w:type="dxa"/>
              <w:bottom w:w="70" w:type="dxa"/>
              <w:end w:w="90" w:type="dxa"/>
            </w:tcMar>
          </w:tcPr>
          <w:p>
            <w:pPr>
              <w:spacing w:after="0"/>
            </w:pPr>
            <w:r>
              <w:rPr>
                <w:sz w:val="16"/>
              </w:rPr>
              <w:t>Escanear no consume QR; entregar exitosamente si.</w:t>
            </w:r>
          </w:p>
        </w:tc>
      </w:tr>
      <w:tr>
        <w:trPr>
          <w:cantSplit/>
        </w:trPr>
        <w:tc>
          <w:tcPr>
            <w:tcW w:type="dxa" w:w="1080"/>
            <w:vAlign w:val="top"/>
            <w:tcMar>
              <w:top w:w="70" w:type="dxa"/>
              <w:start w:w="90" w:type="dxa"/>
              <w:bottom w:w="70" w:type="dxa"/>
              <w:end w:w="90" w:type="dxa"/>
            </w:tcMar>
          </w:tcPr>
          <w:p>
            <w:pPr>
              <w:spacing w:after="0"/>
            </w:pPr>
            <w:r>
              <w:rPr>
                <w:sz w:val="16"/>
              </w:rPr>
              <w:t>NOT-01</w:t>
            </w:r>
          </w:p>
        </w:tc>
        <w:tc>
          <w:tcPr>
            <w:tcW w:type="dxa" w:w="8928"/>
            <w:vAlign w:val="top"/>
            <w:tcMar>
              <w:top w:w="70" w:type="dxa"/>
              <w:start w:w="90" w:type="dxa"/>
              <w:bottom w:w="70" w:type="dxa"/>
              <w:end w:w="90" w:type="dxa"/>
            </w:tcMar>
          </w:tcPr>
          <w:p>
            <w:pPr>
              <w:spacing w:after="0"/>
            </w:pPr>
            <w:r>
              <w:rPr>
                <w:sz w:val="16"/>
              </w:rPr>
              <w:t>Reintento de notificacion actualiza misma fila, no duplica.</w:t>
            </w:r>
          </w:p>
        </w:tc>
      </w:tr>
      <w:tr>
        <w:trPr>
          <w:cantSplit/>
        </w:trPr>
        <w:tc>
          <w:tcPr>
            <w:tcW w:type="dxa" w:w="1080"/>
            <w:vAlign w:val="top"/>
            <w:tcMar>
              <w:top w:w="70" w:type="dxa"/>
              <w:start w:w="90" w:type="dxa"/>
              <w:bottom w:w="70" w:type="dxa"/>
              <w:end w:w="90" w:type="dxa"/>
            </w:tcMar>
          </w:tcPr>
          <w:p>
            <w:pPr>
              <w:spacing w:after="0"/>
            </w:pPr>
            <w:r>
              <w:rPr>
                <w:sz w:val="16"/>
              </w:rPr>
              <w:t>AUD-01</w:t>
            </w:r>
          </w:p>
        </w:tc>
        <w:tc>
          <w:tcPr>
            <w:tcW w:type="dxa" w:w="8928"/>
            <w:vAlign w:val="top"/>
            <w:tcMar>
              <w:top w:w="70" w:type="dxa"/>
              <w:start w:w="90" w:type="dxa"/>
              <w:bottom w:w="70" w:type="dxa"/>
              <w:end w:w="90" w:type="dxa"/>
            </w:tcMar>
          </w:tcPr>
          <w:p>
            <w:pPr>
              <w:spacing w:after="0"/>
            </w:pPr>
            <w:r>
              <w:rPr>
                <w:sz w:val="16"/>
              </w:rPr>
              <w:t>Acciones sensibles generan bitacora sin datos secretos.</w:t>
            </w:r>
          </w:p>
        </w:tc>
      </w:tr>
      <w:tr>
        <w:trPr>
          <w:cantSplit/>
        </w:trPr>
        <w:tc>
          <w:tcPr>
            <w:tcW w:type="dxa" w:w="1080"/>
            <w:vAlign w:val="top"/>
            <w:tcMar>
              <w:top w:w="70" w:type="dxa"/>
              <w:start w:w="90" w:type="dxa"/>
              <w:bottom w:w="70" w:type="dxa"/>
              <w:end w:w="90" w:type="dxa"/>
            </w:tcMar>
          </w:tcPr>
          <w:p>
            <w:pPr>
              <w:spacing w:after="0"/>
            </w:pPr>
            <w:r>
              <w:rPr>
                <w:sz w:val="16"/>
              </w:rPr>
              <w:t>DB-01</w:t>
            </w:r>
          </w:p>
        </w:tc>
        <w:tc>
          <w:tcPr>
            <w:tcW w:type="dxa" w:w="8928"/>
            <w:vAlign w:val="top"/>
            <w:tcMar>
              <w:top w:w="70" w:type="dxa"/>
              <w:start w:w="90" w:type="dxa"/>
              <w:bottom w:w="70" w:type="dxa"/>
              <w:end w:w="90" w:type="dxa"/>
            </w:tcMar>
          </w:tcPr>
          <w:p>
            <w:pPr>
              <w:spacing w:after="0"/>
            </w:pPr>
            <w:r>
              <w:rPr>
                <w:sz w:val="16"/>
              </w:rPr>
              <w:t>Intentar DELETE historico falla por FK/NO ACTION donde corresponde.</w:t>
            </w:r>
          </w:p>
        </w:tc>
      </w:tr>
    </w:tbl>
    <w:p>
      <w:pPr>
        <w:spacing w:after="20"/>
        <w:widowControl w:val="1"/>
      </w:pPr>
    </w:p>
    <w:p>
      <w:pPr>
        <w:pStyle w:val="Heading1"/>
        <w:widowControl w:val="1"/>
      </w:pPr>
      <w:r>
        <w:t>17. Orden recomendado de implementacion</w:t>
      </w:r>
    </w:p>
    <w:p>
      <w:pPr>
        <w:spacing w:after="40"/>
        <w:ind w:left="259" w:hanging="259"/>
        <w:widowControl w:val="1"/>
      </w:pPr>
      <w:r>
        <w:rPr>
          <w:b/>
        </w:rPr>
        <w:t xml:space="preserve">1. </w:t>
      </w:r>
      <w:r>
        <w:t>Configurar NextTechCustomDbContext y conexion SQL Server.</w:t>
      </w:r>
    </w:p>
    <w:p>
      <w:pPr>
        <w:spacing w:after="40"/>
        <w:ind w:left="259" w:hanging="259"/>
        <w:widowControl w:val="1"/>
      </w:pPr>
      <w:r>
        <w:rPr>
          <w:b/>
        </w:rPr>
        <w:t xml:space="preserve">2. </w:t>
      </w:r>
      <w:r>
        <w:t>Configurar integracion Oracle de compradores por separado.</w:t>
      </w:r>
    </w:p>
    <w:p>
      <w:pPr>
        <w:spacing w:after="40"/>
        <w:ind w:left="259" w:hanging="259"/>
        <w:widowControl w:val="1"/>
      </w:pPr>
      <w:r>
        <w:rPr>
          <w:b/>
        </w:rPr>
        <w:t xml:space="preserve">3. </w:t>
      </w:r>
      <w:r>
        <w:t>Crear enums/constantes para catalogos fijos y roles.</w:t>
      </w:r>
    </w:p>
    <w:p>
      <w:pPr>
        <w:spacing w:after="40"/>
        <w:ind w:left="259" w:hanging="259"/>
        <w:widowControl w:val="1"/>
      </w:pPr>
      <w:r>
        <w:rPr>
          <w:b/>
        </w:rPr>
        <w:t xml:space="preserve">4. </w:t>
      </w:r>
      <w:r>
        <w:t>Implementar autenticacion de UsuarioInterno, hashing, bloqueo y cambio obligatorio.</w:t>
      </w:r>
    </w:p>
    <w:p>
      <w:pPr>
        <w:spacing w:after="40"/>
        <w:ind w:left="259" w:hanging="259"/>
        <w:widowControl w:val="1"/>
      </w:pPr>
      <w:r>
        <w:rPr>
          <w:b/>
        </w:rPr>
        <w:t xml:space="preserve">5. </w:t>
      </w:r>
      <w:r>
        <w:t>Implementar catalogo de solo lectura y administracion con eliminado logico.</w:t>
      </w:r>
    </w:p>
    <w:p>
      <w:pPr>
        <w:spacing w:after="40"/>
        <w:ind w:left="259" w:hanging="259"/>
        <w:widowControl w:val="1"/>
      </w:pPr>
      <w:r>
        <w:rPr>
          <w:b/>
        </w:rPr>
        <w:t xml:space="preserve">6. </w:t>
      </w:r>
      <w:r>
        <w:t>Implementar archivos y producto/plantillas.</w:t>
      </w:r>
    </w:p>
    <w:p>
      <w:pPr>
        <w:spacing w:after="40"/>
        <w:ind w:left="259" w:hanging="259"/>
        <w:widowControl w:val="1"/>
      </w:pPr>
      <w:r>
        <w:rPr>
          <w:b/>
        </w:rPr>
        <w:t xml:space="preserve">7. </w:t>
      </w:r>
      <w:r>
        <w:t>Implementar personalizacion y validaciones del editor.</w:t>
      </w:r>
    </w:p>
    <w:p>
      <w:pPr>
        <w:spacing w:after="40"/>
        <w:ind w:left="259" w:hanging="259"/>
        <w:widowControl w:val="1"/>
      </w:pPr>
      <w:r>
        <w:rPr>
          <w:b/>
        </w:rPr>
        <w:t xml:space="preserve">8. </w:t>
      </w:r>
      <w:r>
        <w:t>Implementar carrito persistente.</w:t>
      </w:r>
    </w:p>
    <w:p>
      <w:pPr>
        <w:spacing w:after="40"/>
        <w:ind w:left="259" w:hanging="259"/>
        <w:widowControl w:val="1"/>
      </w:pPr>
      <w:r>
        <w:rPr>
          <w:b/>
        </w:rPr>
        <w:t xml:space="preserve">9. </w:t>
      </w:r>
      <w:r>
        <w:t>Implementar checkout transaccional y snapshots historicos.</w:t>
      </w:r>
    </w:p>
    <w:p>
      <w:pPr>
        <w:spacing w:after="40"/>
        <w:ind w:left="259" w:hanging="259"/>
        <w:widowControl w:val="1"/>
      </w:pPr>
      <w:r>
        <w:rPr>
          <w:b/>
        </w:rPr>
        <w:t xml:space="preserve">10. </w:t>
      </w:r>
      <w:r>
        <w:t>Integrar proveedor de tarjeta y pagos en efectivo.</w:t>
      </w:r>
    </w:p>
    <w:p>
      <w:pPr>
        <w:spacing w:after="40"/>
        <w:ind w:left="259" w:hanging="259"/>
        <w:widowControl w:val="1"/>
      </w:pPr>
      <w:r>
        <w:rPr>
          <w:b/>
        </w:rPr>
        <w:t xml:space="preserve">11. </w:t>
      </w:r>
      <w:r>
        <w:t>Implementar estados, supervisor y seguimiento.</w:t>
      </w:r>
    </w:p>
    <w:p>
      <w:pPr>
        <w:spacing w:after="40"/>
        <w:ind w:left="259" w:hanging="259"/>
        <w:widowControl w:val="1"/>
      </w:pPr>
      <w:r>
        <w:rPr>
          <w:b/>
        </w:rPr>
        <w:t xml:space="preserve">12. </w:t>
      </w:r>
      <w:r>
        <w:t>Implementar toma atomica y resultados de entrega.</w:t>
      </w:r>
    </w:p>
    <w:p>
      <w:pPr>
        <w:spacing w:after="40"/>
        <w:ind w:left="259" w:hanging="259"/>
        <w:widowControl w:val="1"/>
      </w:pPr>
      <w:r>
        <w:rPr>
          <w:b/>
        </w:rPr>
        <w:t xml:space="preserve">13. </w:t>
      </w:r>
      <w:r>
        <w:t>Implementar PDF, QR y notificaciones.</w:t>
      </w:r>
    </w:p>
    <w:p>
      <w:pPr>
        <w:spacing w:after="40"/>
        <w:ind w:left="259" w:hanging="259"/>
        <w:widowControl w:val="1"/>
      </w:pPr>
      <w:r>
        <w:rPr>
          <w:b/>
        </w:rPr>
        <w:t xml:space="preserve">14. </w:t>
      </w:r>
      <w:r>
        <w:t>Implementar auditoria y dashboard.</w:t>
      </w:r>
    </w:p>
    <w:p>
      <w:pPr>
        <w:spacing w:after="40"/>
        <w:ind w:left="259" w:hanging="259"/>
        <w:widowControl w:val="1"/>
      </w:pPr>
      <w:r>
        <w:rPr>
          <w:b/>
        </w:rPr>
        <w:t xml:space="preserve">15. </w:t>
      </w:r>
      <w:r>
        <w:t>Ejecutar pruebas de concurrencia, integridad y seguridad antes de conectar todo el frontend.</w:t>
      </w:r>
    </w:p>
    <w:p>
      <w:pPr>
        <w:pStyle w:val="Heading1"/>
        <w:widowControl w:val="1"/>
      </w:pPr>
      <w:r>
        <w:t>18. Matriz rapida: DB vs Backend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B2B2B"/>
            <w:vAlign w:val="center"/>
            <w:tcMar>
              <w:top w:w="70" w:type="dxa"/>
              <w:start w:w="90" w:type="dxa"/>
              <w:bottom w:w="70" w:type="dxa"/>
              <w:end w:w="90" w:type="dxa"/>
            </w:tcMar>
          </w:tcPr>
          <w:p>
            <w:pPr>
              <w:spacing w:after="0"/>
            </w:pPr>
            <w:r>
              <w:rPr>
                <w:b/>
                <w:color w:val="FFFFFF"/>
                <w:sz w:val="16"/>
              </w:rPr>
              <w:t>Tema</w:t>
            </w:r>
          </w:p>
        </w:tc>
        <w:tc>
          <w:tcPr>
            <w:tcW w:type="dxa" w:w="3389"/>
            <w:shd w:fill="2B2B2B"/>
            <w:vAlign w:val="center"/>
            <w:tcMar>
              <w:top w:w="70" w:type="dxa"/>
              <w:start w:w="90" w:type="dxa"/>
              <w:bottom w:w="70" w:type="dxa"/>
              <w:end w:w="90" w:type="dxa"/>
            </w:tcMar>
          </w:tcPr>
          <w:p>
            <w:pPr>
              <w:spacing w:after="0"/>
            </w:pPr>
            <w:r>
              <w:rPr>
                <w:b/>
                <w:color w:val="FFFFFF"/>
                <w:sz w:val="16"/>
              </w:rPr>
              <w:t>DB protege</w:t>
            </w:r>
          </w:p>
        </w:tc>
        <w:tc>
          <w:tcPr>
            <w:tcW w:type="dxa" w:w="3389"/>
            <w:shd w:fill="2B2B2B"/>
            <w:vAlign w:val="center"/>
            <w:tcMar>
              <w:top w:w="70" w:type="dxa"/>
              <w:start w:w="90" w:type="dxa"/>
              <w:bottom w:w="70" w:type="dxa"/>
              <w:end w:w="90" w:type="dxa"/>
            </w:tcMar>
          </w:tcPr>
          <w:p>
            <w:pPr>
              <w:spacing w:after="0"/>
            </w:pPr>
            <w:r>
              <w:rPr>
                <w:b/>
                <w:color w:val="FFFFFF"/>
                <w:sz w:val="16"/>
              </w:rPr>
              <w:t>Backend debe completar</w:t>
            </w:r>
          </w:p>
        </w:tc>
      </w:tr>
      <w:tr>
        <w:trPr>
          <w:cantSplit/>
        </w:trPr>
        <w:tc>
          <w:tcPr>
            <w:tcW w:type="dxa" w:w="3389"/>
            <w:vAlign w:val="top"/>
            <w:tcMar>
              <w:top w:w="70" w:type="dxa"/>
              <w:start w:w="90" w:type="dxa"/>
              <w:bottom w:w="70" w:type="dxa"/>
              <w:end w:w="90" w:type="dxa"/>
            </w:tcMar>
          </w:tcPr>
          <w:p>
            <w:pPr>
              <w:spacing w:after="0"/>
            </w:pPr>
            <w:r>
              <w:rPr>
                <w:sz w:val="16"/>
              </w:rPr>
              <w:t>Correo interno</w:t>
            </w:r>
          </w:p>
        </w:tc>
        <w:tc>
          <w:tcPr>
            <w:tcW w:type="dxa" w:w="3389"/>
            <w:vAlign w:val="top"/>
            <w:tcMar>
              <w:top w:w="70" w:type="dxa"/>
              <w:start w:w="90" w:type="dxa"/>
              <w:bottom w:w="70" w:type="dxa"/>
              <w:end w:w="90" w:type="dxa"/>
            </w:tcMar>
          </w:tcPr>
          <w:p>
            <w:pPr>
              <w:spacing w:after="0"/>
            </w:pPr>
            <w:r>
              <w:rPr>
                <w:sz w:val="16"/>
              </w:rPr>
              <w:t>UNIQUE/NOT NULL</w:t>
            </w:r>
          </w:p>
        </w:tc>
        <w:tc>
          <w:tcPr>
            <w:tcW w:type="dxa" w:w="3389"/>
            <w:vAlign w:val="top"/>
            <w:tcMar>
              <w:top w:w="70" w:type="dxa"/>
              <w:start w:w="90" w:type="dxa"/>
              <w:bottom w:w="70" w:type="dxa"/>
              <w:end w:w="90" w:type="dxa"/>
            </w:tcMar>
          </w:tcPr>
          <w:p>
            <w:pPr>
              <w:spacing w:after="0"/>
            </w:pPr>
            <w:r>
              <w:rPr>
                <w:sz w:val="16"/>
              </w:rPr>
              <w:t>Normalizar, validar formato, autorizar gestion</w:t>
            </w:r>
          </w:p>
        </w:tc>
      </w:tr>
      <w:tr>
        <w:trPr>
          <w:cantSplit/>
        </w:trPr>
        <w:tc>
          <w:tcPr>
            <w:tcW w:type="dxa" w:w="3389"/>
            <w:vAlign w:val="top"/>
            <w:tcMar>
              <w:top w:w="70" w:type="dxa"/>
              <w:start w:w="90" w:type="dxa"/>
              <w:bottom w:w="70" w:type="dxa"/>
              <w:end w:w="90" w:type="dxa"/>
            </w:tcMar>
          </w:tcPr>
          <w:p>
            <w:pPr>
              <w:spacing w:after="0"/>
            </w:pPr>
            <w:r>
              <w:rPr>
                <w:sz w:val="16"/>
              </w:rPr>
              <w:t>Bloqueo login</w:t>
            </w:r>
          </w:p>
        </w:tc>
        <w:tc>
          <w:tcPr>
            <w:tcW w:type="dxa" w:w="3389"/>
            <w:vAlign w:val="top"/>
            <w:tcMar>
              <w:top w:w="70" w:type="dxa"/>
              <w:start w:w="90" w:type="dxa"/>
              <w:bottom w:w="70" w:type="dxa"/>
              <w:end w:w="90" w:type="dxa"/>
            </w:tcMar>
          </w:tcPr>
          <w:p>
            <w:pPr>
              <w:spacing w:after="0"/>
            </w:pPr>
            <w:r>
              <w:rPr>
                <w:sz w:val="16"/>
              </w:rPr>
              <w:t>Campos y contador &gt;=0</w:t>
            </w:r>
          </w:p>
        </w:tc>
        <w:tc>
          <w:tcPr>
            <w:tcW w:type="dxa" w:w="3389"/>
            <w:vAlign w:val="top"/>
            <w:tcMar>
              <w:top w:w="70" w:type="dxa"/>
              <w:start w:w="90" w:type="dxa"/>
              <w:bottom w:w="70" w:type="dxa"/>
              <w:end w:w="90" w:type="dxa"/>
            </w:tcMar>
          </w:tcPr>
          <w:p>
            <w:pPr>
              <w:spacing w:after="0"/>
            </w:pPr>
            <w:r>
              <w:rPr>
                <w:sz w:val="16"/>
              </w:rPr>
              <w:t>Regla 5 intentos / 15 min</w:t>
            </w:r>
          </w:p>
        </w:tc>
      </w:tr>
      <w:tr>
        <w:trPr>
          <w:cantSplit/>
        </w:trPr>
        <w:tc>
          <w:tcPr>
            <w:tcW w:type="dxa" w:w="3389"/>
            <w:vAlign w:val="top"/>
            <w:tcMar>
              <w:top w:w="70" w:type="dxa"/>
              <w:start w:w="90" w:type="dxa"/>
              <w:bottom w:w="70" w:type="dxa"/>
              <w:end w:w="90" w:type="dxa"/>
            </w:tcMar>
          </w:tcPr>
          <w:p>
            <w:pPr>
              <w:spacing w:after="0"/>
            </w:pPr>
            <w:r>
              <w:rPr>
                <w:sz w:val="16"/>
              </w:rPr>
              <w:t>Eliminado logico</w:t>
            </w:r>
          </w:p>
        </w:tc>
        <w:tc>
          <w:tcPr>
            <w:tcW w:type="dxa" w:w="3389"/>
            <w:vAlign w:val="top"/>
            <w:tcMar>
              <w:top w:w="70" w:type="dxa"/>
              <w:start w:w="90" w:type="dxa"/>
              <w:bottom w:w="70" w:type="dxa"/>
              <w:end w:w="90" w:type="dxa"/>
            </w:tcMar>
          </w:tcPr>
          <w:p>
            <w:pPr>
              <w:spacing w:after="0"/>
            </w:pPr>
            <w:r>
              <w:rPr>
                <w:sz w:val="16"/>
              </w:rPr>
              <w:t>CHECK Activo/Fecha</w:t>
            </w:r>
          </w:p>
        </w:tc>
        <w:tc>
          <w:tcPr>
            <w:tcW w:type="dxa" w:w="3389"/>
            <w:vAlign w:val="top"/>
            <w:tcMar>
              <w:top w:w="70" w:type="dxa"/>
              <w:start w:w="90" w:type="dxa"/>
              <w:bottom w:w="70" w:type="dxa"/>
              <w:end w:w="90" w:type="dxa"/>
            </w:tcMar>
          </w:tcPr>
          <w:p>
            <w:pPr>
              <w:spacing w:after="0"/>
            </w:pPr>
            <w:r>
              <w:rPr>
                <w:sz w:val="16"/>
              </w:rPr>
              <w:t>Setear fechas, filtrar activos, auditar</w:t>
            </w:r>
          </w:p>
        </w:tc>
      </w:tr>
      <w:tr>
        <w:trPr>
          <w:cantSplit/>
        </w:trPr>
        <w:tc>
          <w:tcPr>
            <w:tcW w:type="dxa" w:w="3389"/>
            <w:vAlign w:val="top"/>
            <w:tcMar>
              <w:top w:w="70" w:type="dxa"/>
              <w:start w:w="90" w:type="dxa"/>
              <w:bottom w:w="70" w:type="dxa"/>
              <w:end w:w="90" w:type="dxa"/>
            </w:tcMar>
          </w:tcPr>
          <w:p>
            <w:pPr>
              <w:spacing w:after="0"/>
            </w:pPr>
            <w:r>
              <w:rPr>
                <w:sz w:val="16"/>
              </w:rPr>
              <w:t>Variantes</w:t>
            </w:r>
          </w:p>
        </w:tc>
        <w:tc>
          <w:tcPr>
            <w:tcW w:type="dxa" w:w="3389"/>
            <w:vAlign w:val="top"/>
            <w:tcMar>
              <w:top w:w="70" w:type="dxa"/>
              <w:start w:w="90" w:type="dxa"/>
              <w:bottom w:w="70" w:type="dxa"/>
              <w:end w:w="90" w:type="dxa"/>
            </w:tcMar>
          </w:tcPr>
          <w:p>
            <w:pPr>
              <w:spacing w:after="0"/>
            </w:pPr>
            <w:r>
              <w:rPr>
                <w:sz w:val="16"/>
              </w:rPr>
              <w:t>FK y un valor/atributo</w:t>
            </w:r>
          </w:p>
        </w:tc>
        <w:tc>
          <w:tcPr>
            <w:tcW w:type="dxa" w:w="3389"/>
            <w:vAlign w:val="top"/>
            <w:tcMar>
              <w:top w:w="70" w:type="dxa"/>
              <w:start w:w="90" w:type="dxa"/>
              <w:bottom w:w="70" w:type="dxa"/>
              <w:end w:w="90" w:type="dxa"/>
            </w:tcMar>
          </w:tcPr>
          <w:p>
            <w:pPr>
              <w:spacing w:after="0"/>
            </w:pPr>
            <w:r>
              <w:rPr>
                <w:sz w:val="16"/>
              </w:rPr>
              <w:t>Completitud, atributo permitido, combinacion unica</w:t>
            </w:r>
          </w:p>
        </w:tc>
      </w:tr>
      <w:tr>
        <w:trPr>
          <w:cantSplit/>
        </w:trPr>
        <w:tc>
          <w:tcPr>
            <w:tcW w:type="dxa" w:w="3389"/>
            <w:vAlign w:val="top"/>
            <w:tcMar>
              <w:top w:w="70" w:type="dxa"/>
              <w:start w:w="90" w:type="dxa"/>
              <w:bottom w:w="70" w:type="dxa"/>
              <w:end w:w="90" w:type="dxa"/>
            </w:tcMar>
          </w:tcPr>
          <w:p>
            <w:pPr>
              <w:spacing w:after="0"/>
            </w:pPr>
            <w:r>
              <w:rPr>
                <w:sz w:val="16"/>
              </w:rPr>
              <w:t>Personalizacion</w:t>
            </w:r>
          </w:p>
        </w:tc>
        <w:tc>
          <w:tcPr>
            <w:tcW w:type="dxa" w:w="3389"/>
            <w:vAlign w:val="top"/>
            <w:tcMar>
              <w:top w:w="70" w:type="dxa"/>
              <w:start w:w="90" w:type="dxa"/>
              <w:bottom w:w="70" w:type="dxa"/>
              <w:end w:w="90" w:type="dxa"/>
            </w:tcMar>
          </w:tcPr>
          <w:p>
            <w:pPr>
              <w:spacing w:after="0"/>
            </w:pPr>
            <w:r>
              <w:rPr>
                <w:sz w:val="16"/>
              </w:rPr>
              <w:t>JSON valido, zona unica</w:t>
            </w:r>
          </w:p>
        </w:tc>
        <w:tc>
          <w:tcPr>
            <w:tcW w:type="dxa" w:w="3389"/>
            <w:vAlign w:val="top"/>
            <w:tcMar>
              <w:top w:w="70" w:type="dxa"/>
              <w:start w:w="90" w:type="dxa"/>
              <w:bottom w:w="70" w:type="dxa"/>
              <w:end w:w="90" w:type="dxa"/>
            </w:tcMar>
          </w:tcPr>
          <w:p>
            <w:pPr>
              <w:spacing w:after="0"/>
            </w:pPr>
            <w:r>
              <w:rPr>
                <w:sz w:val="16"/>
              </w:rPr>
              <w:t>Esquema JSON, limites de editor, zonas obligatorias, propiedad</w:t>
            </w:r>
          </w:p>
        </w:tc>
      </w:tr>
      <w:tr>
        <w:trPr>
          <w:cantSplit/>
        </w:trPr>
        <w:tc>
          <w:tcPr>
            <w:tcW w:type="dxa" w:w="3389"/>
            <w:vAlign w:val="top"/>
            <w:tcMar>
              <w:top w:w="70" w:type="dxa"/>
              <w:start w:w="90" w:type="dxa"/>
              <w:bottom w:w="70" w:type="dxa"/>
              <w:end w:w="90" w:type="dxa"/>
            </w:tcMar>
          </w:tcPr>
          <w:p>
            <w:pPr>
              <w:spacing w:after="0"/>
            </w:pPr>
            <w:r>
              <w:rPr>
                <w:sz w:val="16"/>
              </w:rPr>
              <w:t>Carrito</w:t>
            </w:r>
          </w:p>
        </w:tc>
        <w:tc>
          <w:tcPr>
            <w:tcW w:type="dxa" w:w="3389"/>
            <w:vAlign w:val="top"/>
            <w:tcMar>
              <w:top w:w="70" w:type="dxa"/>
              <w:start w:w="90" w:type="dxa"/>
              <w:bottom w:w="70" w:type="dxa"/>
              <w:end w:w="90" w:type="dxa"/>
            </w:tcMar>
          </w:tcPr>
          <w:p>
            <w:pPr>
              <w:spacing w:after="0"/>
            </w:pPr>
            <w:r>
              <w:rPr>
                <w:sz w:val="16"/>
              </w:rPr>
              <w:t>Un activo/comprador, cantidad&gt;0</w:t>
            </w:r>
          </w:p>
        </w:tc>
        <w:tc>
          <w:tcPr>
            <w:tcW w:type="dxa" w:w="3389"/>
            <w:vAlign w:val="top"/>
            <w:tcMar>
              <w:top w:w="70" w:type="dxa"/>
              <w:start w:w="90" w:type="dxa"/>
              <w:bottom w:w="70" w:type="dxa"/>
              <w:end w:w="90" w:type="dxa"/>
            </w:tcMar>
          </w:tcPr>
          <w:p>
            <w:pPr>
              <w:spacing w:after="0"/>
            </w:pPr>
            <w:r>
              <w:rPr>
                <w:sz w:val="16"/>
              </w:rPr>
              <w:t>No editar procesado, precios actuales, ownership</w:t>
            </w:r>
          </w:p>
        </w:tc>
      </w:tr>
      <w:tr>
        <w:trPr>
          <w:cantSplit/>
        </w:trPr>
        <w:tc>
          <w:tcPr>
            <w:tcW w:type="dxa" w:w="3389"/>
            <w:vAlign w:val="top"/>
            <w:tcMar>
              <w:top w:w="70" w:type="dxa"/>
              <w:start w:w="90" w:type="dxa"/>
              <w:bottom w:w="70" w:type="dxa"/>
              <w:end w:w="90" w:type="dxa"/>
            </w:tcMar>
          </w:tcPr>
          <w:p>
            <w:pPr>
              <w:spacing w:after="0"/>
            </w:pPr>
            <w:r>
              <w:rPr>
                <w:sz w:val="16"/>
              </w:rPr>
              <w:t>Orden</w:t>
            </w:r>
          </w:p>
        </w:tc>
        <w:tc>
          <w:tcPr>
            <w:tcW w:type="dxa" w:w="3389"/>
            <w:vAlign w:val="top"/>
            <w:tcMar>
              <w:top w:w="70" w:type="dxa"/>
              <w:start w:w="90" w:type="dxa"/>
              <w:bottom w:w="70" w:type="dxa"/>
              <w:end w:w="90" w:type="dxa"/>
            </w:tcMar>
          </w:tcPr>
          <w:p>
            <w:pPr>
              <w:spacing w:after="0"/>
            </w:pPr>
            <w:r>
              <w:rPr>
                <w:sz w:val="16"/>
              </w:rPr>
              <w:t>Codigo unico, total&gt;0, QR coherente</w:t>
            </w:r>
          </w:p>
        </w:tc>
        <w:tc>
          <w:tcPr>
            <w:tcW w:type="dxa" w:w="3389"/>
            <w:vAlign w:val="top"/>
            <w:tcMar>
              <w:top w:w="70" w:type="dxa"/>
              <w:start w:w="90" w:type="dxa"/>
              <w:bottom w:w="70" w:type="dxa"/>
              <w:end w:w="90" w:type="dxa"/>
            </w:tcMar>
          </w:tcPr>
          <w:p>
            <w:pPr>
              <w:spacing w:after="0"/>
            </w:pPr>
            <w:r>
              <w:rPr>
                <w:sz w:val="16"/>
              </w:rPr>
              <w:t>Snapshots, total=sum detalle, transiciones, inmutabilidad</w:t>
            </w:r>
          </w:p>
        </w:tc>
      </w:tr>
      <w:tr>
        <w:trPr>
          <w:cantSplit/>
        </w:trPr>
        <w:tc>
          <w:tcPr>
            <w:tcW w:type="dxa" w:w="3389"/>
            <w:vAlign w:val="top"/>
            <w:tcMar>
              <w:top w:w="70" w:type="dxa"/>
              <w:start w:w="90" w:type="dxa"/>
              <w:bottom w:w="70" w:type="dxa"/>
              <w:end w:w="90" w:type="dxa"/>
            </w:tcMar>
          </w:tcPr>
          <w:p>
            <w:pPr>
              <w:spacing w:after="0"/>
            </w:pPr>
            <w:r>
              <w:rPr>
                <w:sz w:val="16"/>
              </w:rPr>
              <w:t>Pago</w:t>
            </w:r>
          </w:p>
        </w:tc>
        <w:tc>
          <w:tcPr>
            <w:tcW w:type="dxa" w:w="3389"/>
            <w:vAlign w:val="top"/>
            <w:tcMar>
              <w:top w:w="70" w:type="dxa"/>
              <w:start w:w="90" w:type="dxa"/>
              <w:bottom w:w="70" w:type="dxa"/>
              <w:end w:w="90" w:type="dxa"/>
            </w:tcMar>
          </w:tcPr>
          <w:p>
            <w:pPr>
              <w:spacing w:after="0"/>
            </w:pPr>
            <w:r>
              <w:rPr>
                <w:sz w:val="16"/>
              </w:rPr>
              <w:t>1:1, monto&gt;0, referencia unica</w:t>
            </w:r>
          </w:p>
        </w:tc>
        <w:tc>
          <w:tcPr>
            <w:tcW w:type="dxa" w:w="3389"/>
            <w:vAlign w:val="top"/>
            <w:tcMar>
              <w:top w:w="70" w:type="dxa"/>
              <w:start w:w="90" w:type="dxa"/>
              <w:bottom w:w="70" w:type="dxa"/>
              <w:end w:w="90" w:type="dxa"/>
            </w:tcMar>
          </w:tcPr>
          <w:p>
            <w:pPr>
              <w:spacing w:after="0"/>
            </w:pPr>
            <w:r>
              <w:rPr>
                <w:sz w:val="16"/>
              </w:rPr>
              <w:t>Monto=Total, flujo tarjeta/efectivo, estados/fecha</w:t>
            </w:r>
          </w:p>
        </w:tc>
      </w:tr>
      <w:tr>
        <w:trPr>
          <w:cantSplit/>
        </w:trPr>
        <w:tc>
          <w:tcPr>
            <w:tcW w:type="dxa" w:w="3389"/>
            <w:vAlign w:val="top"/>
            <w:tcMar>
              <w:top w:w="70" w:type="dxa"/>
              <w:start w:w="90" w:type="dxa"/>
              <w:bottom w:w="70" w:type="dxa"/>
              <w:end w:w="90" w:type="dxa"/>
            </w:tcMar>
          </w:tcPr>
          <w:p>
            <w:pPr>
              <w:spacing w:after="0"/>
            </w:pPr>
            <w:r>
              <w:rPr>
                <w:sz w:val="16"/>
              </w:rPr>
              <w:t>Entrega</w:t>
            </w:r>
          </w:p>
        </w:tc>
        <w:tc>
          <w:tcPr>
            <w:tcW w:type="dxa" w:w="3389"/>
            <w:vAlign w:val="top"/>
            <w:tcMar>
              <w:top w:w="70" w:type="dxa"/>
              <w:start w:w="90" w:type="dxa"/>
              <w:bottom w:w="70" w:type="dxa"/>
              <w:end w:w="90" w:type="dxa"/>
            </w:tcMar>
          </w:tcPr>
          <w:p>
            <w:pPr>
              <w:spacing w:after="0"/>
            </w:pPr>
            <w:r>
              <w:rPr>
                <w:sz w:val="16"/>
              </w:rPr>
              <w:t>Un intento abierto, fechas validas</w:t>
            </w:r>
          </w:p>
        </w:tc>
        <w:tc>
          <w:tcPr>
            <w:tcW w:type="dxa" w:w="3389"/>
            <w:vAlign w:val="top"/>
            <w:tcMar>
              <w:top w:w="70" w:type="dxa"/>
              <w:start w:w="90" w:type="dxa"/>
              <w:bottom w:w="70" w:type="dxa"/>
              <w:end w:w="90" w:type="dxa"/>
            </w:tcMar>
          </w:tcPr>
          <w:p>
            <w:pPr>
              <w:spacing w:after="0"/>
            </w:pPr>
            <w:r>
              <w:rPr>
                <w:sz w:val="16"/>
              </w:rPr>
              <w:t>Rol repartidor, toma atomica, foto/obs/pago, reintento</w:t>
            </w:r>
          </w:p>
        </w:tc>
      </w:tr>
      <w:tr>
        <w:trPr>
          <w:cantSplit/>
        </w:trPr>
        <w:tc>
          <w:tcPr>
            <w:tcW w:type="dxa" w:w="3389"/>
            <w:vAlign w:val="top"/>
            <w:tcMar>
              <w:top w:w="70" w:type="dxa"/>
              <w:start w:w="90" w:type="dxa"/>
              <w:bottom w:w="70" w:type="dxa"/>
              <w:end w:w="90" w:type="dxa"/>
            </w:tcMar>
          </w:tcPr>
          <w:p>
            <w:pPr>
              <w:spacing w:after="0"/>
            </w:pPr>
            <w:r>
              <w:rPr>
                <w:sz w:val="16"/>
              </w:rPr>
              <w:t>Notificacion</w:t>
            </w:r>
          </w:p>
        </w:tc>
        <w:tc>
          <w:tcPr>
            <w:tcW w:type="dxa" w:w="3389"/>
            <w:vAlign w:val="top"/>
            <w:tcMar>
              <w:top w:w="70" w:type="dxa"/>
              <w:start w:w="90" w:type="dxa"/>
              <w:bottom w:w="70" w:type="dxa"/>
              <w:end w:w="90" w:type="dxa"/>
            </w:tcMar>
          </w:tcPr>
          <w:p>
            <w:pPr>
              <w:spacing w:after="0"/>
            </w:pPr>
            <w:r>
              <w:rPr>
                <w:sz w:val="16"/>
              </w:rPr>
              <w:t>Unica por tipo/canal</w:t>
            </w:r>
          </w:p>
        </w:tc>
        <w:tc>
          <w:tcPr>
            <w:tcW w:type="dxa" w:w="3389"/>
            <w:vAlign w:val="top"/>
            <w:tcMar>
              <w:top w:w="70" w:type="dxa"/>
              <w:start w:w="90" w:type="dxa"/>
              <w:bottom w:w="70" w:type="dxa"/>
              <w:end w:w="90" w:type="dxa"/>
            </w:tcMar>
          </w:tcPr>
          <w:p>
            <w:pPr>
              <w:spacing w:after="0"/>
            </w:pPr>
            <w:r>
              <w:rPr>
                <w:sz w:val="16"/>
              </w:rPr>
              <w:t>Preferencias Oracle, envio/reintento, destinos</w:t>
            </w:r>
          </w:p>
        </w:tc>
      </w:tr>
      <w:tr>
        <w:trPr>
          <w:cantSplit/>
        </w:trPr>
        <w:tc>
          <w:tcPr>
            <w:tcW w:type="dxa" w:w="3389"/>
            <w:vAlign w:val="top"/>
            <w:tcMar>
              <w:top w:w="70" w:type="dxa"/>
              <w:start w:w="90" w:type="dxa"/>
              <w:bottom w:w="70" w:type="dxa"/>
              <w:end w:w="90" w:type="dxa"/>
            </w:tcMar>
          </w:tcPr>
          <w:p>
            <w:pPr>
              <w:spacing w:after="0"/>
            </w:pPr>
            <w:r>
              <w:rPr>
                <w:sz w:val="16"/>
              </w:rPr>
              <w:t>Auditoria</w:t>
            </w:r>
          </w:p>
        </w:tc>
        <w:tc>
          <w:tcPr>
            <w:tcW w:type="dxa" w:w="3389"/>
            <w:vAlign w:val="top"/>
            <w:tcMar>
              <w:top w:w="70" w:type="dxa"/>
              <w:start w:w="90" w:type="dxa"/>
              <w:bottom w:w="70" w:type="dxa"/>
              <w:end w:w="90" w:type="dxa"/>
            </w:tcMar>
          </w:tcPr>
          <w:p>
            <w:pPr>
              <w:spacing w:after="0"/>
            </w:pPr>
            <w:r>
              <w:rPr>
                <w:sz w:val="16"/>
              </w:rPr>
              <w:t>Actor coherente</w:t>
            </w:r>
          </w:p>
        </w:tc>
        <w:tc>
          <w:tcPr>
            <w:tcW w:type="dxa" w:w="3389"/>
            <w:vAlign w:val="top"/>
            <w:tcMar>
              <w:top w:w="70" w:type="dxa"/>
              <w:start w:w="90" w:type="dxa"/>
              <w:bottom w:w="70" w:type="dxa"/>
              <w:end w:w="90" w:type="dxa"/>
            </w:tcMar>
          </w:tcPr>
          <w:p>
            <w:pPr>
              <w:spacing w:after="0"/>
            </w:pPr>
            <w:r>
              <w:rPr>
                <w:sz w:val="16"/>
              </w:rPr>
              <w:t>Que eventos registrar, IP segura, no secretos</w:t>
            </w:r>
          </w:p>
        </w:tc>
      </w:tr>
    </w:tbl>
    <w:p>
      <w:pPr>
        <w:spacing w:after="20"/>
        <w:widowControl w:val="1"/>
      </w:pPr>
    </w:p>
    <w:p>
      <w:pPr>
        <w:pStyle w:val="Heading1"/>
        <w:widowControl w:val="1"/>
      </w:pPr>
      <w:r>
        <w:t>19. Checklist para el desarrollador backend</w:t>
      </w:r>
    </w:p>
    <w:p>
      <w:pPr>
        <w:pStyle w:val="ListBullet"/>
        <w:spacing w:after="40"/>
        <w:widowControl w:val="1"/>
      </w:pPr>
      <w:r>
        <w:t>El IdCompradorExterno nunca se toma de un body sin validar la identidad autenticada.</w:t>
      </w:r>
    </w:p>
    <w:p>
      <w:pPr>
        <w:pStyle w:val="ListBullet"/>
        <w:spacing w:after="40"/>
        <w:widowControl w:val="1"/>
      </w:pPr>
      <w:r>
        <w:t>No usar double/float para precios.</w:t>
      </w:r>
    </w:p>
    <w:p>
      <w:pPr>
        <w:pStyle w:val="ListBullet"/>
        <w:spacing w:after="40"/>
        <w:widowControl w:val="1"/>
      </w:pPr>
      <w:r>
        <w:t>No usar DELETE fisico en entidades con Activo.</w:t>
      </w:r>
    </w:p>
    <w:p>
      <w:pPr>
        <w:pStyle w:val="ListBullet"/>
        <w:spacing w:after="40"/>
        <w:widowControl w:val="1"/>
      </w:pPr>
      <w:r>
        <w:t>No modificar los catalogos fijos ni sus IDs.</w:t>
      </w:r>
    </w:p>
    <w:p>
      <w:pPr>
        <w:pStyle w:val="ListBullet"/>
        <w:spacing w:after="40"/>
        <w:widowControl w:val="1"/>
      </w:pPr>
      <w:r>
        <w:t>No mezclar DbContext Oracle y SQL Server.</w:t>
      </w:r>
    </w:p>
    <w:p>
      <w:pPr>
        <w:pStyle w:val="ListBullet"/>
        <w:spacing w:after="40"/>
        <w:widowControl w:val="1"/>
      </w:pPr>
      <w:r>
        <w:t>No abrir una transaccion distribuida entre Oracle y SQL Server.</w:t>
      </w:r>
    </w:p>
    <w:p>
      <w:pPr>
        <w:pStyle w:val="ListBullet"/>
        <w:spacing w:after="40"/>
        <w:widowControl w:val="1"/>
      </w:pPr>
      <w:r>
        <w:t>Usar transaccion para checkout, cambio de estado con historial y entrega.</w:t>
      </w:r>
    </w:p>
    <w:p>
      <w:pPr>
        <w:pStyle w:val="ListBullet"/>
        <w:spacing w:after="40"/>
        <w:widowControl w:val="1"/>
      </w:pPr>
      <w:r>
        <w:t>Usar actualizacion atomica para toma de orden.</w:t>
      </w:r>
    </w:p>
    <w:p>
      <w:pPr>
        <w:pStyle w:val="ListBullet"/>
        <w:spacing w:after="40"/>
        <w:widowControl w:val="1"/>
      </w:pPr>
      <w:r>
        <w:t>No cargar Archivo.Datos en consultas masivas.</w:t>
      </w:r>
    </w:p>
    <w:p>
      <w:pPr>
        <w:pStyle w:val="ListBullet"/>
        <w:spacing w:after="40"/>
        <w:widowControl w:val="1"/>
      </w:pPr>
      <w:r>
        <w:t>No permitir editar Personalizacion.Bloqueada.</w:t>
      </w:r>
    </w:p>
    <w:p>
      <w:pPr>
        <w:pStyle w:val="ListBullet"/>
        <w:spacing w:after="40"/>
        <w:widowControl w:val="1"/>
      </w:pPr>
      <w:r>
        <w:t>No recalcular precios historicos desde el catalogo.</w:t>
      </w:r>
    </w:p>
    <w:p>
      <w:pPr>
        <w:pStyle w:val="ListBullet"/>
        <w:spacing w:after="40"/>
        <w:widowControl w:val="1"/>
      </w:pPr>
      <w:r>
        <w:t>No marcar entregado sin validar pago cuando sea efectivo.</w:t>
      </w:r>
    </w:p>
    <w:p>
      <w:pPr>
        <w:pStyle w:val="ListBullet"/>
        <w:spacing w:after="40"/>
        <w:widowControl w:val="1"/>
      </w:pPr>
      <w:r>
        <w:t>No duplicar pagos, ordenes ni notificaciones en reintentos.</w:t>
      </w:r>
    </w:p>
    <w:p>
      <w:pPr>
        <w:pStyle w:val="ListBullet"/>
        <w:spacing w:after="40"/>
        <w:widowControl w:val="1"/>
      </w:pPr>
      <w:r>
        <w:t>Actualizar FechaActualizacion desde backend; no hay triggers.</w:t>
      </w:r>
    </w:p>
    <w:p>
      <w:pPr>
        <w:pStyle w:val="ListBullet"/>
        <w:spacing w:after="40"/>
        <w:widowControl w:val="1"/>
      </w:pPr>
      <w:r>
        <w:t>Registrar auditoria en acciones importantes y ocultar errores SQL al cliente.</w:t>
      </w:r>
    </w:p>
    <w:p>
      <w:pPr>
        <w:pStyle w:val="ListBullet"/>
        <w:spacing w:after="40"/>
        <w:widowControl w:val="1"/>
      </w:pPr>
      <w:r>
        <w:t>Antes de produccion, revisar el tipo real de Oracle.ID_USUARIO y confirmar compatibilidad con BIGINT.</w:t>
      </w:r>
    </w:p>
    <w:p>
      <w:pPr>
        <w:pStyle w:val="Heading1"/>
        <w:widowControl w:val="1"/>
      </w:pPr>
      <w:r>
        <w:t>Anexo A. Notas de compatibilidad con el SQL entregado</w:t>
      </w:r>
    </w:p>
    <w:p>
      <w:pPr>
        <w:pStyle w:val="ListBullet"/>
        <w:spacing w:after="40"/>
        <w:widowControl w:val="1"/>
      </w:pPr>
      <w:r>
        <w:t>Base: NextTechCustomDB. Esquema: dbo. Motor objetivo: SQL Server 2022.</w:t>
      </w:r>
    </w:p>
    <w:p>
      <w:pPr>
        <w:pStyle w:val="ListBullet"/>
        <w:spacing w:after="40"/>
        <w:widowControl w:val="1"/>
      </w:pPr>
      <w:r>
        <w:t>El script es seguro para reejecutar en la misma version mediante IF NOT EXISTS, TRY/CATCH, TRANSACTION y XACT_ABORT; no reemplaza un sistema de migraciones.</w:t>
      </w:r>
    </w:p>
    <w:p>
      <w:pPr>
        <w:pStyle w:val="ListBullet"/>
        <w:spacing w:after="40"/>
        <w:widowControl w:val="1"/>
      </w:pPr>
      <w:r>
        <w:t>El SQL no usa triggers ni procedimientos almacenados de negocio.</w:t>
      </w:r>
    </w:p>
    <w:p>
      <w:pPr>
        <w:pStyle w:val="ListBullet"/>
        <w:spacing w:after="40"/>
        <w:widowControl w:val="1"/>
      </w:pPr>
      <w:r>
        <w:t>Los datos iniciales incluyen catalogos, ADMIN, producto/variantes, zonas/plantillas y areas de entrega; ProductoImagen inicia vacio.</w:t>
      </w:r>
    </w:p>
    <w:p>
      <w:pPr>
        <w:pStyle w:val="ListBullet"/>
        <w:spacing w:after="40"/>
        <w:widowControl w:val="1"/>
      </w:pPr>
      <w:r>
        <w:t>La base mantiene historicos mediante snapshots en Orden/DetalleOrden y tablas HistorialEstadoOrden, IntentoEntrega, Notificacion y BitacoraAuditoria.</w:t>
      </w:r>
    </w:p>
    <w:p>
      <w:pPr>
        <w:pStyle w:val="Heading1"/>
        <w:widowControl w:val="1"/>
      </w:pPr>
      <w:r>
        <w:t>Anexo B. Regla de cambios futuros</w:t>
      </w:r>
    </w:p>
    <w:p>
      <w:pPr>
        <w:widowControl w:val="1"/>
      </w:pPr>
      <w:r>
        <w:t>Cualquier cambio futuro al esquema debe revisarse primero contra estas reglas. Si se agrega una columna, tabla, estado o nueva clase de producto, debe definirse si la responsabilidad es de DB, backend o ambos. No se debe resolver un cambio funcional agregando columnas aisladas sin revisar integridad, historicos, migracion y compatibilidad con Oracle.</w:t>
      </w:r>
    </w:p>
    <w:tbl>
      <w:tblPr>
        <w:tblW w:type="auto" w:w="0"/>
        <w:jc w:val="center"/>
        <w:tblLook w:firstColumn="1" w:firstRow="1" w:lastColumn="0" w:lastRow="0" w:noHBand="0" w:noVBand="1" w:val="04A0"/>
      </w:tblPr>
      <w:tblGrid>
        <w:gridCol w:w="10166"/>
      </w:tblGrid>
      <w:tr>
        <w:tc>
          <w:tcPr>
            <w:tcW w:type="dxa" w:w="10166"/>
            <w:shd w:fill="F1F1F1"/>
            <w:tcMar>
              <w:top w:w="100" w:type="dxa"/>
              <w:start w:w="130" w:type="dxa"/>
              <w:bottom w:w="100" w:type="dxa"/>
              <w:end w:w="130" w:type="dxa"/>
            </w:tcMar>
          </w:tcPr>
          <w:p>
            <w:pPr>
              <w:spacing w:after="40"/>
            </w:pPr>
            <w:r>
              <w:rPr>
                <w:b/>
                <w:sz w:val="19"/>
              </w:rPr>
              <w:t>Punto de control</w:t>
            </w:r>
          </w:p>
          <w:p>
            <w:pPr>
              <w:spacing w:after="0"/>
            </w:pPr>
            <w:r>
              <w:rPr>
                <w:sz w:val="18"/>
              </w:rPr>
              <w:t>Cuando se reciba la estructura definitiva de la base Oracle central, revisar ID_USUARIO, campos disponibles para nombre/correo/telefono, preferencia de notificacion y contratos de autenticacion. Solo despues ajustar el tipo/mapeo de IdCompradorExterno si fuera necesario.</w:t>
            </w:r>
          </w:p>
        </w:tc>
      </w:tr>
    </w:tbl>
    <w:p>
      <w:pPr>
        <w:spacing w:after="20"/>
        <w:widowControl w:val="1"/>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5"/>
      </w:rPr>
      <w:t xml:space="preserve">NextTechCustomDB  |  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5A5A"/>
        <w:sz w:val="15"/>
      </w:rPr>
      <w:t>NEXTTECH CUSTOM  |  GUIA DE BACKEND Y REGLAS DE NEGOCIO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1111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pPr>
    <w:rPr>
      <w:rFonts w:ascii="Liberation Mono" w:hAnsi="Liberation Mono"/>
      <w:sz w:val="16"/>
    </w:rPr>
  </w:style>
  <w:style w:type="paragraph" w:customStyle="1" w:styleId="SmallNote">
    <w:name w:val="Small Note"/>
    <w:pPr>
      <w:spacing w:after="80"/>
    </w:pPr>
    <w:rPr>
      <w:rFonts w:ascii="Aptos" w:hAnsi="Aptos"/>
      <w:i/>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Backend y Reglas de Negocio - NextTechCustomDB</dc:title>
  <dc:subject>Integracion ASP.NET Core con SQL Server y Oracle central</dc:subject>
  <dc:creator>NextTech Custom</dc:creator>
  <cp:keywords>NextTechCustomDB, backend, ASP.NET Core, Entity Framework Core, SQL Server, reglas de negocio</cp:keywords>
  <dc:description>generated by python-docx</dc:description>
  <cp:lastModifiedBy/>
  <cp:revision>1</cp:revision>
  <dcterms:created xsi:type="dcterms:W3CDTF">2013-12-23T23:15:00Z</dcterms:created>
  <dcterms:modified xsi:type="dcterms:W3CDTF">2013-12-23T23:15:00Z</dcterms:modified>
  <cp:category/>
</cp:coreProperties>
</file>