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Task 4: Pharmacy Inventory BST Analysis</w:t>
      </w:r>
    </w:p>
    <w:p>
      <w:pPr>
        <w:pStyle w:val="BodyText"/>
        <w:bidi w:val="0"/>
        <w:rPr/>
      </w:pPr>
      <w:r>
        <w:rPr/>
        <w:t>Medicine inventory loading, searching, and ordered display.</w:t>
      </w:r>
    </w:p>
    <w:p>
      <w:pPr>
        <w:pStyle w:val="Heading2"/>
        <w:bidi w:val="0"/>
        <w:rPr/>
      </w:pPr>
      <w:r>
        <w:rPr/>
        <w:t>1. Binary tree versus Binary Search Tree</w:t>
      </w:r>
    </w:p>
    <w:p>
      <w:pPr>
        <w:pStyle w:val="BodyText"/>
        <w:bidi w:val="0"/>
        <w:rPr/>
      </w:pPr>
      <w:r>
        <w:rPr/>
        <w:t>A binary tree is a structure in which each node has at most two children. It does not require an ordering relationship between values. A Binary Search Tree is a binary tree with an ordering rule: keys smaller than a node are placed in its left subtree and keys larger than the node are placed in its right subtree. This implementation uses MedicineCode as the key.</w:t>
      </w:r>
    </w:p>
    <w:p>
      <w:pPr>
        <w:pStyle w:val="Heading2"/>
        <w:bidi w:val="0"/>
        <w:rPr/>
      </w:pPr>
      <w:r>
        <w:rPr/>
        <w:t>2. BST search</w:t>
      </w:r>
    </w:p>
    <w:p>
      <w:pPr>
        <w:pStyle w:val="BodyText"/>
        <w:bidi w:val="0"/>
        <w:rPr/>
      </w:pPr>
      <w:r>
        <w:rPr/>
        <w:t>To search for a medicine, the code is compared with the current node. A smaller code moves to the left child and a larger code moves to the right child. The process stops when the code is found or a NULL child is reached. The search follows one root-to-node path, so the general complexity is based on tree height h.</w:t>
      </w:r>
    </w:p>
    <w:p>
      <w:pPr>
        <w:pStyle w:val="BodyTextformula"/>
        <w:bidi w:val="0"/>
        <w:rPr/>
      </w:pPr>
      <w:r>
        <w:rPr/>
        <w:t>General search: O(h)</w:t>
      </w:r>
    </w:p>
    <w:p>
      <w:pPr>
        <w:pStyle w:val="Heading2"/>
        <w:bidi w:val="0"/>
        <w:rPr/>
      </w:pPr>
      <w:r>
        <w:rPr/>
        <w:t>3. Search cases</w:t>
      </w:r>
    </w:p>
    <w:p>
      <w:pPr>
        <w:pStyle w:val="BodyText"/>
        <w:bidi w:val="0"/>
        <w:rPr/>
      </w:pPr>
      <w:r>
        <w:rPr>
          <w:rStyle w:val="Strong"/>
        </w:rPr>
        <w:t>Best case:</w:t>
      </w:r>
      <w:r>
        <w:rPr/>
        <w:t xml:space="preserve"> The requested medicine is at the root, so one comparison is enough.</w:t>
      </w:r>
    </w:p>
    <w:p>
      <w:pPr>
        <w:pStyle w:val="BodyTextformula"/>
        <w:bidi w:val="0"/>
        <w:rPr/>
      </w:pPr>
      <w:r>
        <w:rPr/>
        <w:t>Best case: O(1)</w:t>
      </w:r>
    </w:p>
    <w:p>
      <w:pPr>
        <w:pStyle w:val="BodyText"/>
        <w:bidi w:val="0"/>
        <w:rPr/>
      </w:pPr>
      <w:r>
        <w:rPr>
          <w:rStyle w:val="Strong"/>
        </w:rPr>
        <w:t>Average or balanced case:</w:t>
      </w:r>
      <w:r>
        <w:rPr/>
        <w:t xml:space="preserve"> If the tree is reasonably balanced, its height is O(log n), so search takes O(log n).</w:t>
      </w:r>
    </w:p>
    <w:p>
      <w:pPr>
        <w:pStyle w:val="BodyTextformula"/>
        <w:bidi w:val="0"/>
        <w:rPr/>
      </w:pPr>
      <w:r>
        <w:rPr/>
        <w:t>Balanced search: O(log n)</w:t>
      </w:r>
    </w:p>
    <w:p>
      <w:pPr>
        <w:pStyle w:val="BodyText"/>
        <w:bidi w:val="0"/>
        <w:rPr/>
      </w:pPr>
      <w:r>
        <w:rPr>
          <w:rStyle w:val="Strong"/>
        </w:rPr>
        <w:t>Worst case:</w:t>
      </w:r>
      <w:r>
        <w:rPr/>
        <w:t xml:space="preserve"> An ordinary BST can become a chain when records are inserted in an unfavorable order. Its height can become O(n), and a search may inspect every node.</w:t>
      </w:r>
    </w:p>
    <w:p>
      <w:pPr>
        <w:pStyle w:val="BodyTextformula"/>
        <w:bidi w:val="0"/>
        <w:rPr/>
      </w:pPr>
      <w:r>
        <w:rPr/>
        <w:t>Worst case: O(n)</w:t>
      </w:r>
    </w:p>
    <w:p>
      <w:pPr>
        <w:pStyle w:val="Heading2"/>
        <w:bidi w:val="0"/>
        <w:rPr/>
      </w:pPr>
      <w:r>
        <w:rPr/>
        <w:t>4. Shape of the supplied tree</w:t>
      </w:r>
    </w:p>
    <w:p>
      <w:pPr>
        <w:pStyle w:val="BodyText"/>
        <w:bidi w:val="0"/>
        <w:rPr/>
      </w:pPr>
      <w:r>
        <w:rPr/>
        <w:t>The supplied medicine codes are already in ascending order from M1001 through M1040. Inserting them into an ordinary BST in file order produces a highly right-skewed tree rather than a balanced tree. Therefore, searches on this exact fixture can approach O(n). The implementation does not claim balanced performance because it does not use a self-balancing tree.</w:t>
      </w:r>
    </w:p>
    <w:p>
      <w:pPr>
        <w:pStyle w:val="Heading2"/>
        <w:bidi w:val="0"/>
        <w:rPr/>
      </w:pPr>
      <w:r>
        <w:rPr/>
        <w:t>5. Direct file search versus BST search</w:t>
      </w:r>
    </w:p>
    <w:p>
      <w:pPr>
        <w:pStyle w:val="BodyText"/>
        <w:bidi w:val="0"/>
        <w:rPr/>
      </w:pPr>
      <w:r>
        <w:rPr/>
        <w:t>A direct search through the text file is linear: records are examined one after another until the requested code is found or the file ends. Its best case is O(1), and its worst case is O(n). Repeated searches require repeated file scans and incur file I/O each time.</w:t>
      </w:r>
    </w:p>
    <w:p>
      <w:pPr>
        <w:pStyle w:val="BodyText"/>
        <w:bidi w:val="0"/>
        <w:rPr/>
      </w:pPr>
      <w:r>
        <w:rPr/>
        <w:t>After the inventory is loaded into a BST, repeated searches reuse the in-memory structure. A balanced BST gives O(log n) searches, while this ordinary BST still has O(n) worst-case searches when its shape is skewed. The BST also supports an in-order traversal that displays records in ascending code order.</w:t>
      </w:r>
    </w:p>
    <w:p>
      <w:pPr>
        <w:pStyle w:val="Heading2"/>
        <w:bidi w:val="0"/>
        <w:rPr/>
      </w:pPr>
      <w:r>
        <w:rPr/>
        <w:t>6. Construction cost and repeated searches</w:t>
      </w:r>
    </w:p>
    <w:p>
      <w:pPr>
        <w:pStyle w:val="BodyText"/>
        <w:bidi w:val="0"/>
        <w:rPr/>
      </w:pPr>
      <w:r>
        <w:rPr/>
        <w:t>Building the BST adds the cost of opening the file, parsing and validating each record, allocating nodes, and inserting them. One insertion costs O(h). For a balanced construction this is approximately O(log n) per record and O(n log n) overall; for a highly unbalanced construction, one insertion can cost O(n) and the complete construction can reach O(n</w:t>
      </w:r>
      <w:r>
        <w:rPr>
          <w:position w:val="8"/>
          <w:sz w:val="19"/>
        </w:rPr>
        <w:t>2</w:t>
      </w:r>
      <w:r>
        <w:rPr/>
        <w:t>).</w:t>
      </w:r>
    </w:p>
    <w:p>
      <w:pPr>
        <w:pStyle w:val="BodyText"/>
        <w:bidi w:val="0"/>
        <w:rPr/>
      </w:pPr>
      <w:r>
        <w:rPr/>
        <w:t>The extra construction and memory cost is most worthwhile when the same inventory is searched many times. The tree is built once and then reused, instead of scanning and reopening the text file for every query. For only one search, direct file search may be simpler; for repeated searches, an in-memory index can justify its setup cost, especially when the tree is balanced.</w:t>
      </w:r>
    </w:p>
    <w:p>
      <w:pPr>
        <w:pStyle w:val="Heading2"/>
        <w:bidi w:val="0"/>
        <w:rPr/>
      </w:pPr>
      <w:r>
        <w:rPr/>
        <w:t>7. Duplicate and invalid records</w:t>
      </w:r>
    </w:p>
    <w:p>
      <w:pPr>
        <w:pStyle w:val="BodyText"/>
        <w:bidi w:val="0"/>
        <w:rPr/>
      </w:pPr>
      <w:r>
        <w:rPr/>
        <w:t>Malformed records, missing fields, negative quantities, and negative or non-numeric prices are rejected. A duplicate MedicineCode does not create a second node; the existing node’s quantity is replaced with the later valid record’s quantity. This preserves the BST’s unique-key property.</w:t>
      </w:r>
    </w:p>
    <w:p>
      <w:pPr>
        <w:pStyle w:val="Heading2"/>
        <w:bidi w:val="0"/>
        <w:rPr/>
      </w:pPr>
      <w:r>
        <w:rPr/>
        <w:t>8. Memory</w:t>
      </w:r>
    </w:p>
    <w:p>
      <w:pPr>
        <w:pStyle w:val="BodyText"/>
        <w:bidi w:val="0"/>
        <w:rPr/>
      </w:pPr>
      <w:r>
        <w:rPr/>
        <w:t>Each valid unique medicine uses one dynamically allocated node, so the tree requires O(n) storage. A post-order cleanup frees the left subtree, right subtree, and current node, releasing every allocation before the program exits.</w:t>
      </w:r>
    </w:p>
    <w:p>
      <w:pPr>
        <w:pStyle w:val="Heading2"/>
        <w:bidi w:val="0"/>
        <w:rPr/>
      </w:pPr>
      <w:r>
        <w:rPr/>
        <w:t>9. Summary</w:t>
      </w:r>
    </w:p>
    <w:p>
      <w:pPr>
        <w:pStyle w:val="BodyText"/>
        <w:bidi w:val="0"/>
        <w:rPr/>
      </w:pPr>
      <w:r>
        <w:rPr/>
        <w:t>BST search: O(h).</w:t>
      </w:r>
    </w:p>
    <w:p>
      <w:pPr>
        <w:pStyle w:val="BodyText"/>
        <w:bidi w:val="0"/>
        <w:rPr/>
      </w:pPr>
      <w:r>
        <w:rPr/>
        <w:t>Best case: O(1).</w:t>
      </w:r>
    </w:p>
    <w:p>
      <w:pPr>
        <w:pStyle w:val="BodyText"/>
        <w:bidi w:val="0"/>
        <w:rPr/>
      </w:pPr>
      <w:r>
        <w:rPr/>
        <w:t>Balanced case: O(log n).</w:t>
      </w:r>
    </w:p>
    <w:p>
      <w:pPr>
        <w:pStyle w:val="BodyText"/>
        <w:bidi w:val="0"/>
        <w:rPr/>
      </w:pPr>
      <w:r>
        <w:rPr/>
        <w:t>Worst-case ordinary BST: O(n).</w:t>
      </w:r>
    </w:p>
    <w:p>
      <w:pPr>
        <w:pStyle w:val="BodyText"/>
        <w:bidi w:val="0"/>
        <w:rPr/>
      </w:pPr>
      <w:r>
        <w:rPr/>
        <w:t>Direct file search: O(n) worst case.</w:t>
      </w:r>
    </w:p>
    <w:p>
      <w:pPr>
        <w:pStyle w:val="BodyText"/>
        <w:bidi w:val="0"/>
        <w:spacing w:before="0" w:after="283"/>
        <w:rPr/>
      </w:pPr>
      <w:r>
        <w:rPr/>
        <w:t>Balanced construction: approximately O(n log n); worst-case construction: O(n</w:t>
      </w:r>
      <w:r>
        <w:rPr>
          <w:position w:val="8"/>
          <w:sz w:val="19"/>
        </w:rPr>
        <w:t>2</w:t>
      </w:r>
      <w:r>
        <w:rPr/>
        <w:t>).</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w:altName w:val="Arial"/>
    <w:charset w:val="01"/>
    <w:family w:val="swiss"/>
    <w:pitch w:val="variable"/>
  </w:font>
  <w:font w:name="Courier New">
    <w:altName w:val="monospace"/>
    <w:charset w:val="01"/>
    <w:family w:val="auto"/>
    <w:pitch w:val="default"/>
  </w:font>
</w:fonts>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spacing w:before="1417" w:after="1417"/>
      <w:ind w:start="1417" w:end="1417"/>
    </w:pPr>
    <w:rPr>
      <w:rFonts w:ascii="Arial;sans-serif" w:hAnsi="Arial;sans-serif" w:eastAsia="Arial;sans-serif" w:cs="Arial;sans-serif"/>
      <w:color w:val="auto"/>
      <w:sz w:val="24"/>
      <w:szCs w:val="24"/>
      <w:lang w:val="en-US" w:eastAsia="zh-CN" w:bidi="hi-IN"/>
    </w:rPr>
  </w:style>
  <w:style w:type="paragraph" w:styleId="Heading1">
    <w:name w:val="heading 1"/>
    <w:basedOn w:val="Heading"/>
    <w:next w:val="BodyText"/>
    <w:qFormat/>
    <w:pPr/>
    <w:rPr>
      <w:b/>
      <w:bCs/>
      <w:sz w:val="40"/>
      <w:szCs w:val="40"/>
    </w:rPr>
  </w:style>
  <w:style w:type="paragraph" w:styleId="Heading2">
    <w:name w:val="heading 2"/>
    <w:basedOn w:val="Heading"/>
    <w:next w:val="BodyText"/>
    <w:qFormat/>
    <w:pPr>
      <w:spacing w:before="360" w:after="120"/>
      <w:outlineLvl w:val="1"/>
    </w:pPr>
    <w:rPr>
      <w:rFonts w:ascii="Liberation Serif" w:hAnsi="Liberation Serif" w:eastAsia="Noto Serif CJK SC" w:cs="Liberation 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List">
    <w:name w:val="List"/>
    <w:basedOn w:val="BodyText"/>
    <w:pPr/>
    <w:rPr>
      <w:rFonts w:cs="Liberation Sans"/>
    </w:rPr>
  </w:style>
  <w:style w:type="paragraph" w:styleId="BodyText">
    <w:name w:val="Body Text"/>
    <w:basedOn w:val="Normal"/>
    <w:pPr>
      <w:spacing w:lineRule="auto" w:line="324"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formula">
    <w:name w:val="Body Text.formula"/>
    <w:basedOn w:val="BodyText"/>
    <w:qFormat/>
    <w:pPr>
      <w:ind w:start="567"/>
    </w:pPr>
    <w:rPr>
      <w:rFonts w:ascii="Courier New;monospace" w:hAnsi="Courier New;monospace" w:eastAsia="Courier New;monospace" w:cs="Courier New;monospac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Task 4: Pharmacy Inventory BST Analysis</dc:title>
</cp:coreProperties>
</file>

<file path=docProps/custom.xml><?xml version="1.0" encoding="utf-8"?>
<Properties xmlns="http://schemas.openxmlformats.org/officeDocument/2006/custom-properties" xmlns:vt="http://schemas.openxmlformats.org/officeDocument/2006/docPropsVTypes"/>
</file>