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DB1CA3" w14:textId="4D2C9AC0" w:rsidR="00CD2FAB" w:rsidRPr="00F34C87" w:rsidRDefault="00CD2FAB" w:rsidP="00B7728E">
      <w:pPr>
        <w:pStyle w:val="Heading1"/>
        <w:jc w:val="center"/>
        <w:rPr>
          <w:rFonts w:ascii="Times New Roman" w:hAnsi="Times New Roman" w:cs="Times New Roman"/>
        </w:rPr>
      </w:pPr>
      <w:r w:rsidRPr="00F34C87">
        <w:rPr>
          <w:rFonts w:ascii="Times New Roman" w:hAnsi="Times New Roman" w:cs="Times New Roman"/>
        </w:rPr>
        <w:t>California County Ozone Analysis (2018</w:t>
      </w:r>
      <w:r w:rsidR="00B7728E" w:rsidRPr="00F34C87">
        <w:rPr>
          <w:rFonts w:ascii="Times New Roman" w:hAnsi="Times New Roman" w:cs="Times New Roman"/>
        </w:rPr>
        <w:t>-</w:t>
      </w:r>
      <w:r w:rsidRPr="00F34C87">
        <w:rPr>
          <w:rFonts w:ascii="Times New Roman" w:hAnsi="Times New Roman" w:cs="Times New Roman"/>
        </w:rPr>
        <w:t>2024)</w:t>
      </w:r>
    </w:p>
    <w:p w14:paraId="64C8BDC7" w14:textId="77777777" w:rsidR="00D1500D" w:rsidRPr="00F34C87" w:rsidRDefault="00D1500D" w:rsidP="00D1500D">
      <w:pPr>
        <w:rPr>
          <w:rFonts w:ascii="Times New Roman" w:hAnsi="Times New Roman" w:cs="Times New Roman"/>
        </w:rPr>
      </w:pPr>
    </w:p>
    <w:p w14:paraId="52798543" w14:textId="6782D0B9" w:rsidR="00D1500D" w:rsidRDefault="00F34C87" w:rsidP="00D1500D">
      <w:pPr>
        <w:rPr>
          <w:rFonts w:ascii="Times New Roman" w:hAnsi="Times New Roman" w:cs="Times New Roman"/>
          <w:sz w:val="28"/>
          <w:szCs w:val="28"/>
        </w:rPr>
      </w:pPr>
      <w:r w:rsidRPr="00F34C87">
        <w:rPr>
          <w:rFonts w:ascii="Times New Roman" w:hAnsi="Times New Roman" w:cs="Times New Roman"/>
          <w:sz w:val="28"/>
          <w:szCs w:val="28"/>
        </w:rPr>
        <w:t>Christian</w:t>
      </w:r>
      <w:r>
        <w:rPr>
          <w:rFonts w:ascii="Times New Roman" w:hAnsi="Times New Roman" w:cs="Times New Roman"/>
          <w:sz w:val="28"/>
          <w:szCs w:val="28"/>
        </w:rPr>
        <w:t xml:space="preserve"> Solares</w:t>
      </w:r>
    </w:p>
    <w:p w14:paraId="08B24BB9" w14:textId="2200598C" w:rsidR="00F34C87" w:rsidRDefault="005632A3" w:rsidP="00D1500D">
      <w:pPr>
        <w:rPr>
          <w:rFonts w:ascii="Times New Roman" w:hAnsi="Times New Roman" w:cs="Times New Roman"/>
          <w:sz w:val="28"/>
          <w:szCs w:val="28"/>
        </w:rPr>
      </w:pPr>
      <w:r>
        <w:rPr>
          <w:rFonts w:ascii="Times New Roman" w:hAnsi="Times New Roman" w:cs="Times New Roman"/>
          <w:sz w:val="28"/>
          <w:szCs w:val="28"/>
        </w:rPr>
        <w:t>10/20/2025</w:t>
      </w:r>
    </w:p>
    <w:p w14:paraId="5341339A" w14:textId="7C2C5CC9" w:rsidR="005632A3" w:rsidRDefault="00CF18A5" w:rsidP="00D1500D">
      <w:pPr>
        <w:rPr>
          <w:rFonts w:ascii="Times New Roman" w:hAnsi="Times New Roman" w:cs="Times New Roman"/>
          <w:sz w:val="28"/>
          <w:szCs w:val="28"/>
        </w:rPr>
      </w:pPr>
      <w:hyperlink r:id="rId5" w:history="1">
        <w:r w:rsidR="005632A3" w:rsidRPr="00CF18A5">
          <w:rPr>
            <w:rStyle w:val="Hyperlink"/>
            <w:rFonts w:ascii="Times New Roman" w:hAnsi="Times New Roman" w:cs="Times New Roman"/>
            <w:sz w:val="28"/>
            <w:szCs w:val="28"/>
          </w:rPr>
          <w:t>GitHub Rep</w:t>
        </w:r>
        <w:r w:rsidR="005632A3" w:rsidRPr="00CF18A5">
          <w:rPr>
            <w:rStyle w:val="Hyperlink"/>
            <w:rFonts w:ascii="Times New Roman" w:hAnsi="Times New Roman" w:cs="Times New Roman"/>
            <w:sz w:val="28"/>
            <w:szCs w:val="28"/>
          </w:rPr>
          <w:t>o</w:t>
        </w:r>
        <w:r w:rsidR="005632A3" w:rsidRPr="00CF18A5">
          <w:rPr>
            <w:rStyle w:val="Hyperlink"/>
            <w:rFonts w:ascii="Times New Roman" w:hAnsi="Times New Roman" w:cs="Times New Roman"/>
            <w:sz w:val="28"/>
            <w:szCs w:val="28"/>
          </w:rPr>
          <w:t>sitory</w:t>
        </w:r>
      </w:hyperlink>
    </w:p>
    <w:p w14:paraId="228F3FE0" w14:textId="77777777" w:rsidR="005632A3" w:rsidRPr="00F34C87" w:rsidRDefault="005632A3" w:rsidP="00D1500D">
      <w:pPr>
        <w:rPr>
          <w:rFonts w:ascii="Times New Roman" w:hAnsi="Times New Roman" w:cs="Times New Roman"/>
          <w:sz w:val="28"/>
          <w:szCs w:val="28"/>
        </w:rPr>
      </w:pPr>
    </w:p>
    <w:p w14:paraId="06E65C5B" w14:textId="77777777" w:rsidR="00CD2FAB" w:rsidRPr="00F34C87" w:rsidRDefault="00CD2FAB" w:rsidP="008106A9">
      <w:pPr>
        <w:pStyle w:val="Heading2"/>
        <w:rPr>
          <w:rFonts w:ascii="Times New Roman" w:hAnsi="Times New Roman" w:cs="Times New Roman"/>
        </w:rPr>
      </w:pPr>
      <w:r w:rsidRPr="00F34C87">
        <w:rPr>
          <w:rFonts w:ascii="Times New Roman" w:hAnsi="Times New Roman" w:cs="Times New Roman"/>
        </w:rPr>
        <w:t>1. Executive Summary</w:t>
      </w:r>
    </w:p>
    <w:p w14:paraId="6C83DF82" w14:textId="28000149" w:rsidR="003E0BDD" w:rsidRPr="00F34C87" w:rsidRDefault="003E0BDD" w:rsidP="003E0BDD">
      <w:pPr>
        <w:tabs>
          <w:tab w:val="left" w:pos="2064"/>
        </w:tabs>
        <w:rPr>
          <w:rFonts w:ascii="Times New Roman" w:hAnsi="Times New Roman" w:cs="Times New Roman"/>
          <w:sz w:val="28"/>
          <w:szCs w:val="28"/>
        </w:rPr>
      </w:pPr>
      <w:r w:rsidRPr="00F34C87">
        <w:rPr>
          <w:rFonts w:ascii="Times New Roman" w:hAnsi="Times New Roman" w:cs="Times New Roman"/>
          <w:sz w:val="28"/>
          <w:szCs w:val="28"/>
        </w:rPr>
        <w:t>I began this independent study to examine trends in ozone air quality for each county in California from 2018 through 2024 to quantify environmental and public-health effects using the COVID-19 lock-down period as a natural experiment. The analysis is concerned with characterizing those counties that saw dramatic shifts in ozone pollution, examining the urban-rural inequities, and describing associations between ozone exposure and unhealthy AQI days.</w:t>
      </w:r>
    </w:p>
    <w:p w14:paraId="0DB07030" w14:textId="2B0ACD6D" w:rsidR="00CD2FAB" w:rsidRPr="00F34C87" w:rsidRDefault="003E0BDD" w:rsidP="003E0BDD">
      <w:pPr>
        <w:tabs>
          <w:tab w:val="left" w:pos="2064"/>
        </w:tabs>
        <w:rPr>
          <w:rFonts w:ascii="Times New Roman" w:hAnsi="Times New Roman" w:cs="Times New Roman"/>
          <w:sz w:val="28"/>
          <w:szCs w:val="28"/>
        </w:rPr>
      </w:pPr>
      <w:r w:rsidRPr="00F34C87">
        <w:rPr>
          <w:rFonts w:ascii="Times New Roman" w:hAnsi="Times New Roman" w:cs="Times New Roman"/>
          <w:sz w:val="28"/>
          <w:szCs w:val="28"/>
        </w:rPr>
        <w:t>Using R (tidyverse, ggplot2), I combined county-level yearly AQI datasets for EPA AirData and carried out descriptive, spatial, and inferential analysis. A Welch two-sample t-test for comparing pre-COVID (2018–2019) and lockdown (2020) phases, and linear modeling for quantifying relations between ozone days and unhealthy AQI days among counties were performed. The project contains reproducible R scripts, figures, and an organized repository that complies with best practices for openness in research</w:t>
      </w:r>
      <w:r w:rsidR="000F6197" w:rsidRPr="00F34C87">
        <w:rPr>
          <w:rFonts w:ascii="Times New Roman" w:hAnsi="Times New Roman" w:cs="Times New Roman"/>
          <w:sz w:val="28"/>
          <w:szCs w:val="28"/>
        </w:rPr>
        <w:t>.</w:t>
      </w:r>
    </w:p>
    <w:p w14:paraId="69027705" w14:textId="77777777" w:rsidR="00C94C91" w:rsidRPr="00F34C87" w:rsidRDefault="00C94C91" w:rsidP="00C94C91">
      <w:pPr>
        <w:tabs>
          <w:tab w:val="left" w:pos="2064"/>
        </w:tabs>
        <w:rPr>
          <w:rFonts w:ascii="Times New Roman" w:hAnsi="Times New Roman" w:cs="Times New Roman"/>
          <w:sz w:val="28"/>
          <w:szCs w:val="28"/>
        </w:rPr>
      </w:pPr>
    </w:p>
    <w:p w14:paraId="124E1172" w14:textId="6A018EF9" w:rsidR="00CD2FAB" w:rsidRPr="00F34C87" w:rsidRDefault="00CD2FAB" w:rsidP="009959CE">
      <w:pPr>
        <w:pStyle w:val="Heading2"/>
        <w:rPr>
          <w:rFonts w:ascii="Times New Roman" w:hAnsi="Times New Roman" w:cs="Times New Roman"/>
        </w:rPr>
      </w:pPr>
      <w:r w:rsidRPr="00F34C87">
        <w:rPr>
          <w:rFonts w:ascii="Times New Roman" w:hAnsi="Times New Roman" w:cs="Times New Roman"/>
        </w:rPr>
        <w:t>2. Key Findings</w:t>
      </w:r>
    </w:p>
    <w:p w14:paraId="1C7E1F9B" w14:textId="77777777" w:rsidR="000F425F" w:rsidRPr="00F34C87" w:rsidRDefault="00CD2FAB" w:rsidP="00CD2FAB">
      <w:pPr>
        <w:pStyle w:val="ListParagraph"/>
        <w:numPr>
          <w:ilvl w:val="0"/>
          <w:numId w:val="1"/>
        </w:numPr>
        <w:rPr>
          <w:rFonts w:ascii="Times New Roman" w:hAnsi="Times New Roman" w:cs="Times New Roman"/>
          <w:sz w:val="28"/>
          <w:szCs w:val="28"/>
        </w:rPr>
      </w:pPr>
      <w:r w:rsidRPr="00F34C87">
        <w:rPr>
          <w:rFonts w:ascii="Times New Roman" w:hAnsi="Times New Roman" w:cs="Times New Roman"/>
          <w:sz w:val="28"/>
          <w:szCs w:val="28"/>
        </w:rPr>
        <w:t>Statewide ozone patterns (2018–2024)</w:t>
      </w:r>
    </w:p>
    <w:p w14:paraId="2971F3AA" w14:textId="0F6C02DD" w:rsidR="00E84447" w:rsidRPr="00F34C87" w:rsidRDefault="00CD2FAB" w:rsidP="00E84447">
      <w:pPr>
        <w:pStyle w:val="ListParagraph"/>
        <w:numPr>
          <w:ilvl w:val="1"/>
          <w:numId w:val="1"/>
        </w:numPr>
        <w:rPr>
          <w:rFonts w:ascii="Times New Roman" w:hAnsi="Times New Roman" w:cs="Times New Roman"/>
          <w:sz w:val="28"/>
          <w:szCs w:val="28"/>
        </w:rPr>
      </w:pPr>
      <w:r w:rsidRPr="00F34C87">
        <w:rPr>
          <w:rFonts w:ascii="Times New Roman" w:hAnsi="Times New Roman" w:cs="Times New Roman"/>
          <w:sz w:val="28"/>
          <w:szCs w:val="28"/>
        </w:rPr>
        <w:t xml:space="preserve">Average annual ozone-dominant days: </w:t>
      </w:r>
      <w:r w:rsidR="00E84447" w:rsidRPr="00F34C87">
        <w:rPr>
          <w:rFonts w:ascii="Times New Roman" w:hAnsi="Times New Roman" w:cs="Times New Roman"/>
          <w:sz w:val="28"/>
          <w:szCs w:val="28"/>
        </w:rPr>
        <w:t>180.3</w:t>
      </w:r>
      <w:r w:rsidR="006F438B" w:rsidRPr="00F34C87">
        <w:rPr>
          <w:rFonts w:ascii="Times New Roman" w:hAnsi="Times New Roman" w:cs="Times New Roman"/>
          <w:sz w:val="28"/>
          <w:szCs w:val="28"/>
        </w:rPr>
        <w:t>6 days</w:t>
      </w:r>
      <w:r w:rsidR="00BC608D" w:rsidRPr="00F34C87">
        <w:rPr>
          <w:rFonts w:ascii="Times New Roman" w:hAnsi="Times New Roman" w:cs="Times New Roman"/>
          <w:sz w:val="28"/>
          <w:szCs w:val="28"/>
        </w:rPr>
        <w:t>.</w:t>
      </w:r>
    </w:p>
    <w:p w14:paraId="0F1D1E2F" w14:textId="26BB240C" w:rsidR="000F425F" w:rsidRPr="00F34C87" w:rsidRDefault="00CD2FAB" w:rsidP="00CD2FAB">
      <w:pPr>
        <w:pStyle w:val="ListParagraph"/>
        <w:numPr>
          <w:ilvl w:val="1"/>
          <w:numId w:val="1"/>
        </w:numPr>
        <w:rPr>
          <w:rFonts w:ascii="Times New Roman" w:hAnsi="Times New Roman" w:cs="Times New Roman"/>
          <w:sz w:val="28"/>
          <w:szCs w:val="28"/>
        </w:rPr>
      </w:pPr>
      <w:r w:rsidRPr="00F34C87">
        <w:rPr>
          <w:rFonts w:ascii="Times New Roman" w:hAnsi="Times New Roman" w:cs="Times New Roman"/>
          <w:sz w:val="28"/>
          <w:szCs w:val="28"/>
        </w:rPr>
        <w:t xml:space="preserve">Counties with highest ozone exposure: </w:t>
      </w:r>
      <w:r w:rsidR="006E41D2" w:rsidRPr="00F34C87">
        <w:rPr>
          <w:rFonts w:ascii="Times New Roman" w:hAnsi="Times New Roman" w:cs="Times New Roman"/>
          <w:sz w:val="28"/>
          <w:szCs w:val="28"/>
        </w:rPr>
        <w:t xml:space="preserve">Amador, El Dorado, </w:t>
      </w:r>
      <w:r w:rsidR="00A13839" w:rsidRPr="00F34C87">
        <w:rPr>
          <w:rFonts w:ascii="Times New Roman" w:hAnsi="Times New Roman" w:cs="Times New Roman"/>
          <w:sz w:val="28"/>
          <w:szCs w:val="28"/>
        </w:rPr>
        <w:t xml:space="preserve">Lake, </w:t>
      </w:r>
      <w:r w:rsidR="00961B45" w:rsidRPr="00F34C87">
        <w:rPr>
          <w:rFonts w:ascii="Times New Roman" w:hAnsi="Times New Roman" w:cs="Times New Roman"/>
          <w:sz w:val="28"/>
          <w:szCs w:val="28"/>
        </w:rPr>
        <w:t>Tuolumne, Shasta</w:t>
      </w:r>
      <w:r w:rsidR="00BC608D" w:rsidRPr="00F34C87">
        <w:rPr>
          <w:rFonts w:ascii="Times New Roman" w:hAnsi="Times New Roman" w:cs="Times New Roman"/>
          <w:sz w:val="28"/>
          <w:szCs w:val="28"/>
        </w:rPr>
        <w:t>.</w:t>
      </w:r>
    </w:p>
    <w:p w14:paraId="727DBAA7" w14:textId="3DE9F53D" w:rsidR="00CD2FAB" w:rsidRPr="00F34C87" w:rsidRDefault="00CD2FAB" w:rsidP="00CD2FAB">
      <w:pPr>
        <w:pStyle w:val="ListParagraph"/>
        <w:numPr>
          <w:ilvl w:val="1"/>
          <w:numId w:val="1"/>
        </w:numPr>
        <w:rPr>
          <w:rFonts w:ascii="Times New Roman" w:hAnsi="Times New Roman" w:cs="Times New Roman"/>
          <w:sz w:val="28"/>
          <w:szCs w:val="28"/>
        </w:rPr>
      </w:pPr>
      <w:r w:rsidRPr="00F34C87">
        <w:rPr>
          <w:rFonts w:ascii="Times New Roman" w:hAnsi="Times New Roman" w:cs="Times New Roman"/>
          <w:sz w:val="28"/>
          <w:szCs w:val="28"/>
        </w:rPr>
        <w:t xml:space="preserve">Counties showing greatest improvement post-2020: </w:t>
      </w:r>
      <w:r w:rsidR="00A558FA" w:rsidRPr="00F34C87">
        <w:rPr>
          <w:rFonts w:ascii="Times New Roman" w:hAnsi="Times New Roman" w:cs="Times New Roman"/>
          <w:sz w:val="28"/>
          <w:szCs w:val="28"/>
        </w:rPr>
        <w:t>Napa</w:t>
      </w:r>
      <w:r w:rsidR="00610EE3" w:rsidRPr="00F34C87">
        <w:rPr>
          <w:rFonts w:ascii="Times New Roman" w:hAnsi="Times New Roman" w:cs="Times New Roman"/>
          <w:sz w:val="28"/>
          <w:szCs w:val="28"/>
        </w:rPr>
        <w:t>, Colusa, Mendocino, Shasta, Tuolumne</w:t>
      </w:r>
      <w:r w:rsidR="00BC608D" w:rsidRPr="00F34C87">
        <w:rPr>
          <w:rFonts w:ascii="Times New Roman" w:hAnsi="Times New Roman" w:cs="Times New Roman"/>
          <w:sz w:val="28"/>
          <w:szCs w:val="28"/>
        </w:rPr>
        <w:t>.</w:t>
      </w:r>
    </w:p>
    <w:p w14:paraId="3DE6A389" w14:textId="77777777" w:rsidR="00CC372F" w:rsidRPr="00F34C87" w:rsidRDefault="003D01EC" w:rsidP="00CC372F">
      <w:pPr>
        <w:jc w:val="center"/>
        <w:rPr>
          <w:rFonts w:ascii="Times New Roman" w:hAnsi="Times New Roman" w:cs="Times New Roman"/>
          <w:sz w:val="28"/>
          <w:szCs w:val="28"/>
        </w:rPr>
      </w:pPr>
      <w:r w:rsidRPr="00F34C87">
        <w:rPr>
          <w:rFonts w:ascii="Times New Roman" w:hAnsi="Times New Roman" w:cs="Times New Roman"/>
          <w:noProof/>
        </w:rPr>
        <w:lastRenderedPageBreak/>
        <w:drawing>
          <wp:inline distT="0" distB="0" distL="0" distR="0" wp14:anchorId="106780E5" wp14:editId="21A9E318">
            <wp:extent cx="6002267" cy="3703320"/>
            <wp:effectExtent l="0" t="0" r="0" b="0"/>
            <wp:docPr id="420496192" name="Picture 3" descr="A graph of the number of countries/regions with the most frequent ozone poll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496192" name="Picture 3" descr="A graph of the number of countries/regions with the most frequent ozone pollution&#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49315" cy="3794047"/>
                    </a:xfrm>
                    <a:prstGeom prst="rect">
                      <a:avLst/>
                    </a:prstGeom>
                    <a:noFill/>
                    <a:ln>
                      <a:noFill/>
                    </a:ln>
                  </pic:spPr>
                </pic:pic>
              </a:graphicData>
            </a:graphic>
          </wp:inline>
        </w:drawing>
      </w:r>
    </w:p>
    <w:p w14:paraId="7C98FA38" w14:textId="6CE23A62" w:rsidR="00B916B2" w:rsidRPr="00F34C87" w:rsidRDefault="00B916B2" w:rsidP="00CC372F">
      <w:pPr>
        <w:jc w:val="center"/>
        <w:rPr>
          <w:rFonts w:ascii="Times New Roman" w:hAnsi="Times New Roman" w:cs="Times New Roman"/>
          <w:sz w:val="28"/>
          <w:szCs w:val="28"/>
        </w:rPr>
      </w:pPr>
      <w:r w:rsidRPr="00F34C87">
        <w:rPr>
          <w:rFonts w:ascii="Times New Roman" w:hAnsi="Times New Roman" w:cs="Times New Roman"/>
          <w:noProof/>
        </w:rPr>
        <w:drawing>
          <wp:inline distT="0" distB="0" distL="0" distR="0" wp14:anchorId="38565E16" wp14:editId="4D2A40AE">
            <wp:extent cx="6026359" cy="3718184"/>
            <wp:effectExtent l="0" t="0" r="0" b="0"/>
            <wp:docPr id="1750799483" name="Picture 4" descr="A graph of a number of stat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799483" name="Picture 4" descr="A graph of a number of state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31430" cy="3783012"/>
                    </a:xfrm>
                    <a:prstGeom prst="rect">
                      <a:avLst/>
                    </a:prstGeom>
                    <a:noFill/>
                    <a:ln>
                      <a:noFill/>
                    </a:ln>
                  </pic:spPr>
                </pic:pic>
              </a:graphicData>
            </a:graphic>
          </wp:inline>
        </w:drawing>
      </w:r>
    </w:p>
    <w:p w14:paraId="71E04566" w14:textId="279030CE" w:rsidR="00B916B2" w:rsidRPr="00F34C87" w:rsidRDefault="00D76E7B" w:rsidP="00CC372F">
      <w:pPr>
        <w:jc w:val="center"/>
        <w:rPr>
          <w:rFonts w:ascii="Times New Roman" w:hAnsi="Times New Roman" w:cs="Times New Roman"/>
          <w:sz w:val="28"/>
          <w:szCs w:val="28"/>
        </w:rPr>
      </w:pPr>
      <w:r w:rsidRPr="00F34C87">
        <w:rPr>
          <w:rFonts w:ascii="Times New Roman" w:hAnsi="Times New Roman" w:cs="Times New Roman"/>
          <w:noProof/>
        </w:rPr>
        <w:lastRenderedPageBreak/>
        <w:drawing>
          <wp:inline distT="0" distB="0" distL="0" distR="0" wp14:anchorId="3329A340" wp14:editId="3691B43A">
            <wp:extent cx="6385125" cy="3939540"/>
            <wp:effectExtent l="0" t="0" r="0" b="3810"/>
            <wp:docPr id="1713703007" name="Picture 5"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703007" name="Picture 5" descr="A graph of different colored line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700" cy="3949150"/>
                    </a:xfrm>
                    <a:prstGeom prst="rect">
                      <a:avLst/>
                    </a:prstGeom>
                    <a:noFill/>
                    <a:ln>
                      <a:noFill/>
                    </a:ln>
                  </pic:spPr>
                </pic:pic>
              </a:graphicData>
            </a:graphic>
          </wp:inline>
        </w:drawing>
      </w:r>
    </w:p>
    <w:p w14:paraId="6E8A14B5" w14:textId="1622FD70" w:rsidR="00C73FA6" w:rsidRPr="00F34C87" w:rsidRDefault="005B43E0" w:rsidP="00CC372F">
      <w:pPr>
        <w:jc w:val="center"/>
        <w:rPr>
          <w:rFonts w:ascii="Times New Roman" w:hAnsi="Times New Roman" w:cs="Times New Roman"/>
          <w:sz w:val="28"/>
          <w:szCs w:val="28"/>
        </w:rPr>
      </w:pPr>
      <w:r w:rsidRPr="00F34C87">
        <w:rPr>
          <w:rFonts w:ascii="Times New Roman" w:hAnsi="Times New Roman" w:cs="Times New Roman"/>
          <w:noProof/>
        </w:rPr>
        <w:drawing>
          <wp:inline distT="0" distB="0" distL="0" distR="0" wp14:anchorId="3233C52D" wp14:editId="21F33224">
            <wp:extent cx="6446877" cy="3977640"/>
            <wp:effectExtent l="0" t="0" r="0" b="3810"/>
            <wp:docPr id="1034035212" name="Picture 6"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035212" name="Picture 6" descr="A graph of different colored line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61197" cy="3986475"/>
                    </a:xfrm>
                    <a:prstGeom prst="rect">
                      <a:avLst/>
                    </a:prstGeom>
                    <a:noFill/>
                    <a:ln>
                      <a:noFill/>
                    </a:ln>
                  </pic:spPr>
                </pic:pic>
              </a:graphicData>
            </a:graphic>
          </wp:inline>
        </w:drawing>
      </w:r>
    </w:p>
    <w:p w14:paraId="20C293ED" w14:textId="77777777" w:rsidR="000F425F" w:rsidRPr="00F34C87" w:rsidRDefault="00CD2FAB" w:rsidP="00CD2FAB">
      <w:pPr>
        <w:pStyle w:val="ListParagraph"/>
        <w:numPr>
          <w:ilvl w:val="0"/>
          <w:numId w:val="1"/>
        </w:numPr>
        <w:rPr>
          <w:rFonts w:ascii="Times New Roman" w:hAnsi="Times New Roman" w:cs="Times New Roman"/>
          <w:sz w:val="28"/>
          <w:szCs w:val="28"/>
        </w:rPr>
      </w:pPr>
      <w:r w:rsidRPr="00F34C87">
        <w:rPr>
          <w:rFonts w:ascii="Times New Roman" w:hAnsi="Times New Roman" w:cs="Times New Roman"/>
          <w:sz w:val="28"/>
          <w:szCs w:val="28"/>
        </w:rPr>
        <w:lastRenderedPageBreak/>
        <w:t>COVID-19 natural experiment</w:t>
      </w:r>
    </w:p>
    <w:p w14:paraId="2441E2D1" w14:textId="78537F1B" w:rsidR="000F425F" w:rsidRPr="00F34C87" w:rsidRDefault="00CD2FAB" w:rsidP="00CD2FAB">
      <w:pPr>
        <w:pStyle w:val="ListParagraph"/>
        <w:numPr>
          <w:ilvl w:val="1"/>
          <w:numId w:val="1"/>
        </w:numPr>
        <w:rPr>
          <w:rFonts w:ascii="Times New Roman" w:hAnsi="Times New Roman" w:cs="Times New Roman"/>
          <w:sz w:val="28"/>
          <w:szCs w:val="28"/>
        </w:rPr>
      </w:pPr>
      <w:r w:rsidRPr="00F34C87">
        <w:rPr>
          <w:rFonts w:ascii="Times New Roman" w:hAnsi="Times New Roman" w:cs="Times New Roman"/>
          <w:sz w:val="28"/>
          <w:szCs w:val="28"/>
        </w:rPr>
        <w:t xml:space="preserve">Pre-COVID </w:t>
      </w:r>
      <w:proofErr w:type="gramStart"/>
      <w:r w:rsidRPr="00F34C87">
        <w:rPr>
          <w:rFonts w:ascii="Times New Roman" w:hAnsi="Times New Roman" w:cs="Times New Roman"/>
          <w:sz w:val="28"/>
          <w:szCs w:val="28"/>
        </w:rPr>
        <w:t>mean</w:t>
      </w:r>
      <w:proofErr w:type="gramEnd"/>
      <w:r w:rsidRPr="00F34C87">
        <w:rPr>
          <w:rFonts w:ascii="Times New Roman" w:hAnsi="Times New Roman" w:cs="Times New Roman"/>
          <w:sz w:val="28"/>
          <w:szCs w:val="28"/>
        </w:rPr>
        <w:t xml:space="preserve"> = </w:t>
      </w:r>
      <w:r w:rsidR="00AC015D" w:rsidRPr="00F34C87">
        <w:rPr>
          <w:rFonts w:ascii="Times New Roman" w:hAnsi="Times New Roman" w:cs="Times New Roman"/>
          <w:sz w:val="28"/>
          <w:szCs w:val="28"/>
        </w:rPr>
        <w:t>182</w:t>
      </w:r>
      <w:r w:rsidR="009B1F89" w:rsidRPr="00F34C87">
        <w:rPr>
          <w:rFonts w:ascii="Times New Roman" w:hAnsi="Times New Roman" w:cs="Times New Roman"/>
          <w:sz w:val="28"/>
          <w:szCs w:val="28"/>
        </w:rPr>
        <w:t xml:space="preserve"> days</w:t>
      </w:r>
      <w:r w:rsidRPr="00F34C87">
        <w:rPr>
          <w:rFonts w:ascii="Times New Roman" w:hAnsi="Times New Roman" w:cs="Times New Roman"/>
          <w:sz w:val="28"/>
          <w:szCs w:val="28"/>
        </w:rPr>
        <w:t xml:space="preserve">, lockdown </w:t>
      </w:r>
      <w:proofErr w:type="gramStart"/>
      <w:r w:rsidRPr="00F34C87">
        <w:rPr>
          <w:rFonts w:ascii="Times New Roman" w:hAnsi="Times New Roman" w:cs="Times New Roman"/>
          <w:sz w:val="28"/>
          <w:szCs w:val="28"/>
        </w:rPr>
        <w:t>mean</w:t>
      </w:r>
      <w:proofErr w:type="gramEnd"/>
      <w:r w:rsidRPr="00F34C87">
        <w:rPr>
          <w:rFonts w:ascii="Times New Roman" w:hAnsi="Times New Roman" w:cs="Times New Roman"/>
          <w:sz w:val="28"/>
          <w:szCs w:val="28"/>
        </w:rPr>
        <w:t xml:space="preserve"> = </w:t>
      </w:r>
      <w:r w:rsidR="009B1F89" w:rsidRPr="00F34C87">
        <w:rPr>
          <w:rFonts w:ascii="Times New Roman" w:hAnsi="Times New Roman" w:cs="Times New Roman"/>
          <w:sz w:val="28"/>
          <w:szCs w:val="28"/>
        </w:rPr>
        <w:t>169 days</w:t>
      </w:r>
      <w:r w:rsidRPr="00F34C87">
        <w:rPr>
          <w:rFonts w:ascii="Times New Roman" w:hAnsi="Times New Roman" w:cs="Times New Roman"/>
          <w:sz w:val="28"/>
          <w:szCs w:val="28"/>
        </w:rPr>
        <w:t xml:space="preserve">, post-COVID </w:t>
      </w:r>
      <w:proofErr w:type="gramStart"/>
      <w:r w:rsidRPr="00F34C87">
        <w:rPr>
          <w:rFonts w:ascii="Times New Roman" w:hAnsi="Times New Roman" w:cs="Times New Roman"/>
          <w:sz w:val="28"/>
          <w:szCs w:val="28"/>
        </w:rPr>
        <w:t>mean</w:t>
      </w:r>
      <w:proofErr w:type="gramEnd"/>
      <w:r w:rsidRPr="00F34C87">
        <w:rPr>
          <w:rFonts w:ascii="Times New Roman" w:hAnsi="Times New Roman" w:cs="Times New Roman"/>
          <w:sz w:val="28"/>
          <w:szCs w:val="28"/>
        </w:rPr>
        <w:t xml:space="preserve"> = </w:t>
      </w:r>
      <w:r w:rsidR="009B1F89" w:rsidRPr="00F34C87">
        <w:rPr>
          <w:rFonts w:ascii="Times New Roman" w:hAnsi="Times New Roman" w:cs="Times New Roman"/>
          <w:sz w:val="28"/>
          <w:szCs w:val="28"/>
        </w:rPr>
        <w:t>182 days</w:t>
      </w:r>
    </w:p>
    <w:p w14:paraId="57FAE866" w14:textId="0D787158" w:rsidR="000F425F" w:rsidRPr="00F34C87" w:rsidRDefault="00CD2FAB" w:rsidP="00CD2FAB">
      <w:pPr>
        <w:pStyle w:val="ListParagraph"/>
        <w:numPr>
          <w:ilvl w:val="1"/>
          <w:numId w:val="1"/>
        </w:numPr>
        <w:rPr>
          <w:rFonts w:ascii="Times New Roman" w:hAnsi="Times New Roman" w:cs="Times New Roman"/>
          <w:sz w:val="28"/>
          <w:szCs w:val="28"/>
        </w:rPr>
      </w:pPr>
      <w:r w:rsidRPr="00F34C87">
        <w:rPr>
          <w:rFonts w:ascii="Times New Roman" w:hAnsi="Times New Roman" w:cs="Times New Roman"/>
          <w:sz w:val="28"/>
          <w:szCs w:val="28"/>
        </w:rPr>
        <w:t xml:space="preserve">Welch t-test: t = </w:t>
      </w:r>
      <w:r w:rsidR="00E355E2" w:rsidRPr="00F34C87">
        <w:rPr>
          <w:rFonts w:ascii="Times New Roman" w:hAnsi="Times New Roman" w:cs="Times New Roman"/>
          <w:sz w:val="28"/>
          <w:szCs w:val="28"/>
        </w:rPr>
        <w:t>0.91216</w:t>
      </w:r>
      <w:r w:rsidRPr="00F34C87">
        <w:rPr>
          <w:rFonts w:ascii="Times New Roman" w:hAnsi="Times New Roman" w:cs="Times New Roman"/>
          <w:sz w:val="28"/>
          <w:szCs w:val="28"/>
        </w:rPr>
        <w:t xml:space="preserve">, p = </w:t>
      </w:r>
      <w:r w:rsidR="0085486B" w:rsidRPr="00F34C87">
        <w:rPr>
          <w:rFonts w:ascii="Times New Roman" w:hAnsi="Times New Roman" w:cs="Times New Roman"/>
          <w:sz w:val="28"/>
          <w:szCs w:val="28"/>
        </w:rPr>
        <w:t>0.3635</w:t>
      </w:r>
      <w:r w:rsidR="00C81DBB" w:rsidRPr="00F34C87">
        <w:rPr>
          <w:rFonts w:ascii="Times New Roman" w:hAnsi="Times New Roman" w:cs="Times New Roman"/>
          <w:sz w:val="28"/>
          <w:szCs w:val="28"/>
        </w:rPr>
        <w:t>, df = 118</w:t>
      </w:r>
      <w:r w:rsidR="00A46E21" w:rsidRPr="00F34C87">
        <w:rPr>
          <w:rFonts w:ascii="Times New Roman" w:hAnsi="Times New Roman" w:cs="Times New Roman"/>
          <w:sz w:val="28"/>
          <w:szCs w:val="28"/>
        </w:rPr>
        <w:t>.32</w:t>
      </w:r>
    </w:p>
    <w:p w14:paraId="2956D61E" w14:textId="68A76DAD" w:rsidR="00CD2FAB" w:rsidRPr="00F34C87" w:rsidRDefault="00CD2FAB" w:rsidP="00CD2FAB">
      <w:pPr>
        <w:pStyle w:val="ListParagraph"/>
        <w:numPr>
          <w:ilvl w:val="1"/>
          <w:numId w:val="1"/>
        </w:numPr>
        <w:rPr>
          <w:rFonts w:ascii="Times New Roman" w:hAnsi="Times New Roman" w:cs="Times New Roman"/>
          <w:sz w:val="28"/>
          <w:szCs w:val="28"/>
        </w:rPr>
      </w:pPr>
      <w:r w:rsidRPr="00F34C87">
        <w:rPr>
          <w:rFonts w:ascii="Times New Roman" w:hAnsi="Times New Roman" w:cs="Times New Roman"/>
          <w:sz w:val="28"/>
          <w:szCs w:val="28"/>
        </w:rPr>
        <w:t xml:space="preserve">Result suggests </w:t>
      </w:r>
      <w:r w:rsidR="00A440A8" w:rsidRPr="00F34C87">
        <w:rPr>
          <w:rFonts w:ascii="Times New Roman" w:hAnsi="Times New Roman" w:cs="Times New Roman"/>
          <w:sz w:val="28"/>
          <w:szCs w:val="28"/>
        </w:rPr>
        <w:t>the observed 13-day decrease (7% relative reduction) during 2020 is not statistically significant at conventional levels (p = 0.3635).</w:t>
      </w:r>
    </w:p>
    <w:p w14:paraId="0360F5A0" w14:textId="5441066E" w:rsidR="00CD2FAB" w:rsidRPr="00F34C87" w:rsidRDefault="008F1993" w:rsidP="00CC372F">
      <w:pPr>
        <w:jc w:val="center"/>
        <w:rPr>
          <w:rFonts w:ascii="Times New Roman" w:hAnsi="Times New Roman" w:cs="Times New Roman"/>
          <w:sz w:val="28"/>
          <w:szCs w:val="28"/>
        </w:rPr>
      </w:pPr>
      <w:r w:rsidRPr="00F34C87">
        <w:rPr>
          <w:rFonts w:ascii="Times New Roman" w:hAnsi="Times New Roman" w:cs="Times New Roman"/>
          <w:noProof/>
        </w:rPr>
        <w:drawing>
          <wp:inline distT="0" distB="0" distL="0" distR="0" wp14:anchorId="5D0093D7" wp14:editId="34020508">
            <wp:extent cx="6351783" cy="3962400"/>
            <wp:effectExtent l="0" t="0" r="0" b="0"/>
            <wp:docPr id="1589575372" name="Picture 8" descr="A graph with red and green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575372" name="Picture 8" descr="A graph with red and green bar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61062" cy="3968188"/>
                    </a:xfrm>
                    <a:prstGeom prst="rect">
                      <a:avLst/>
                    </a:prstGeom>
                    <a:noFill/>
                    <a:ln>
                      <a:noFill/>
                    </a:ln>
                  </pic:spPr>
                </pic:pic>
              </a:graphicData>
            </a:graphic>
          </wp:inline>
        </w:drawing>
      </w:r>
    </w:p>
    <w:p w14:paraId="4F0DE3FC" w14:textId="0F81410F" w:rsidR="00F72D5C" w:rsidRPr="00F34C87" w:rsidRDefault="00F72D5C" w:rsidP="00CC372F">
      <w:pPr>
        <w:jc w:val="center"/>
        <w:rPr>
          <w:rFonts w:ascii="Times New Roman" w:hAnsi="Times New Roman" w:cs="Times New Roman"/>
          <w:sz w:val="28"/>
          <w:szCs w:val="28"/>
        </w:rPr>
      </w:pPr>
      <w:r w:rsidRPr="00F34C87">
        <w:rPr>
          <w:rFonts w:ascii="Times New Roman" w:hAnsi="Times New Roman" w:cs="Times New Roman"/>
          <w:noProof/>
        </w:rPr>
        <w:lastRenderedPageBreak/>
        <w:drawing>
          <wp:inline distT="0" distB="0" distL="0" distR="0" wp14:anchorId="5418D4AE" wp14:editId="25826F2F">
            <wp:extent cx="6347460" cy="3916302"/>
            <wp:effectExtent l="0" t="0" r="0" b="8255"/>
            <wp:docPr id="1910014769" name="Picture 9" descr="A graph of a graph showing a number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014769" name="Picture 9" descr="A graph of a graph showing a number of different colored bars&#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8963" cy="3923399"/>
                    </a:xfrm>
                    <a:prstGeom prst="rect">
                      <a:avLst/>
                    </a:prstGeom>
                    <a:noFill/>
                    <a:ln>
                      <a:noFill/>
                    </a:ln>
                  </pic:spPr>
                </pic:pic>
              </a:graphicData>
            </a:graphic>
          </wp:inline>
        </w:drawing>
      </w:r>
    </w:p>
    <w:p w14:paraId="24E6A093" w14:textId="464E9F40" w:rsidR="00F72D5C" w:rsidRPr="00F34C87" w:rsidRDefault="00F72D5C" w:rsidP="00CC372F">
      <w:pPr>
        <w:jc w:val="center"/>
        <w:rPr>
          <w:rFonts w:ascii="Times New Roman" w:hAnsi="Times New Roman" w:cs="Times New Roman"/>
          <w:sz w:val="28"/>
          <w:szCs w:val="28"/>
        </w:rPr>
      </w:pPr>
      <w:r w:rsidRPr="00F34C87">
        <w:rPr>
          <w:rFonts w:ascii="Times New Roman" w:hAnsi="Times New Roman" w:cs="Times New Roman"/>
          <w:noProof/>
        </w:rPr>
        <w:drawing>
          <wp:inline distT="0" distB="0" distL="0" distR="0" wp14:anchorId="55F0ADCC" wp14:editId="6D0EAACD">
            <wp:extent cx="6348074" cy="3916680"/>
            <wp:effectExtent l="0" t="0" r="0" b="7620"/>
            <wp:docPr id="1833321842" name="Picture 10" descr="A graph with red green and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321842" name="Picture 10" descr="A graph with red green and blue bar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58023" cy="3922818"/>
                    </a:xfrm>
                    <a:prstGeom prst="rect">
                      <a:avLst/>
                    </a:prstGeom>
                    <a:noFill/>
                    <a:ln>
                      <a:noFill/>
                    </a:ln>
                  </pic:spPr>
                </pic:pic>
              </a:graphicData>
            </a:graphic>
          </wp:inline>
        </w:drawing>
      </w:r>
    </w:p>
    <w:p w14:paraId="5ED08076" w14:textId="77777777" w:rsidR="009567E2" w:rsidRPr="00F34C87" w:rsidRDefault="00CD2FAB" w:rsidP="009567E2">
      <w:pPr>
        <w:pStyle w:val="ListParagraph"/>
        <w:numPr>
          <w:ilvl w:val="0"/>
          <w:numId w:val="2"/>
        </w:numPr>
        <w:rPr>
          <w:rFonts w:ascii="Times New Roman" w:hAnsi="Times New Roman" w:cs="Times New Roman"/>
          <w:sz w:val="28"/>
          <w:szCs w:val="28"/>
        </w:rPr>
      </w:pPr>
      <w:r w:rsidRPr="00F34C87">
        <w:rPr>
          <w:rFonts w:ascii="Times New Roman" w:hAnsi="Times New Roman" w:cs="Times New Roman"/>
          <w:sz w:val="28"/>
          <w:szCs w:val="28"/>
        </w:rPr>
        <w:lastRenderedPageBreak/>
        <w:t>Urban vs. rural differences</w:t>
      </w:r>
    </w:p>
    <w:p w14:paraId="6F651E37" w14:textId="4ECD708C" w:rsidR="009567E2" w:rsidRPr="00F34C87" w:rsidRDefault="00882E20" w:rsidP="009567E2">
      <w:pPr>
        <w:pStyle w:val="ListParagraph"/>
        <w:numPr>
          <w:ilvl w:val="1"/>
          <w:numId w:val="2"/>
        </w:numPr>
        <w:rPr>
          <w:rFonts w:ascii="Times New Roman" w:hAnsi="Times New Roman" w:cs="Times New Roman"/>
          <w:sz w:val="28"/>
          <w:szCs w:val="28"/>
        </w:rPr>
      </w:pPr>
      <w:r w:rsidRPr="00F34C87">
        <w:rPr>
          <w:rFonts w:ascii="Times New Roman" w:hAnsi="Times New Roman" w:cs="Times New Roman"/>
          <w:sz w:val="28"/>
          <w:szCs w:val="28"/>
        </w:rPr>
        <w:t xml:space="preserve">Average </w:t>
      </w:r>
      <w:r w:rsidR="00611487" w:rsidRPr="00F34C87">
        <w:rPr>
          <w:rFonts w:ascii="Times New Roman" w:hAnsi="Times New Roman" w:cs="Times New Roman"/>
          <w:sz w:val="28"/>
          <w:szCs w:val="28"/>
        </w:rPr>
        <w:t xml:space="preserve">number of days of </w:t>
      </w:r>
      <w:r w:rsidRPr="00F34C87">
        <w:rPr>
          <w:rFonts w:ascii="Times New Roman" w:hAnsi="Times New Roman" w:cs="Times New Roman"/>
          <w:sz w:val="28"/>
          <w:szCs w:val="28"/>
        </w:rPr>
        <w:t xml:space="preserve">ozone of </w:t>
      </w:r>
      <w:r w:rsidR="001544CC" w:rsidRPr="00F34C87">
        <w:rPr>
          <w:rFonts w:ascii="Times New Roman" w:hAnsi="Times New Roman" w:cs="Times New Roman"/>
          <w:sz w:val="28"/>
          <w:szCs w:val="28"/>
        </w:rPr>
        <w:t xml:space="preserve">Urban counties (Los Angeles, San Francisco, San Diego, Santa Clara, Alameda, Orange) </w:t>
      </w:r>
      <w:r w:rsidR="00FC5705" w:rsidRPr="00F34C87">
        <w:rPr>
          <w:rFonts w:ascii="Times New Roman" w:hAnsi="Times New Roman" w:cs="Times New Roman"/>
          <w:sz w:val="28"/>
          <w:szCs w:val="28"/>
        </w:rPr>
        <w:t xml:space="preserve">- </w:t>
      </w:r>
      <w:r w:rsidR="001544CC" w:rsidRPr="00F34C87">
        <w:rPr>
          <w:rFonts w:ascii="Times New Roman" w:hAnsi="Times New Roman" w:cs="Times New Roman"/>
          <w:sz w:val="28"/>
          <w:szCs w:val="28"/>
        </w:rPr>
        <w:t>Pre: 122, Lockdown: 124, Post: 135</w:t>
      </w:r>
      <w:r w:rsidR="00411516" w:rsidRPr="00F34C87">
        <w:rPr>
          <w:rFonts w:ascii="Times New Roman" w:hAnsi="Times New Roman" w:cs="Times New Roman"/>
          <w:sz w:val="28"/>
          <w:szCs w:val="28"/>
        </w:rPr>
        <w:t>.</w:t>
      </w:r>
    </w:p>
    <w:p w14:paraId="1B3E1D6E" w14:textId="2B2646FD" w:rsidR="009567E2" w:rsidRPr="00F34C87" w:rsidRDefault="009A552D" w:rsidP="009567E2">
      <w:pPr>
        <w:pStyle w:val="ListParagraph"/>
        <w:numPr>
          <w:ilvl w:val="1"/>
          <w:numId w:val="2"/>
        </w:numPr>
        <w:rPr>
          <w:rFonts w:ascii="Times New Roman" w:hAnsi="Times New Roman" w:cs="Times New Roman"/>
          <w:sz w:val="28"/>
          <w:szCs w:val="28"/>
        </w:rPr>
      </w:pPr>
      <w:r w:rsidRPr="00F34C87">
        <w:rPr>
          <w:rFonts w:ascii="Times New Roman" w:hAnsi="Times New Roman" w:cs="Times New Roman"/>
          <w:sz w:val="28"/>
          <w:szCs w:val="28"/>
        </w:rPr>
        <w:t>Average</w:t>
      </w:r>
      <w:r w:rsidR="00611487" w:rsidRPr="00F34C87">
        <w:rPr>
          <w:rFonts w:ascii="Times New Roman" w:hAnsi="Times New Roman" w:cs="Times New Roman"/>
          <w:sz w:val="28"/>
          <w:szCs w:val="28"/>
        </w:rPr>
        <w:t xml:space="preserve"> number of days of</w:t>
      </w:r>
      <w:r w:rsidRPr="00F34C87">
        <w:rPr>
          <w:rFonts w:ascii="Times New Roman" w:hAnsi="Times New Roman" w:cs="Times New Roman"/>
          <w:sz w:val="28"/>
          <w:szCs w:val="28"/>
        </w:rPr>
        <w:t xml:space="preserve"> ozone of </w:t>
      </w:r>
      <w:r w:rsidR="001544CC" w:rsidRPr="00F34C87">
        <w:rPr>
          <w:rFonts w:ascii="Times New Roman" w:hAnsi="Times New Roman" w:cs="Times New Roman"/>
          <w:sz w:val="28"/>
          <w:szCs w:val="28"/>
        </w:rPr>
        <w:t xml:space="preserve">Rural counties (list of 18 counties used) </w:t>
      </w:r>
      <w:r w:rsidR="004003AE" w:rsidRPr="00F34C87">
        <w:rPr>
          <w:rFonts w:ascii="Times New Roman" w:hAnsi="Times New Roman" w:cs="Times New Roman"/>
          <w:sz w:val="28"/>
          <w:szCs w:val="28"/>
        </w:rPr>
        <w:t>-</w:t>
      </w:r>
      <w:r w:rsidR="001544CC" w:rsidRPr="00F34C87">
        <w:rPr>
          <w:rFonts w:ascii="Times New Roman" w:hAnsi="Times New Roman" w:cs="Times New Roman"/>
          <w:sz w:val="28"/>
          <w:szCs w:val="28"/>
        </w:rPr>
        <w:t xml:space="preserve"> Pre: 207, Lockdown: 186, Post: 192</w:t>
      </w:r>
      <w:r w:rsidR="00411516" w:rsidRPr="00F34C87">
        <w:rPr>
          <w:rFonts w:ascii="Times New Roman" w:hAnsi="Times New Roman" w:cs="Times New Roman"/>
          <w:sz w:val="28"/>
          <w:szCs w:val="28"/>
        </w:rPr>
        <w:t>.</w:t>
      </w:r>
    </w:p>
    <w:p w14:paraId="6A26B15F" w14:textId="529C8C2D" w:rsidR="009567E2" w:rsidRPr="00F34C87" w:rsidRDefault="001544CC" w:rsidP="009567E2">
      <w:pPr>
        <w:pStyle w:val="ListParagraph"/>
        <w:numPr>
          <w:ilvl w:val="1"/>
          <w:numId w:val="2"/>
        </w:numPr>
        <w:rPr>
          <w:rFonts w:ascii="Times New Roman" w:hAnsi="Times New Roman" w:cs="Times New Roman"/>
          <w:sz w:val="28"/>
          <w:szCs w:val="28"/>
        </w:rPr>
      </w:pPr>
      <w:r w:rsidRPr="00F34C87">
        <w:rPr>
          <w:rFonts w:ascii="Times New Roman" w:hAnsi="Times New Roman" w:cs="Times New Roman"/>
          <w:sz w:val="28"/>
          <w:szCs w:val="28"/>
        </w:rPr>
        <w:t>Mixed group (remaining counties)</w:t>
      </w:r>
      <w:r w:rsidR="00611487" w:rsidRPr="00F34C87">
        <w:rPr>
          <w:rFonts w:ascii="Times New Roman" w:hAnsi="Times New Roman" w:cs="Times New Roman"/>
          <w:sz w:val="28"/>
          <w:szCs w:val="28"/>
        </w:rPr>
        <w:t xml:space="preserve"> -</w:t>
      </w:r>
      <w:r w:rsidRPr="00F34C87">
        <w:rPr>
          <w:rFonts w:ascii="Times New Roman" w:hAnsi="Times New Roman" w:cs="Times New Roman"/>
          <w:sz w:val="28"/>
          <w:szCs w:val="28"/>
        </w:rPr>
        <w:t xml:space="preserve"> Pre: 182, Lockdown: 170, Post: 186.</w:t>
      </w:r>
    </w:p>
    <w:p w14:paraId="3FAAE255" w14:textId="1C991ECB" w:rsidR="001544CC" w:rsidRPr="00F34C87" w:rsidRDefault="001544CC" w:rsidP="009567E2">
      <w:pPr>
        <w:pStyle w:val="ListParagraph"/>
        <w:numPr>
          <w:ilvl w:val="1"/>
          <w:numId w:val="2"/>
        </w:numPr>
        <w:rPr>
          <w:rFonts w:ascii="Times New Roman" w:hAnsi="Times New Roman" w:cs="Times New Roman"/>
          <w:sz w:val="28"/>
          <w:szCs w:val="28"/>
        </w:rPr>
      </w:pPr>
      <w:r w:rsidRPr="00F34C87">
        <w:rPr>
          <w:rFonts w:ascii="Times New Roman" w:hAnsi="Times New Roman" w:cs="Times New Roman"/>
          <w:sz w:val="28"/>
          <w:szCs w:val="28"/>
        </w:rPr>
        <w:t>Interpretation: rural counties show higher mean ozone-days across periods and larger absolute changes</w:t>
      </w:r>
      <w:r w:rsidR="00305439" w:rsidRPr="00F34C87">
        <w:rPr>
          <w:rFonts w:ascii="Times New Roman" w:hAnsi="Times New Roman" w:cs="Times New Roman"/>
          <w:sz w:val="28"/>
          <w:szCs w:val="28"/>
        </w:rPr>
        <w:t>.</w:t>
      </w:r>
      <w:r w:rsidRPr="00F34C87">
        <w:rPr>
          <w:rFonts w:ascii="Times New Roman" w:hAnsi="Times New Roman" w:cs="Times New Roman"/>
          <w:sz w:val="28"/>
          <w:szCs w:val="28"/>
        </w:rPr>
        <w:t xml:space="preserve"> </w:t>
      </w:r>
      <w:r w:rsidR="00305439" w:rsidRPr="00F34C87">
        <w:rPr>
          <w:rFonts w:ascii="Times New Roman" w:hAnsi="Times New Roman" w:cs="Times New Roman"/>
          <w:sz w:val="28"/>
          <w:szCs w:val="28"/>
        </w:rPr>
        <w:t>U</w:t>
      </w:r>
      <w:r w:rsidRPr="00F34C87">
        <w:rPr>
          <w:rFonts w:ascii="Times New Roman" w:hAnsi="Times New Roman" w:cs="Times New Roman"/>
          <w:sz w:val="28"/>
          <w:szCs w:val="28"/>
        </w:rPr>
        <w:t xml:space="preserve">rban counties have much lower </w:t>
      </w:r>
      <w:proofErr w:type="gramStart"/>
      <w:r w:rsidRPr="00F34C87">
        <w:rPr>
          <w:rFonts w:ascii="Times New Roman" w:hAnsi="Times New Roman" w:cs="Times New Roman"/>
          <w:sz w:val="28"/>
          <w:szCs w:val="28"/>
        </w:rPr>
        <w:t>mean</w:t>
      </w:r>
      <w:proofErr w:type="gramEnd"/>
      <w:r w:rsidRPr="00F34C87">
        <w:rPr>
          <w:rFonts w:ascii="Times New Roman" w:hAnsi="Times New Roman" w:cs="Times New Roman"/>
          <w:sz w:val="28"/>
          <w:szCs w:val="28"/>
        </w:rPr>
        <w:t xml:space="preserve"> ozone-days but show modest increases post-COVID. These patterns suggest </w:t>
      </w:r>
      <w:r w:rsidR="007C7EC0" w:rsidRPr="00F34C87">
        <w:rPr>
          <w:rFonts w:ascii="Times New Roman" w:hAnsi="Times New Roman" w:cs="Times New Roman"/>
          <w:sz w:val="28"/>
          <w:szCs w:val="28"/>
        </w:rPr>
        <w:t>diversity</w:t>
      </w:r>
      <w:r w:rsidRPr="00F34C87">
        <w:rPr>
          <w:rFonts w:ascii="Times New Roman" w:hAnsi="Times New Roman" w:cs="Times New Roman"/>
          <w:sz w:val="28"/>
          <w:szCs w:val="28"/>
        </w:rPr>
        <w:t xml:space="preserve"> in how the lockdown and subsequent years affected ozone exposure by county type. </w:t>
      </w:r>
    </w:p>
    <w:p w14:paraId="623A988B" w14:textId="77777777" w:rsidR="0038200F" w:rsidRPr="00F34C87" w:rsidRDefault="0038200F" w:rsidP="0038200F">
      <w:pPr>
        <w:pStyle w:val="ListParagraph"/>
        <w:rPr>
          <w:rFonts w:ascii="Times New Roman" w:hAnsi="Times New Roman" w:cs="Times New Roman"/>
          <w:sz w:val="28"/>
          <w:szCs w:val="28"/>
        </w:rPr>
      </w:pPr>
    </w:p>
    <w:p w14:paraId="50EA59C5" w14:textId="77777777" w:rsidR="00646922" w:rsidRPr="00F34C87" w:rsidRDefault="00CD2FAB" w:rsidP="00646922">
      <w:pPr>
        <w:pStyle w:val="ListParagraph"/>
        <w:numPr>
          <w:ilvl w:val="0"/>
          <w:numId w:val="2"/>
        </w:numPr>
        <w:rPr>
          <w:rFonts w:ascii="Times New Roman" w:hAnsi="Times New Roman" w:cs="Times New Roman"/>
          <w:sz w:val="28"/>
          <w:szCs w:val="28"/>
        </w:rPr>
      </w:pPr>
      <w:r w:rsidRPr="00F34C87">
        <w:rPr>
          <w:rFonts w:ascii="Times New Roman" w:hAnsi="Times New Roman" w:cs="Times New Roman"/>
          <w:sz w:val="28"/>
          <w:szCs w:val="28"/>
        </w:rPr>
        <w:t>Health correlations</w:t>
      </w:r>
    </w:p>
    <w:p w14:paraId="45030C15" w14:textId="111891D2" w:rsidR="00A674A4" w:rsidRPr="00F34C87" w:rsidRDefault="00B805DD" w:rsidP="00A674A4">
      <w:pPr>
        <w:pStyle w:val="ListParagraph"/>
        <w:numPr>
          <w:ilvl w:val="1"/>
          <w:numId w:val="2"/>
        </w:numPr>
        <w:rPr>
          <w:rFonts w:ascii="Times New Roman" w:hAnsi="Times New Roman" w:cs="Times New Roman"/>
          <w:sz w:val="28"/>
          <w:szCs w:val="28"/>
        </w:rPr>
      </w:pPr>
      <w:r w:rsidRPr="00F34C87">
        <w:rPr>
          <w:rFonts w:ascii="Times New Roman" w:hAnsi="Times New Roman" w:cs="Times New Roman"/>
          <w:sz w:val="28"/>
          <w:szCs w:val="28"/>
        </w:rPr>
        <w:t>To find whether higher ozone exposure is correlated with poor air quality results, the correlation between average ozone-dominant days and unhealthy or sensitive-group AQI days for major California counties was examined</w:t>
      </w:r>
      <w:r w:rsidR="00A674A4" w:rsidRPr="00F34C87">
        <w:rPr>
          <w:rFonts w:ascii="Times New Roman" w:hAnsi="Times New Roman" w:cs="Times New Roman"/>
          <w:sz w:val="28"/>
          <w:szCs w:val="28"/>
        </w:rPr>
        <w:t>.</w:t>
      </w:r>
    </w:p>
    <w:p w14:paraId="7624C6BF" w14:textId="07A9AD85" w:rsidR="000934BD" w:rsidRPr="00F34C87" w:rsidRDefault="000934BD" w:rsidP="000934BD">
      <w:pPr>
        <w:jc w:val="center"/>
        <w:rPr>
          <w:rFonts w:ascii="Times New Roman" w:hAnsi="Times New Roman" w:cs="Times New Roman"/>
          <w:sz w:val="28"/>
          <w:szCs w:val="28"/>
        </w:rPr>
      </w:pPr>
      <w:r w:rsidRPr="00F34C87">
        <w:rPr>
          <w:rFonts w:ascii="Times New Roman" w:hAnsi="Times New Roman" w:cs="Times New Roman"/>
          <w:noProof/>
          <w:sz w:val="28"/>
          <w:szCs w:val="28"/>
        </w:rPr>
        <w:drawing>
          <wp:inline distT="0" distB="0" distL="0" distR="0" wp14:anchorId="20FD945A" wp14:editId="47FC92B6">
            <wp:extent cx="5935980" cy="937260"/>
            <wp:effectExtent l="0" t="0" r="7620" b="0"/>
            <wp:docPr id="185774857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9213" cy="944086"/>
                    </a:xfrm>
                    <a:prstGeom prst="rect">
                      <a:avLst/>
                    </a:prstGeom>
                    <a:noFill/>
                    <a:ln>
                      <a:noFill/>
                    </a:ln>
                  </pic:spPr>
                </pic:pic>
              </a:graphicData>
            </a:graphic>
          </wp:inline>
        </w:drawing>
      </w:r>
    </w:p>
    <w:p w14:paraId="2A2FD8A4" w14:textId="77777777" w:rsidR="00C530D0" w:rsidRPr="00F34C87" w:rsidRDefault="00C530D0" w:rsidP="006A6104">
      <w:pPr>
        <w:pStyle w:val="ListParagraph"/>
        <w:numPr>
          <w:ilvl w:val="0"/>
          <w:numId w:val="8"/>
        </w:numPr>
        <w:rPr>
          <w:rFonts w:ascii="Times New Roman" w:hAnsi="Times New Roman" w:cs="Times New Roman"/>
          <w:sz w:val="28"/>
          <w:szCs w:val="28"/>
        </w:rPr>
      </w:pPr>
      <w:r w:rsidRPr="00F34C87">
        <w:rPr>
          <w:rFonts w:ascii="Times New Roman" w:hAnsi="Times New Roman" w:cs="Times New Roman"/>
          <w:sz w:val="28"/>
          <w:szCs w:val="28"/>
        </w:rPr>
        <w:t>These records also initially propose that higher frequencies of ozone-dominant days do not always result in higher unhealthy air days. Riverside and San Bernardino, for example, both equally share similar ozone day averages (205 per year) but are highly distinct from each other when it comes to unhealthy day occurrences (38 versus 57 days). Likewise, Los Angeles, with fewer ozone days (166), also has a relatively higher unhealthy day occurrence count (32).</w:t>
      </w:r>
    </w:p>
    <w:p w14:paraId="278144DC" w14:textId="298C0AC1" w:rsidR="006A6104" w:rsidRPr="00F34C87" w:rsidRDefault="000D27EF" w:rsidP="006A6104">
      <w:pPr>
        <w:pStyle w:val="ListParagraph"/>
        <w:numPr>
          <w:ilvl w:val="0"/>
          <w:numId w:val="8"/>
        </w:numPr>
        <w:rPr>
          <w:rFonts w:ascii="Times New Roman" w:hAnsi="Times New Roman" w:cs="Times New Roman"/>
          <w:sz w:val="28"/>
          <w:szCs w:val="28"/>
        </w:rPr>
      </w:pPr>
      <w:r w:rsidRPr="00F34C87">
        <w:rPr>
          <w:rFonts w:ascii="Times New Roman" w:hAnsi="Times New Roman" w:cs="Times New Roman"/>
          <w:sz w:val="28"/>
          <w:szCs w:val="28"/>
        </w:rPr>
        <w:t xml:space="preserve">These results suggest that </w:t>
      </w:r>
      <w:proofErr w:type="gramStart"/>
      <w:r w:rsidRPr="00F34C87">
        <w:rPr>
          <w:rFonts w:ascii="Times New Roman" w:hAnsi="Times New Roman" w:cs="Times New Roman"/>
          <w:sz w:val="28"/>
          <w:szCs w:val="28"/>
        </w:rPr>
        <w:t>ozone</w:t>
      </w:r>
      <w:proofErr w:type="gramEnd"/>
      <w:r w:rsidRPr="00F34C87">
        <w:rPr>
          <w:rFonts w:ascii="Times New Roman" w:hAnsi="Times New Roman" w:cs="Times New Roman"/>
          <w:sz w:val="28"/>
          <w:szCs w:val="28"/>
        </w:rPr>
        <w:t xml:space="preserve"> is a significant but not sole determinant for overall air quality health effects. Other pollutants, </w:t>
      </w:r>
      <w:r w:rsidRPr="00F34C87">
        <w:rPr>
          <w:rFonts w:ascii="Times New Roman" w:hAnsi="Times New Roman" w:cs="Times New Roman"/>
          <w:sz w:val="28"/>
          <w:szCs w:val="28"/>
        </w:rPr>
        <w:lastRenderedPageBreak/>
        <w:t>for example PM_2.5, NO</w:t>
      </w:r>
      <w:r w:rsidR="004C017B" w:rsidRPr="00F34C87">
        <w:rPr>
          <w:rFonts w:ascii="Times New Roman" w:hAnsi="Times New Roman" w:cs="Times New Roman"/>
          <w:sz w:val="28"/>
          <w:szCs w:val="28"/>
        </w:rPr>
        <w:t>2</w:t>
      </w:r>
      <w:r w:rsidRPr="00F34C87">
        <w:rPr>
          <w:rFonts w:ascii="Times New Roman" w:hAnsi="Times New Roman" w:cs="Times New Roman"/>
          <w:sz w:val="28"/>
          <w:szCs w:val="28"/>
        </w:rPr>
        <w:t>, and particulates from wildfires, are responsible for large counts of unhealthy days, especially for areas that are densely inhabited or prone to fires. In addition, the relationship for ozone-dominant days is an observation for pollutant prevalence not concentration strength, so this relationship is not very robust.</w:t>
      </w:r>
    </w:p>
    <w:p w14:paraId="366F2C83" w14:textId="77777777" w:rsidR="006366C6" w:rsidRPr="00F34C87" w:rsidRDefault="006366C6" w:rsidP="006A6104">
      <w:pPr>
        <w:pStyle w:val="ListParagraph"/>
        <w:numPr>
          <w:ilvl w:val="0"/>
          <w:numId w:val="8"/>
        </w:numPr>
        <w:rPr>
          <w:rFonts w:ascii="Times New Roman" w:hAnsi="Times New Roman" w:cs="Times New Roman"/>
          <w:sz w:val="28"/>
          <w:szCs w:val="28"/>
        </w:rPr>
      </w:pPr>
      <w:r w:rsidRPr="00F34C87">
        <w:rPr>
          <w:rFonts w:ascii="Times New Roman" w:hAnsi="Times New Roman" w:cs="Times New Roman"/>
          <w:sz w:val="28"/>
          <w:szCs w:val="28"/>
        </w:rPr>
        <w:t xml:space="preserve">A simple linear regression of average_ozone_days and unhealthy_days_total </w:t>
      </w:r>
      <w:proofErr w:type="gramStart"/>
      <w:r w:rsidRPr="00F34C87">
        <w:rPr>
          <w:rFonts w:ascii="Times New Roman" w:hAnsi="Times New Roman" w:cs="Times New Roman"/>
          <w:sz w:val="28"/>
          <w:szCs w:val="28"/>
        </w:rPr>
        <w:t>yields</w:t>
      </w:r>
      <w:proofErr w:type="gramEnd"/>
      <w:r w:rsidRPr="00F34C87">
        <w:rPr>
          <w:rFonts w:ascii="Times New Roman" w:hAnsi="Times New Roman" w:cs="Times New Roman"/>
          <w:sz w:val="28"/>
          <w:szCs w:val="28"/>
        </w:rPr>
        <w:t xml:space="preserve"> an essentially flat relationship with a practically zero coefficient of determination (R² = 0.001), signifying that ozone frequency explains essentially none of the variance among unhealthy air days. That argues powerfully in support of the necessity for a stronger model involving PM_2.5, wildfires, and weather to account for the joint impact of </w:t>
      </w:r>
      <w:proofErr w:type="gramStart"/>
      <w:r w:rsidRPr="00F34C87">
        <w:rPr>
          <w:rFonts w:ascii="Times New Roman" w:hAnsi="Times New Roman" w:cs="Times New Roman"/>
          <w:sz w:val="28"/>
          <w:szCs w:val="28"/>
        </w:rPr>
        <w:t>a number of</w:t>
      </w:r>
      <w:proofErr w:type="gramEnd"/>
      <w:r w:rsidRPr="00F34C87">
        <w:rPr>
          <w:rFonts w:ascii="Times New Roman" w:hAnsi="Times New Roman" w:cs="Times New Roman"/>
          <w:sz w:val="28"/>
          <w:szCs w:val="28"/>
        </w:rPr>
        <w:t xml:space="preserve"> pollutants to the public health risk.</w:t>
      </w:r>
    </w:p>
    <w:p w14:paraId="0779D598" w14:textId="0E334066" w:rsidR="00A674A4" w:rsidRPr="00F34C87" w:rsidRDefault="00170901" w:rsidP="006A6104">
      <w:pPr>
        <w:pStyle w:val="ListParagraph"/>
        <w:numPr>
          <w:ilvl w:val="0"/>
          <w:numId w:val="8"/>
        </w:numPr>
        <w:rPr>
          <w:rFonts w:ascii="Times New Roman" w:hAnsi="Times New Roman" w:cs="Times New Roman"/>
          <w:sz w:val="28"/>
          <w:szCs w:val="28"/>
        </w:rPr>
      </w:pPr>
      <w:r w:rsidRPr="00F34C87">
        <w:rPr>
          <w:rFonts w:ascii="Times New Roman" w:hAnsi="Times New Roman" w:cs="Times New Roman"/>
          <w:sz w:val="28"/>
          <w:szCs w:val="28"/>
        </w:rPr>
        <w:t xml:space="preserve">Frequent ozone-dominant counties can have fewer unhealthy days with moderate ozone levels, whereas other counties with fewer ozone-dominated days can have higher unhealthy-day counts due to other pollutants. This highlights the importance of multi-pollutant monitoring and comprehensive air-quality management approaches instead of using </w:t>
      </w:r>
      <w:proofErr w:type="gramStart"/>
      <w:r w:rsidRPr="00F34C87">
        <w:rPr>
          <w:rFonts w:ascii="Times New Roman" w:hAnsi="Times New Roman" w:cs="Times New Roman"/>
          <w:sz w:val="28"/>
          <w:szCs w:val="28"/>
        </w:rPr>
        <w:t>ozone</w:t>
      </w:r>
      <w:proofErr w:type="gramEnd"/>
      <w:r w:rsidRPr="00F34C87">
        <w:rPr>
          <w:rFonts w:ascii="Times New Roman" w:hAnsi="Times New Roman" w:cs="Times New Roman"/>
          <w:sz w:val="28"/>
          <w:szCs w:val="28"/>
        </w:rPr>
        <w:t xml:space="preserve"> as the sole </w:t>
      </w:r>
      <w:proofErr w:type="gramStart"/>
      <w:r w:rsidRPr="00F34C87">
        <w:rPr>
          <w:rFonts w:ascii="Times New Roman" w:hAnsi="Times New Roman" w:cs="Times New Roman"/>
          <w:sz w:val="28"/>
          <w:szCs w:val="28"/>
        </w:rPr>
        <w:t>public-health</w:t>
      </w:r>
      <w:proofErr w:type="gramEnd"/>
      <w:r w:rsidRPr="00F34C87">
        <w:rPr>
          <w:rFonts w:ascii="Times New Roman" w:hAnsi="Times New Roman" w:cs="Times New Roman"/>
          <w:sz w:val="28"/>
          <w:szCs w:val="28"/>
        </w:rPr>
        <w:t xml:space="preserve"> proxy</w:t>
      </w:r>
      <w:r w:rsidR="006A6104" w:rsidRPr="00F34C87">
        <w:rPr>
          <w:rFonts w:ascii="Times New Roman" w:hAnsi="Times New Roman" w:cs="Times New Roman"/>
          <w:sz w:val="28"/>
          <w:szCs w:val="28"/>
        </w:rPr>
        <w:t>.</w:t>
      </w:r>
    </w:p>
    <w:p w14:paraId="480755C8" w14:textId="25A2CD97" w:rsidR="00B67BDE" w:rsidRPr="00F34C87" w:rsidRDefault="00917457" w:rsidP="00DD015E">
      <w:pPr>
        <w:jc w:val="center"/>
        <w:rPr>
          <w:rFonts w:ascii="Times New Roman" w:hAnsi="Times New Roman" w:cs="Times New Roman"/>
          <w:sz w:val="28"/>
          <w:szCs w:val="28"/>
        </w:rPr>
      </w:pPr>
      <w:r w:rsidRPr="00F34C87">
        <w:rPr>
          <w:rFonts w:ascii="Times New Roman" w:hAnsi="Times New Roman" w:cs="Times New Roman"/>
          <w:noProof/>
        </w:rPr>
        <w:drawing>
          <wp:inline distT="0" distB="0" distL="0" distR="0" wp14:anchorId="74E13B72" wp14:editId="6BFA0D33">
            <wp:extent cx="5477510" cy="3379555"/>
            <wp:effectExtent l="0" t="0" r="8890" b="0"/>
            <wp:docPr id="1851367400" name="Picture 7" descr="A graph of air poll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367400" name="Picture 7" descr="A graph of air pollution&#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2071" cy="3407049"/>
                    </a:xfrm>
                    <a:prstGeom prst="rect">
                      <a:avLst/>
                    </a:prstGeom>
                    <a:noFill/>
                    <a:ln>
                      <a:noFill/>
                    </a:ln>
                  </pic:spPr>
                </pic:pic>
              </a:graphicData>
            </a:graphic>
          </wp:inline>
        </w:drawing>
      </w:r>
    </w:p>
    <w:p w14:paraId="1B6F07BE" w14:textId="77777777" w:rsidR="00646922" w:rsidRPr="00F34C87" w:rsidRDefault="00646922" w:rsidP="00646922">
      <w:pPr>
        <w:rPr>
          <w:rFonts w:ascii="Times New Roman" w:hAnsi="Times New Roman" w:cs="Times New Roman"/>
          <w:sz w:val="28"/>
          <w:szCs w:val="28"/>
        </w:rPr>
      </w:pPr>
    </w:p>
    <w:p w14:paraId="02E261FD" w14:textId="77777777" w:rsidR="00CD2FAB" w:rsidRPr="00F34C87" w:rsidRDefault="00CD2FAB" w:rsidP="00B409A2">
      <w:pPr>
        <w:pStyle w:val="Heading2"/>
        <w:rPr>
          <w:rFonts w:ascii="Times New Roman" w:hAnsi="Times New Roman" w:cs="Times New Roman"/>
        </w:rPr>
      </w:pPr>
      <w:r w:rsidRPr="00F34C87">
        <w:rPr>
          <w:rFonts w:ascii="Times New Roman" w:hAnsi="Times New Roman" w:cs="Times New Roman"/>
        </w:rPr>
        <w:t>3. Technical Implementation</w:t>
      </w:r>
    </w:p>
    <w:p w14:paraId="7144757F" w14:textId="77777777" w:rsidR="00A44AF0" w:rsidRPr="00F34C87" w:rsidRDefault="00CD2FAB" w:rsidP="00CD2FAB">
      <w:pPr>
        <w:pStyle w:val="ListParagraph"/>
        <w:numPr>
          <w:ilvl w:val="0"/>
          <w:numId w:val="4"/>
        </w:numPr>
        <w:rPr>
          <w:rFonts w:ascii="Times New Roman" w:hAnsi="Times New Roman" w:cs="Times New Roman"/>
          <w:sz w:val="28"/>
          <w:szCs w:val="28"/>
        </w:rPr>
      </w:pPr>
      <w:r w:rsidRPr="00F34C87">
        <w:rPr>
          <w:rFonts w:ascii="Times New Roman" w:hAnsi="Times New Roman" w:cs="Times New Roman"/>
          <w:sz w:val="28"/>
          <w:szCs w:val="28"/>
        </w:rPr>
        <w:t>Data Sources</w:t>
      </w:r>
    </w:p>
    <w:p w14:paraId="1790B383" w14:textId="77777777" w:rsidR="008F4C47" w:rsidRPr="00F34C87" w:rsidRDefault="00CD2FAB" w:rsidP="00CD2FAB">
      <w:pPr>
        <w:pStyle w:val="ListParagraph"/>
        <w:numPr>
          <w:ilvl w:val="1"/>
          <w:numId w:val="4"/>
        </w:numPr>
        <w:rPr>
          <w:rFonts w:ascii="Times New Roman" w:hAnsi="Times New Roman" w:cs="Times New Roman"/>
          <w:sz w:val="28"/>
          <w:szCs w:val="28"/>
        </w:rPr>
      </w:pPr>
      <w:r w:rsidRPr="00F34C87">
        <w:rPr>
          <w:rFonts w:ascii="Times New Roman" w:hAnsi="Times New Roman" w:cs="Times New Roman"/>
          <w:sz w:val="28"/>
          <w:szCs w:val="28"/>
        </w:rPr>
        <w:t>EPA AirData: Annual County AQI datasets (2018–2024)</w:t>
      </w:r>
    </w:p>
    <w:p w14:paraId="4CD69770" w14:textId="2C413E8F" w:rsidR="008F4C47" w:rsidRPr="00F34C87" w:rsidRDefault="00CD2FAB" w:rsidP="00CD2FAB">
      <w:pPr>
        <w:pStyle w:val="ListParagraph"/>
        <w:numPr>
          <w:ilvl w:val="1"/>
          <w:numId w:val="4"/>
        </w:numPr>
        <w:rPr>
          <w:rFonts w:ascii="Times New Roman" w:hAnsi="Times New Roman" w:cs="Times New Roman"/>
          <w:sz w:val="28"/>
          <w:szCs w:val="28"/>
        </w:rPr>
      </w:pPr>
      <w:r w:rsidRPr="00F34C87">
        <w:rPr>
          <w:rFonts w:ascii="Times New Roman" w:hAnsi="Times New Roman" w:cs="Times New Roman"/>
          <w:sz w:val="28"/>
          <w:szCs w:val="28"/>
        </w:rPr>
        <w:t>Variables: Median AQI, Days Ozone, Days PM</w:t>
      </w:r>
      <w:r w:rsidR="00263EA3" w:rsidRPr="00F34C87">
        <w:rPr>
          <w:rFonts w:ascii="Times New Roman" w:hAnsi="Times New Roman" w:cs="Times New Roman"/>
          <w:sz w:val="28"/>
          <w:szCs w:val="28"/>
        </w:rPr>
        <w:t>_</w:t>
      </w:r>
      <w:r w:rsidRPr="00F34C87">
        <w:rPr>
          <w:rFonts w:ascii="Times New Roman" w:hAnsi="Times New Roman" w:cs="Times New Roman"/>
          <w:sz w:val="28"/>
          <w:szCs w:val="28"/>
        </w:rPr>
        <w:t>2.5, Unhealthy Days, Primary Pollutant</w:t>
      </w:r>
    </w:p>
    <w:p w14:paraId="4E6300E5" w14:textId="6F91F0FA" w:rsidR="00CD2FAB" w:rsidRPr="00F34C87" w:rsidRDefault="00CD2FAB" w:rsidP="00CD2FAB">
      <w:pPr>
        <w:pStyle w:val="ListParagraph"/>
        <w:numPr>
          <w:ilvl w:val="1"/>
          <w:numId w:val="4"/>
        </w:numPr>
        <w:rPr>
          <w:rFonts w:ascii="Times New Roman" w:hAnsi="Times New Roman" w:cs="Times New Roman"/>
          <w:sz w:val="28"/>
          <w:szCs w:val="28"/>
        </w:rPr>
      </w:pPr>
      <w:r w:rsidRPr="00F34C87">
        <w:rPr>
          <w:rFonts w:ascii="Times New Roman" w:hAnsi="Times New Roman" w:cs="Times New Roman"/>
          <w:sz w:val="28"/>
          <w:szCs w:val="28"/>
        </w:rPr>
        <w:t>Scope: 58 California counties</w:t>
      </w:r>
    </w:p>
    <w:p w14:paraId="11E5FD98" w14:textId="77777777" w:rsidR="004C1027" w:rsidRPr="00F34C87" w:rsidRDefault="00CD2FAB" w:rsidP="00CD2FAB">
      <w:pPr>
        <w:pStyle w:val="ListParagraph"/>
        <w:numPr>
          <w:ilvl w:val="0"/>
          <w:numId w:val="4"/>
        </w:numPr>
        <w:rPr>
          <w:rFonts w:ascii="Times New Roman" w:hAnsi="Times New Roman" w:cs="Times New Roman"/>
          <w:sz w:val="28"/>
          <w:szCs w:val="28"/>
        </w:rPr>
      </w:pPr>
      <w:r w:rsidRPr="00F34C87">
        <w:rPr>
          <w:rFonts w:ascii="Times New Roman" w:hAnsi="Times New Roman" w:cs="Times New Roman"/>
          <w:sz w:val="28"/>
          <w:szCs w:val="28"/>
        </w:rPr>
        <w:t>Tools</w:t>
      </w:r>
    </w:p>
    <w:p w14:paraId="516FB2B1" w14:textId="77777777" w:rsidR="004C1027" w:rsidRPr="00F34C87" w:rsidRDefault="00CD2FAB" w:rsidP="00CD2FAB">
      <w:pPr>
        <w:pStyle w:val="ListParagraph"/>
        <w:numPr>
          <w:ilvl w:val="1"/>
          <w:numId w:val="4"/>
        </w:numPr>
        <w:rPr>
          <w:rFonts w:ascii="Times New Roman" w:hAnsi="Times New Roman" w:cs="Times New Roman"/>
          <w:sz w:val="28"/>
          <w:szCs w:val="28"/>
        </w:rPr>
      </w:pPr>
      <w:r w:rsidRPr="00F34C87">
        <w:rPr>
          <w:rFonts w:ascii="Times New Roman" w:hAnsi="Times New Roman" w:cs="Times New Roman"/>
          <w:sz w:val="28"/>
          <w:szCs w:val="28"/>
        </w:rPr>
        <w:t>R (≥ 4.3)</w:t>
      </w:r>
    </w:p>
    <w:p w14:paraId="590744C1" w14:textId="77777777" w:rsidR="004C1027" w:rsidRPr="00F34C87" w:rsidRDefault="00CD2FAB" w:rsidP="00CD2FAB">
      <w:pPr>
        <w:pStyle w:val="ListParagraph"/>
        <w:numPr>
          <w:ilvl w:val="1"/>
          <w:numId w:val="4"/>
        </w:numPr>
        <w:rPr>
          <w:rFonts w:ascii="Times New Roman" w:hAnsi="Times New Roman" w:cs="Times New Roman"/>
          <w:sz w:val="28"/>
          <w:szCs w:val="28"/>
        </w:rPr>
      </w:pPr>
      <w:r w:rsidRPr="00F34C87">
        <w:rPr>
          <w:rFonts w:ascii="Times New Roman" w:hAnsi="Times New Roman" w:cs="Times New Roman"/>
          <w:sz w:val="28"/>
          <w:szCs w:val="28"/>
        </w:rPr>
        <w:t>tidyverse (for data wrangling)</w:t>
      </w:r>
    </w:p>
    <w:p w14:paraId="427ECDF5" w14:textId="77777777" w:rsidR="004C1027" w:rsidRPr="00F34C87" w:rsidRDefault="00CD2FAB" w:rsidP="00CD2FAB">
      <w:pPr>
        <w:pStyle w:val="ListParagraph"/>
        <w:numPr>
          <w:ilvl w:val="1"/>
          <w:numId w:val="4"/>
        </w:numPr>
        <w:rPr>
          <w:rFonts w:ascii="Times New Roman" w:hAnsi="Times New Roman" w:cs="Times New Roman"/>
          <w:sz w:val="28"/>
          <w:szCs w:val="28"/>
        </w:rPr>
      </w:pPr>
      <w:r w:rsidRPr="00F34C87">
        <w:rPr>
          <w:rFonts w:ascii="Times New Roman" w:hAnsi="Times New Roman" w:cs="Times New Roman"/>
          <w:sz w:val="28"/>
          <w:szCs w:val="28"/>
        </w:rPr>
        <w:t>ggplot2 (for visualization)</w:t>
      </w:r>
    </w:p>
    <w:p w14:paraId="7C3D206B" w14:textId="0FF63B7B" w:rsidR="00CD2FAB" w:rsidRPr="00F34C87" w:rsidRDefault="00CD2FAB" w:rsidP="00CD2FAB">
      <w:pPr>
        <w:pStyle w:val="ListParagraph"/>
        <w:numPr>
          <w:ilvl w:val="1"/>
          <w:numId w:val="4"/>
        </w:numPr>
        <w:rPr>
          <w:rFonts w:ascii="Times New Roman" w:hAnsi="Times New Roman" w:cs="Times New Roman"/>
          <w:sz w:val="28"/>
          <w:szCs w:val="28"/>
        </w:rPr>
      </w:pPr>
      <w:r w:rsidRPr="00F34C87">
        <w:rPr>
          <w:rFonts w:ascii="Times New Roman" w:hAnsi="Times New Roman" w:cs="Times New Roman"/>
          <w:sz w:val="28"/>
          <w:szCs w:val="28"/>
        </w:rPr>
        <w:t>Environment locked using renv for reproducibility</w:t>
      </w:r>
    </w:p>
    <w:p w14:paraId="487873A9" w14:textId="77777777" w:rsidR="004C1027" w:rsidRPr="00F34C87" w:rsidRDefault="00CD2FAB" w:rsidP="00CD2FAB">
      <w:pPr>
        <w:pStyle w:val="ListParagraph"/>
        <w:numPr>
          <w:ilvl w:val="0"/>
          <w:numId w:val="5"/>
        </w:numPr>
        <w:rPr>
          <w:rFonts w:ascii="Times New Roman" w:hAnsi="Times New Roman" w:cs="Times New Roman"/>
          <w:sz w:val="28"/>
          <w:szCs w:val="28"/>
        </w:rPr>
      </w:pPr>
      <w:r w:rsidRPr="00F34C87">
        <w:rPr>
          <w:rFonts w:ascii="Times New Roman" w:hAnsi="Times New Roman" w:cs="Times New Roman"/>
          <w:sz w:val="28"/>
          <w:szCs w:val="28"/>
        </w:rPr>
        <w:t>Methods</w:t>
      </w:r>
    </w:p>
    <w:p w14:paraId="2D841472" w14:textId="13D75A9E" w:rsidR="00C642F6" w:rsidRPr="00F34C87" w:rsidRDefault="00CD2FAB" w:rsidP="00CD2FAB">
      <w:pPr>
        <w:pStyle w:val="ListParagraph"/>
        <w:numPr>
          <w:ilvl w:val="1"/>
          <w:numId w:val="5"/>
        </w:numPr>
        <w:rPr>
          <w:rFonts w:ascii="Times New Roman" w:hAnsi="Times New Roman" w:cs="Times New Roman"/>
          <w:sz w:val="28"/>
          <w:szCs w:val="28"/>
        </w:rPr>
      </w:pPr>
      <w:r w:rsidRPr="00F34C87">
        <w:rPr>
          <w:rFonts w:ascii="Times New Roman" w:hAnsi="Times New Roman" w:cs="Times New Roman"/>
          <w:sz w:val="28"/>
          <w:szCs w:val="28"/>
        </w:rPr>
        <w:t xml:space="preserve">Data cleaning: merged annual CSVs </w:t>
      </w:r>
      <w:r w:rsidR="00BE5AED" w:rsidRPr="00F34C87">
        <w:rPr>
          <w:rFonts w:ascii="Times New Roman" w:hAnsi="Times New Roman" w:cs="Times New Roman"/>
          <w:sz w:val="28"/>
          <w:szCs w:val="28"/>
        </w:rPr>
        <w:t>to</w:t>
      </w:r>
      <w:r w:rsidRPr="00F34C87">
        <w:rPr>
          <w:rFonts w:ascii="Times New Roman" w:hAnsi="Times New Roman" w:cs="Times New Roman"/>
          <w:sz w:val="28"/>
          <w:szCs w:val="28"/>
        </w:rPr>
        <w:t xml:space="preserve"> filtered State </w:t>
      </w:r>
      <w:r w:rsidR="008E6783" w:rsidRPr="00F34C87">
        <w:rPr>
          <w:rFonts w:ascii="Times New Roman" w:hAnsi="Times New Roman" w:cs="Times New Roman"/>
          <w:sz w:val="28"/>
          <w:szCs w:val="28"/>
        </w:rPr>
        <w:t>==</w:t>
      </w:r>
      <w:r w:rsidRPr="00F34C87">
        <w:rPr>
          <w:rFonts w:ascii="Times New Roman" w:hAnsi="Times New Roman" w:cs="Times New Roman"/>
          <w:sz w:val="28"/>
          <w:szCs w:val="28"/>
        </w:rPr>
        <w:t xml:space="preserve"> “California”</w:t>
      </w:r>
    </w:p>
    <w:p w14:paraId="0EA46C0D" w14:textId="77777777" w:rsidR="00C642F6" w:rsidRPr="00F34C87" w:rsidRDefault="00CD2FAB" w:rsidP="00CD2FAB">
      <w:pPr>
        <w:pStyle w:val="ListParagraph"/>
        <w:numPr>
          <w:ilvl w:val="1"/>
          <w:numId w:val="5"/>
        </w:numPr>
        <w:rPr>
          <w:rFonts w:ascii="Times New Roman" w:hAnsi="Times New Roman" w:cs="Times New Roman"/>
          <w:sz w:val="28"/>
          <w:szCs w:val="28"/>
        </w:rPr>
      </w:pPr>
      <w:r w:rsidRPr="00F34C87">
        <w:rPr>
          <w:rFonts w:ascii="Times New Roman" w:hAnsi="Times New Roman" w:cs="Times New Roman"/>
          <w:sz w:val="28"/>
          <w:szCs w:val="28"/>
        </w:rPr>
        <w:t>Aggregations: county-level means, medians, and totals</w:t>
      </w:r>
    </w:p>
    <w:p w14:paraId="1A288D9C" w14:textId="77777777" w:rsidR="00C642F6" w:rsidRPr="00F34C87" w:rsidRDefault="00CD2FAB" w:rsidP="00CD2FAB">
      <w:pPr>
        <w:pStyle w:val="ListParagraph"/>
        <w:numPr>
          <w:ilvl w:val="1"/>
          <w:numId w:val="5"/>
        </w:numPr>
        <w:rPr>
          <w:rFonts w:ascii="Times New Roman" w:hAnsi="Times New Roman" w:cs="Times New Roman"/>
          <w:sz w:val="28"/>
          <w:szCs w:val="28"/>
        </w:rPr>
      </w:pPr>
      <w:r w:rsidRPr="00F34C87">
        <w:rPr>
          <w:rFonts w:ascii="Times New Roman" w:hAnsi="Times New Roman" w:cs="Times New Roman"/>
          <w:sz w:val="28"/>
          <w:szCs w:val="28"/>
        </w:rPr>
        <w:t>Temporal analysis: trends plotted by year</w:t>
      </w:r>
    </w:p>
    <w:p w14:paraId="631D646D" w14:textId="77777777" w:rsidR="00C642F6" w:rsidRPr="00F34C87" w:rsidRDefault="00CD2FAB" w:rsidP="00CD2FAB">
      <w:pPr>
        <w:pStyle w:val="ListParagraph"/>
        <w:numPr>
          <w:ilvl w:val="1"/>
          <w:numId w:val="5"/>
        </w:numPr>
        <w:rPr>
          <w:rFonts w:ascii="Times New Roman" w:hAnsi="Times New Roman" w:cs="Times New Roman"/>
          <w:sz w:val="28"/>
          <w:szCs w:val="28"/>
        </w:rPr>
      </w:pPr>
      <w:r w:rsidRPr="00F34C87">
        <w:rPr>
          <w:rFonts w:ascii="Times New Roman" w:hAnsi="Times New Roman" w:cs="Times New Roman"/>
          <w:sz w:val="28"/>
          <w:szCs w:val="28"/>
        </w:rPr>
        <w:t>Hypothesis testing: two-sample t-tests (pre- vs during COVID)</w:t>
      </w:r>
    </w:p>
    <w:p w14:paraId="75319C09" w14:textId="3519FD43" w:rsidR="00CD2FAB" w:rsidRPr="00F34C87" w:rsidRDefault="00CD2FAB" w:rsidP="00CD2FAB">
      <w:pPr>
        <w:pStyle w:val="ListParagraph"/>
        <w:numPr>
          <w:ilvl w:val="1"/>
          <w:numId w:val="5"/>
        </w:numPr>
        <w:rPr>
          <w:rFonts w:ascii="Times New Roman" w:hAnsi="Times New Roman" w:cs="Times New Roman"/>
          <w:sz w:val="28"/>
          <w:szCs w:val="28"/>
        </w:rPr>
      </w:pPr>
      <w:r w:rsidRPr="00F34C87">
        <w:rPr>
          <w:rFonts w:ascii="Times New Roman" w:hAnsi="Times New Roman" w:cs="Times New Roman"/>
          <w:sz w:val="28"/>
          <w:szCs w:val="28"/>
        </w:rPr>
        <w:t xml:space="preserve">Regression modeling: linear </w:t>
      </w:r>
      <w:proofErr w:type="gramStart"/>
      <w:r w:rsidRPr="00F34C87">
        <w:rPr>
          <w:rFonts w:ascii="Times New Roman" w:hAnsi="Times New Roman" w:cs="Times New Roman"/>
          <w:sz w:val="28"/>
          <w:szCs w:val="28"/>
        </w:rPr>
        <w:t>fit</w:t>
      </w:r>
      <w:proofErr w:type="gramEnd"/>
      <w:r w:rsidRPr="00F34C87">
        <w:rPr>
          <w:rFonts w:ascii="Times New Roman" w:hAnsi="Times New Roman" w:cs="Times New Roman"/>
          <w:sz w:val="28"/>
          <w:szCs w:val="28"/>
        </w:rPr>
        <w:t xml:space="preserve"> between ozone days and unhealthy days</w:t>
      </w:r>
    </w:p>
    <w:p w14:paraId="791B14DA" w14:textId="77777777" w:rsidR="001D5F07" w:rsidRPr="00F34C87" w:rsidRDefault="001D5F07" w:rsidP="001D5F07">
      <w:pPr>
        <w:rPr>
          <w:rFonts w:ascii="Times New Roman" w:hAnsi="Times New Roman" w:cs="Times New Roman"/>
          <w:sz w:val="28"/>
          <w:szCs w:val="28"/>
        </w:rPr>
      </w:pPr>
    </w:p>
    <w:p w14:paraId="0B3C033A" w14:textId="77777777" w:rsidR="00CD2FAB" w:rsidRPr="00F34C87" w:rsidRDefault="00CD2FAB" w:rsidP="00C642F6">
      <w:pPr>
        <w:pStyle w:val="Heading2"/>
        <w:rPr>
          <w:rFonts w:ascii="Times New Roman" w:hAnsi="Times New Roman" w:cs="Times New Roman"/>
        </w:rPr>
      </w:pPr>
      <w:r w:rsidRPr="00F34C87">
        <w:rPr>
          <w:rFonts w:ascii="Times New Roman" w:hAnsi="Times New Roman" w:cs="Times New Roman"/>
        </w:rPr>
        <w:t>4. Limitations &amp; Future Work</w:t>
      </w:r>
    </w:p>
    <w:p w14:paraId="0A8C52F5" w14:textId="77777777" w:rsidR="009019ED" w:rsidRPr="00F34C87" w:rsidRDefault="00CD2FAB" w:rsidP="009019ED">
      <w:pPr>
        <w:pStyle w:val="Heading3"/>
        <w:rPr>
          <w:rFonts w:ascii="Times New Roman" w:hAnsi="Times New Roman" w:cs="Times New Roman"/>
        </w:rPr>
      </w:pPr>
      <w:r w:rsidRPr="00F34C87">
        <w:rPr>
          <w:rFonts w:ascii="Times New Roman" w:hAnsi="Times New Roman" w:cs="Times New Roman"/>
        </w:rPr>
        <w:t>Limitations</w:t>
      </w:r>
      <w:r w:rsidR="00774C9E" w:rsidRPr="00F34C87">
        <w:rPr>
          <w:rFonts w:ascii="Times New Roman" w:hAnsi="Times New Roman" w:cs="Times New Roman"/>
        </w:rPr>
        <w:t xml:space="preserve"> and Future Work</w:t>
      </w:r>
    </w:p>
    <w:p w14:paraId="0C5E198B" w14:textId="45328851" w:rsidR="002B51D4" w:rsidRPr="00F34C87" w:rsidRDefault="009019ED" w:rsidP="00D266BC">
      <w:pPr>
        <w:pStyle w:val="Heading3"/>
        <w:numPr>
          <w:ilvl w:val="0"/>
          <w:numId w:val="5"/>
        </w:numPr>
        <w:rPr>
          <w:rFonts w:ascii="Times New Roman" w:eastAsiaTheme="minorHAnsi" w:hAnsi="Times New Roman" w:cs="Times New Roman"/>
          <w:color w:val="auto"/>
        </w:rPr>
      </w:pPr>
      <w:r w:rsidRPr="00F34C87">
        <w:rPr>
          <w:rFonts w:ascii="Times New Roman" w:eastAsiaTheme="minorHAnsi" w:hAnsi="Times New Roman" w:cs="Times New Roman"/>
          <w:color w:val="auto"/>
        </w:rPr>
        <w:t>Uneven monitoring of</w:t>
      </w:r>
      <w:r w:rsidR="009C6820" w:rsidRPr="00F34C87">
        <w:rPr>
          <w:rFonts w:ascii="Times New Roman" w:eastAsiaTheme="minorHAnsi" w:hAnsi="Times New Roman" w:cs="Times New Roman"/>
          <w:color w:val="auto"/>
        </w:rPr>
        <w:t xml:space="preserve"> rural counties</w:t>
      </w:r>
      <w:r w:rsidR="00C47A59" w:rsidRPr="00F34C87">
        <w:rPr>
          <w:rFonts w:ascii="Times New Roman" w:eastAsiaTheme="minorHAnsi" w:hAnsi="Times New Roman" w:cs="Times New Roman"/>
          <w:color w:val="auto"/>
        </w:rPr>
        <w:t xml:space="preserve"> and </w:t>
      </w:r>
      <w:r w:rsidR="005C26C1" w:rsidRPr="00F34C87">
        <w:rPr>
          <w:rFonts w:ascii="Times New Roman" w:eastAsiaTheme="minorHAnsi" w:hAnsi="Times New Roman" w:cs="Times New Roman"/>
          <w:color w:val="auto"/>
        </w:rPr>
        <w:t>discrepancy of mixed (rural and urban) counties</w:t>
      </w:r>
      <w:r w:rsidR="00BE5C1D" w:rsidRPr="00F34C87">
        <w:rPr>
          <w:rFonts w:ascii="Times New Roman" w:eastAsiaTheme="minorHAnsi" w:hAnsi="Times New Roman" w:cs="Times New Roman"/>
          <w:color w:val="auto"/>
        </w:rPr>
        <w:t>.</w:t>
      </w:r>
      <w:r w:rsidR="00B47640" w:rsidRPr="00F34C87">
        <w:rPr>
          <w:rFonts w:ascii="Times New Roman" w:eastAsiaTheme="minorHAnsi" w:hAnsi="Times New Roman" w:cs="Times New Roman"/>
          <w:color w:val="auto"/>
        </w:rPr>
        <w:t xml:space="preserve"> </w:t>
      </w:r>
    </w:p>
    <w:p w14:paraId="6592BCED" w14:textId="77777777" w:rsidR="00D266BC" w:rsidRPr="00F34C87" w:rsidRDefault="009C6820" w:rsidP="00D266BC">
      <w:pPr>
        <w:pStyle w:val="Heading3"/>
        <w:numPr>
          <w:ilvl w:val="0"/>
          <w:numId w:val="5"/>
        </w:numPr>
        <w:rPr>
          <w:rFonts w:ascii="Times New Roman" w:eastAsiaTheme="minorHAnsi" w:hAnsi="Times New Roman" w:cs="Times New Roman"/>
          <w:color w:val="auto"/>
        </w:rPr>
      </w:pPr>
      <w:r w:rsidRPr="00F34C87">
        <w:rPr>
          <w:rFonts w:ascii="Times New Roman" w:eastAsiaTheme="minorHAnsi" w:hAnsi="Times New Roman" w:cs="Times New Roman"/>
          <w:color w:val="auto"/>
        </w:rPr>
        <w:t xml:space="preserve">COVID impact </w:t>
      </w:r>
      <w:r w:rsidR="00510CE2" w:rsidRPr="00F34C87">
        <w:rPr>
          <w:rFonts w:ascii="Times New Roman" w:eastAsiaTheme="minorHAnsi" w:hAnsi="Times New Roman" w:cs="Times New Roman"/>
          <w:color w:val="auto"/>
        </w:rPr>
        <w:t>affected</w:t>
      </w:r>
      <w:r w:rsidRPr="00F34C87">
        <w:rPr>
          <w:rFonts w:ascii="Times New Roman" w:eastAsiaTheme="minorHAnsi" w:hAnsi="Times New Roman" w:cs="Times New Roman"/>
          <w:color w:val="auto"/>
        </w:rPr>
        <w:t xml:space="preserve"> by wildfire events.</w:t>
      </w:r>
      <w:r w:rsidR="00A649DE" w:rsidRPr="00F34C87">
        <w:rPr>
          <w:rFonts w:ascii="Times New Roman" w:eastAsiaTheme="minorHAnsi" w:hAnsi="Times New Roman" w:cs="Times New Roman"/>
          <w:color w:val="auto"/>
        </w:rPr>
        <w:t xml:space="preserve"> </w:t>
      </w:r>
    </w:p>
    <w:p w14:paraId="33D64CF3" w14:textId="723C3741" w:rsidR="00D266BC" w:rsidRPr="00F34C87" w:rsidRDefault="00AF0164" w:rsidP="00D266BC">
      <w:pPr>
        <w:pStyle w:val="Heading3"/>
        <w:numPr>
          <w:ilvl w:val="0"/>
          <w:numId w:val="5"/>
        </w:numPr>
        <w:rPr>
          <w:rFonts w:ascii="Times New Roman" w:eastAsiaTheme="minorHAnsi" w:hAnsi="Times New Roman" w:cs="Times New Roman"/>
          <w:color w:val="auto"/>
        </w:rPr>
      </w:pPr>
      <w:r w:rsidRPr="00F34C87">
        <w:rPr>
          <w:rFonts w:ascii="Times New Roman" w:eastAsiaTheme="minorHAnsi" w:hAnsi="Times New Roman" w:cs="Times New Roman"/>
          <w:color w:val="auto"/>
        </w:rPr>
        <w:t>The</w:t>
      </w:r>
      <w:r w:rsidR="00D266BC" w:rsidRPr="00F34C87">
        <w:rPr>
          <w:rFonts w:ascii="Times New Roman" w:eastAsiaTheme="minorHAnsi" w:hAnsi="Times New Roman" w:cs="Times New Roman"/>
          <w:color w:val="auto"/>
        </w:rPr>
        <w:t xml:space="preserve"> t-test (p = 0.3635)</w:t>
      </w:r>
      <w:r w:rsidRPr="00F34C87">
        <w:rPr>
          <w:rFonts w:ascii="Times New Roman" w:eastAsiaTheme="minorHAnsi" w:hAnsi="Times New Roman" w:cs="Times New Roman"/>
          <w:color w:val="auto"/>
        </w:rPr>
        <w:t xml:space="preserve"> may not be </w:t>
      </w:r>
      <w:r w:rsidR="00230FA1" w:rsidRPr="00F34C87">
        <w:rPr>
          <w:rFonts w:ascii="Times New Roman" w:eastAsiaTheme="minorHAnsi" w:hAnsi="Times New Roman" w:cs="Times New Roman"/>
          <w:color w:val="auto"/>
        </w:rPr>
        <w:t>meaningful</w:t>
      </w:r>
      <w:r w:rsidR="00D266BC" w:rsidRPr="00F34C87">
        <w:rPr>
          <w:rFonts w:ascii="Times New Roman" w:eastAsiaTheme="minorHAnsi" w:hAnsi="Times New Roman" w:cs="Times New Roman"/>
          <w:color w:val="auto"/>
        </w:rPr>
        <w:t xml:space="preserve"> even with a 13-day average decline. County variance is </w:t>
      </w:r>
      <w:r w:rsidR="00CF5556" w:rsidRPr="00F34C87">
        <w:rPr>
          <w:rFonts w:ascii="Times New Roman" w:eastAsiaTheme="minorHAnsi" w:hAnsi="Times New Roman" w:cs="Times New Roman"/>
          <w:color w:val="auto"/>
        </w:rPr>
        <w:t xml:space="preserve">too large to </w:t>
      </w:r>
      <w:r w:rsidR="00486422" w:rsidRPr="00F34C87">
        <w:rPr>
          <w:rFonts w:ascii="Times New Roman" w:eastAsiaTheme="minorHAnsi" w:hAnsi="Times New Roman" w:cs="Times New Roman"/>
          <w:color w:val="auto"/>
        </w:rPr>
        <w:t>indicate clear conclusions</w:t>
      </w:r>
      <w:r w:rsidR="00D266BC" w:rsidRPr="00F34C87">
        <w:rPr>
          <w:rFonts w:ascii="Times New Roman" w:eastAsiaTheme="minorHAnsi" w:hAnsi="Times New Roman" w:cs="Times New Roman"/>
          <w:color w:val="auto"/>
        </w:rPr>
        <w:t xml:space="preserve">. </w:t>
      </w:r>
    </w:p>
    <w:p w14:paraId="1138680C" w14:textId="77777777" w:rsidR="00486422" w:rsidRPr="00F34C87" w:rsidRDefault="00486422" w:rsidP="00486422">
      <w:pPr>
        <w:rPr>
          <w:rFonts w:ascii="Times New Roman" w:hAnsi="Times New Roman" w:cs="Times New Roman"/>
        </w:rPr>
      </w:pPr>
    </w:p>
    <w:p w14:paraId="08D7BE49" w14:textId="73BC0368" w:rsidR="00CD2FAB" w:rsidRPr="00F34C87" w:rsidRDefault="00CD2FAB" w:rsidP="008F08DE">
      <w:pPr>
        <w:pStyle w:val="Heading2"/>
        <w:rPr>
          <w:rFonts w:ascii="Times New Roman" w:hAnsi="Times New Roman" w:cs="Times New Roman"/>
        </w:rPr>
      </w:pPr>
      <w:r w:rsidRPr="00F34C87">
        <w:rPr>
          <w:rFonts w:ascii="Times New Roman" w:hAnsi="Times New Roman" w:cs="Times New Roman"/>
        </w:rPr>
        <w:lastRenderedPageBreak/>
        <w:t>5. Conclusion &amp; Public-Health Implications</w:t>
      </w:r>
    </w:p>
    <w:p w14:paraId="35D211EE" w14:textId="5B000ACD" w:rsidR="003D2103" w:rsidRPr="00F34C87" w:rsidRDefault="003D2103" w:rsidP="005D27C3">
      <w:pPr>
        <w:rPr>
          <w:rFonts w:ascii="Times New Roman" w:hAnsi="Times New Roman" w:cs="Times New Roman"/>
          <w:sz w:val="28"/>
          <w:szCs w:val="28"/>
        </w:rPr>
      </w:pPr>
      <w:r w:rsidRPr="00F34C87">
        <w:rPr>
          <w:rFonts w:ascii="Times New Roman" w:hAnsi="Times New Roman" w:cs="Times New Roman"/>
          <w:sz w:val="28"/>
          <w:szCs w:val="28"/>
        </w:rPr>
        <w:t>These statewide average ozone-days (180.4) and county deviations suggest that ozone loading in the state is highly variable, with some rural counties (e.g., Amador, El Dorado, Lake, Tuolumne) experiencing very high annual average ozone-day counts (300+ days yr.) and the urban areas experiencing lower averages with varying AQI patterns (urban Median.AQI higher at some times).</w:t>
      </w:r>
    </w:p>
    <w:p w14:paraId="22BE8F79" w14:textId="2BAAE516" w:rsidR="005D27C3" w:rsidRPr="00F34C87" w:rsidRDefault="00F85589" w:rsidP="005D27C3">
      <w:pPr>
        <w:rPr>
          <w:rFonts w:ascii="Times New Roman" w:hAnsi="Times New Roman" w:cs="Times New Roman"/>
          <w:sz w:val="28"/>
          <w:szCs w:val="28"/>
        </w:rPr>
      </w:pPr>
      <w:r w:rsidRPr="00F34C87">
        <w:rPr>
          <w:rFonts w:ascii="Times New Roman" w:hAnsi="Times New Roman" w:cs="Times New Roman"/>
          <w:sz w:val="28"/>
          <w:szCs w:val="28"/>
        </w:rPr>
        <w:t xml:space="preserve">COVID-lockdown year (2020) shows a non-significant mean reduction in ozone-days (~13 days, </w:t>
      </w:r>
      <w:r w:rsidRPr="00F34C87">
        <w:rPr>
          <w:rFonts w:ascii="Cambria Math" w:hAnsi="Cambria Math" w:cs="Cambria Math"/>
          <w:sz w:val="28"/>
          <w:szCs w:val="28"/>
        </w:rPr>
        <w:t>∼</w:t>
      </w:r>
      <w:r w:rsidRPr="00F34C87">
        <w:rPr>
          <w:rFonts w:ascii="Times New Roman" w:hAnsi="Times New Roman" w:cs="Times New Roman"/>
          <w:sz w:val="28"/>
          <w:szCs w:val="28"/>
        </w:rPr>
        <w:t>7% decrease, p = 0.3635). It suggests that, though at</w:t>
      </w:r>
      <w:r w:rsidR="00AE45CE" w:rsidRPr="00F34C87">
        <w:rPr>
          <w:rFonts w:ascii="Times New Roman" w:hAnsi="Times New Roman" w:cs="Times New Roman"/>
          <w:sz w:val="28"/>
          <w:szCs w:val="28"/>
        </w:rPr>
        <w:t xml:space="preserve"> </w:t>
      </w:r>
      <w:r w:rsidRPr="00F34C87">
        <w:rPr>
          <w:rFonts w:ascii="Times New Roman" w:hAnsi="Times New Roman" w:cs="Times New Roman"/>
          <w:sz w:val="28"/>
          <w:szCs w:val="28"/>
        </w:rPr>
        <w:t>mean, some reduction did occur, but not strong given county variability</w:t>
      </w:r>
      <w:r w:rsidR="00AE45CE" w:rsidRPr="00F34C87">
        <w:rPr>
          <w:rFonts w:ascii="Times New Roman" w:hAnsi="Times New Roman" w:cs="Times New Roman"/>
          <w:sz w:val="28"/>
          <w:szCs w:val="28"/>
        </w:rPr>
        <w:t>. A</w:t>
      </w:r>
      <w:r w:rsidRPr="00F34C87">
        <w:rPr>
          <w:rFonts w:ascii="Times New Roman" w:hAnsi="Times New Roman" w:cs="Times New Roman"/>
          <w:sz w:val="28"/>
          <w:szCs w:val="28"/>
        </w:rPr>
        <w:t xml:space="preserve"> stronger causal claim requires meteorological and wildfires controls.</w:t>
      </w:r>
    </w:p>
    <w:p w14:paraId="456CFB90" w14:textId="23D4A534" w:rsidR="003269C3" w:rsidRPr="00F34C87" w:rsidRDefault="005D27C3" w:rsidP="005D27C3">
      <w:pPr>
        <w:rPr>
          <w:rFonts w:ascii="Times New Roman" w:hAnsi="Times New Roman" w:cs="Times New Roman"/>
          <w:sz w:val="28"/>
          <w:szCs w:val="28"/>
        </w:rPr>
      </w:pPr>
      <w:r w:rsidRPr="00F34C87">
        <w:rPr>
          <w:rFonts w:ascii="Times New Roman" w:hAnsi="Times New Roman" w:cs="Times New Roman"/>
          <w:sz w:val="28"/>
          <w:szCs w:val="28"/>
        </w:rPr>
        <w:t xml:space="preserve">Counties with higher avg_ozone_days tend to have more unhealthy-day burden (group summaries show substantially different avg_bad_days by ozone level). This supports prioritizing monitoring and intervention where ozone-days are persistently high. </w:t>
      </w:r>
    </w:p>
    <w:sectPr w:rsidR="003269C3" w:rsidRPr="00F34C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80AEB"/>
    <w:multiLevelType w:val="hybridMultilevel"/>
    <w:tmpl w:val="1682F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CF191F"/>
    <w:multiLevelType w:val="hybridMultilevel"/>
    <w:tmpl w:val="C8748B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D264A9"/>
    <w:multiLevelType w:val="multilevel"/>
    <w:tmpl w:val="F2AA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6E1B22"/>
    <w:multiLevelType w:val="hybridMultilevel"/>
    <w:tmpl w:val="18FC0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205FB3"/>
    <w:multiLevelType w:val="hybridMultilevel"/>
    <w:tmpl w:val="1D1C44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F0792D"/>
    <w:multiLevelType w:val="hybridMultilevel"/>
    <w:tmpl w:val="E214C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333D53"/>
    <w:multiLevelType w:val="hybridMultilevel"/>
    <w:tmpl w:val="5546D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FC38EB"/>
    <w:multiLevelType w:val="hybridMultilevel"/>
    <w:tmpl w:val="A3321C88"/>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B9176C6"/>
    <w:multiLevelType w:val="hybridMultilevel"/>
    <w:tmpl w:val="312CD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D6260"/>
    <w:multiLevelType w:val="hybridMultilevel"/>
    <w:tmpl w:val="90E2DBF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4BB7D7A"/>
    <w:multiLevelType w:val="hybridMultilevel"/>
    <w:tmpl w:val="1D04A89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2128741274">
    <w:abstractNumId w:val="5"/>
  </w:num>
  <w:num w:numId="2" w16cid:durableId="1936596967">
    <w:abstractNumId w:val="1"/>
  </w:num>
  <w:num w:numId="3" w16cid:durableId="795220125">
    <w:abstractNumId w:val="9"/>
  </w:num>
  <w:num w:numId="4" w16cid:durableId="1254318938">
    <w:abstractNumId w:val="4"/>
  </w:num>
  <w:num w:numId="5" w16cid:durableId="1297952229">
    <w:abstractNumId w:val="8"/>
  </w:num>
  <w:num w:numId="6" w16cid:durableId="1529828705">
    <w:abstractNumId w:val="3"/>
  </w:num>
  <w:num w:numId="7" w16cid:durableId="1785879998">
    <w:abstractNumId w:val="2"/>
  </w:num>
  <w:num w:numId="8" w16cid:durableId="973145898">
    <w:abstractNumId w:val="10"/>
  </w:num>
  <w:num w:numId="9" w16cid:durableId="837305560">
    <w:abstractNumId w:val="6"/>
  </w:num>
  <w:num w:numId="10" w16cid:durableId="324430885">
    <w:abstractNumId w:val="0"/>
  </w:num>
  <w:num w:numId="11" w16cid:durableId="15355359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A2E"/>
    <w:rsid w:val="00031C9C"/>
    <w:rsid w:val="000655C1"/>
    <w:rsid w:val="000934BD"/>
    <w:rsid w:val="000B02B2"/>
    <w:rsid w:val="000B030B"/>
    <w:rsid w:val="000D27EF"/>
    <w:rsid w:val="000E2B7A"/>
    <w:rsid w:val="000F425F"/>
    <w:rsid w:val="000F6197"/>
    <w:rsid w:val="00127F63"/>
    <w:rsid w:val="001544CC"/>
    <w:rsid w:val="00157311"/>
    <w:rsid w:val="00170901"/>
    <w:rsid w:val="001D5F07"/>
    <w:rsid w:val="001E4AE2"/>
    <w:rsid w:val="00225DE2"/>
    <w:rsid w:val="00230FA1"/>
    <w:rsid w:val="0023493D"/>
    <w:rsid w:val="00263EA3"/>
    <w:rsid w:val="00267349"/>
    <w:rsid w:val="002B51D4"/>
    <w:rsid w:val="0030400D"/>
    <w:rsid w:val="00305439"/>
    <w:rsid w:val="00305BBF"/>
    <w:rsid w:val="00306D07"/>
    <w:rsid w:val="003269C3"/>
    <w:rsid w:val="0038200F"/>
    <w:rsid w:val="0038741F"/>
    <w:rsid w:val="003C4C52"/>
    <w:rsid w:val="003D01EC"/>
    <w:rsid w:val="003D2103"/>
    <w:rsid w:val="003E0BDD"/>
    <w:rsid w:val="003E4A2E"/>
    <w:rsid w:val="003E74EE"/>
    <w:rsid w:val="004003AE"/>
    <w:rsid w:val="00411516"/>
    <w:rsid w:val="0042274D"/>
    <w:rsid w:val="004373D9"/>
    <w:rsid w:val="00486422"/>
    <w:rsid w:val="0048770E"/>
    <w:rsid w:val="004C017B"/>
    <w:rsid w:val="004C1027"/>
    <w:rsid w:val="004C35BA"/>
    <w:rsid w:val="00510CE2"/>
    <w:rsid w:val="005632A3"/>
    <w:rsid w:val="00570BCE"/>
    <w:rsid w:val="005B43E0"/>
    <w:rsid w:val="005C26C1"/>
    <w:rsid w:val="005D27C3"/>
    <w:rsid w:val="00610EE3"/>
    <w:rsid w:val="00611487"/>
    <w:rsid w:val="006366C6"/>
    <w:rsid w:val="00646922"/>
    <w:rsid w:val="0067422C"/>
    <w:rsid w:val="006A217B"/>
    <w:rsid w:val="006A6104"/>
    <w:rsid w:val="006D0208"/>
    <w:rsid w:val="006D4582"/>
    <w:rsid w:val="006E41D2"/>
    <w:rsid w:val="006F1DED"/>
    <w:rsid w:val="006F438B"/>
    <w:rsid w:val="006F65F7"/>
    <w:rsid w:val="007451F8"/>
    <w:rsid w:val="00774C9E"/>
    <w:rsid w:val="00782AD1"/>
    <w:rsid w:val="007C7EC0"/>
    <w:rsid w:val="0080098C"/>
    <w:rsid w:val="008106A9"/>
    <w:rsid w:val="0085486B"/>
    <w:rsid w:val="00882E20"/>
    <w:rsid w:val="00885F0B"/>
    <w:rsid w:val="008B594B"/>
    <w:rsid w:val="008C7FED"/>
    <w:rsid w:val="008E6783"/>
    <w:rsid w:val="008F08DE"/>
    <w:rsid w:val="008F1993"/>
    <w:rsid w:val="008F4C47"/>
    <w:rsid w:val="008F6F2D"/>
    <w:rsid w:val="009019ED"/>
    <w:rsid w:val="00917457"/>
    <w:rsid w:val="00945B8B"/>
    <w:rsid w:val="009567E2"/>
    <w:rsid w:val="00961B45"/>
    <w:rsid w:val="009959CE"/>
    <w:rsid w:val="009A552D"/>
    <w:rsid w:val="009B1F89"/>
    <w:rsid w:val="009C6820"/>
    <w:rsid w:val="009E740A"/>
    <w:rsid w:val="00A13839"/>
    <w:rsid w:val="00A440A8"/>
    <w:rsid w:val="00A44AF0"/>
    <w:rsid w:val="00A46E21"/>
    <w:rsid w:val="00A558FA"/>
    <w:rsid w:val="00A649DE"/>
    <w:rsid w:val="00A674A4"/>
    <w:rsid w:val="00A84D5E"/>
    <w:rsid w:val="00AC015D"/>
    <w:rsid w:val="00AE45CE"/>
    <w:rsid w:val="00AF0164"/>
    <w:rsid w:val="00B409A2"/>
    <w:rsid w:val="00B47640"/>
    <w:rsid w:val="00B61E28"/>
    <w:rsid w:val="00B6284E"/>
    <w:rsid w:val="00B67BDE"/>
    <w:rsid w:val="00B7728E"/>
    <w:rsid w:val="00B805DD"/>
    <w:rsid w:val="00B916B2"/>
    <w:rsid w:val="00B97D89"/>
    <w:rsid w:val="00BC608D"/>
    <w:rsid w:val="00BE5AED"/>
    <w:rsid w:val="00BE5C1D"/>
    <w:rsid w:val="00BF1D25"/>
    <w:rsid w:val="00BF6FB7"/>
    <w:rsid w:val="00C47A59"/>
    <w:rsid w:val="00C530D0"/>
    <w:rsid w:val="00C642F6"/>
    <w:rsid w:val="00C73FA6"/>
    <w:rsid w:val="00C81DBB"/>
    <w:rsid w:val="00C94C91"/>
    <w:rsid w:val="00CC372F"/>
    <w:rsid w:val="00CD2FAB"/>
    <w:rsid w:val="00CF18A5"/>
    <w:rsid w:val="00CF5556"/>
    <w:rsid w:val="00D1500D"/>
    <w:rsid w:val="00D266BC"/>
    <w:rsid w:val="00D76E7B"/>
    <w:rsid w:val="00D80FA7"/>
    <w:rsid w:val="00DD015E"/>
    <w:rsid w:val="00DF6013"/>
    <w:rsid w:val="00E355E2"/>
    <w:rsid w:val="00E84447"/>
    <w:rsid w:val="00F043BB"/>
    <w:rsid w:val="00F23F22"/>
    <w:rsid w:val="00F34C87"/>
    <w:rsid w:val="00F72D5C"/>
    <w:rsid w:val="00F85589"/>
    <w:rsid w:val="00FC5705"/>
    <w:rsid w:val="00FD7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E8EB9D"/>
  <w15:chartTrackingRefBased/>
  <w15:docId w15:val="{B364AFC8-CC45-405C-847F-26B98832B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4A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E4A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E4A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4A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4A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4A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4A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4A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4A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A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E4A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E4A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4A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4A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4A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4A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4A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4A2E"/>
    <w:rPr>
      <w:rFonts w:eastAsiaTheme="majorEastAsia" w:cstheme="majorBidi"/>
      <w:color w:val="272727" w:themeColor="text1" w:themeTint="D8"/>
    </w:rPr>
  </w:style>
  <w:style w:type="paragraph" w:styleId="Title">
    <w:name w:val="Title"/>
    <w:basedOn w:val="Normal"/>
    <w:next w:val="Normal"/>
    <w:link w:val="TitleChar"/>
    <w:uiPriority w:val="10"/>
    <w:qFormat/>
    <w:rsid w:val="003E4A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4A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4A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4A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4A2E"/>
    <w:pPr>
      <w:spacing w:before="160"/>
      <w:jc w:val="center"/>
    </w:pPr>
    <w:rPr>
      <w:i/>
      <w:iCs/>
      <w:color w:val="404040" w:themeColor="text1" w:themeTint="BF"/>
    </w:rPr>
  </w:style>
  <w:style w:type="character" w:customStyle="1" w:styleId="QuoteChar">
    <w:name w:val="Quote Char"/>
    <w:basedOn w:val="DefaultParagraphFont"/>
    <w:link w:val="Quote"/>
    <w:uiPriority w:val="29"/>
    <w:rsid w:val="003E4A2E"/>
    <w:rPr>
      <w:i/>
      <w:iCs/>
      <w:color w:val="404040" w:themeColor="text1" w:themeTint="BF"/>
    </w:rPr>
  </w:style>
  <w:style w:type="paragraph" w:styleId="ListParagraph">
    <w:name w:val="List Paragraph"/>
    <w:basedOn w:val="Normal"/>
    <w:uiPriority w:val="34"/>
    <w:qFormat/>
    <w:rsid w:val="003E4A2E"/>
    <w:pPr>
      <w:ind w:left="720"/>
      <w:contextualSpacing/>
    </w:pPr>
  </w:style>
  <w:style w:type="character" w:styleId="IntenseEmphasis">
    <w:name w:val="Intense Emphasis"/>
    <w:basedOn w:val="DefaultParagraphFont"/>
    <w:uiPriority w:val="21"/>
    <w:qFormat/>
    <w:rsid w:val="003E4A2E"/>
    <w:rPr>
      <w:i/>
      <w:iCs/>
      <w:color w:val="0F4761" w:themeColor="accent1" w:themeShade="BF"/>
    </w:rPr>
  </w:style>
  <w:style w:type="paragraph" w:styleId="IntenseQuote">
    <w:name w:val="Intense Quote"/>
    <w:basedOn w:val="Normal"/>
    <w:next w:val="Normal"/>
    <w:link w:val="IntenseQuoteChar"/>
    <w:uiPriority w:val="30"/>
    <w:qFormat/>
    <w:rsid w:val="003E4A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4A2E"/>
    <w:rPr>
      <w:i/>
      <w:iCs/>
      <w:color w:val="0F4761" w:themeColor="accent1" w:themeShade="BF"/>
    </w:rPr>
  </w:style>
  <w:style w:type="character" w:styleId="IntenseReference">
    <w:name w:val="Intense Reference"/>
    <w:basedOn w:val="DefaultParagraphFont"/>
    <w:uiPriority w:val="32"/>
    <w:qFormat/>
    <w:rsid w:val="003E4A2E"/>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E8444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84447"/>
    <w:rPr>
      <w:rFonts w:ascii="Consolas" w:hAnsi="Consolas"/>
      <w:sz w:val="20"/>
      <w:szCs w:val="20"/>
    </w:rPr>
  </w:style>
  <w:style w:type="character" w:styleId="Hyperlink">
    <w:name w:val="Hyperlink"/>
    <w:basedOn w:val="DefaultParagraphFont"/>
    <w:uiPriority w:val="99"/>
    <w:unhideWhenUsed/>
    <w:rsid w:val="00CF18A5"/>
    <w:rPr>
      <w:color w:val="467886" w:themeColor="hyperlink"/>
      <w:u w:val="single"/>
    </w:rPr>
  </w:style>
  <w:style w:type="character" w:styleId="UnresolvedMention">
    <w:name w:val="Unresolved Mention"/>
    <w:basedOn w:val="DefaultParagraphFont"/>
    <w:uiPriority w:val="99"/>
    <w:semiHidden/>
    <w:unhideWhenUsed/>
    <w:rsid w:val="00CF18A5"/>
    <w:rPr>
      <w:color w:val="605E5C"/>
      <w:shd w:val="clear" w:color="auto" w:fill="E1DFDD"/>
    </w:rPr>
  </w:style>
  <w:style w:type="character" w:styleId="FollowedHyperlink">
    <w:name w:val="FollowedHyperlink"/>
    <w:basedOn w:val="DefaultParagraphFont"/>
    <w:uiPriority w:val="99"/>
    <w:semiHidden/>
    <w:unhideWhenUsed/>
    <w:rsid w:val="00CF18A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Christian-Solares/California-County-Ozone-Analysis-2018-2024-PSTAT-Solo-Project"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9</Pages>
  <Words>940</Words>
  <Characters>5492</Characters>
  <Application>Microsoft Office Word</Application>
  <DocSecurity>0</DocSecurity>
  <Lines>137</Lines>
  <Paragraphs>61</Paragraphs>
  <ScaleCrop>false</ScaleCrop>
  <Company/>
  <LinksUpToDate>false</LinksUpToDate>
  <CharactersWithSpaces>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Solares</dc:creator>
  <cp:keywords/>
  <dc:description/>
  <cp:lastModifiedBy>Christian Solares</cp:lastModifiedBy>
  <cp:revision>132</cp:revision>
  <dcterms:created xsi:type="dcterms:W3CDTF">2025-10-18T23:49:00Z</dcterms:created>
  <dcterms:modified xsi:type="dcterms:W3CDTF">2025-10-20T22:19:00Z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c839662f-6c16-4192-bce9-adc0ae3b4645</vt:lpwstr>
  </property>
</Properties>
</file>