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Projeto Cube Thinking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p>
      <w:pPr>
        <w:jc w:val="left"/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8"/>
          <w:szCs w:val="28"/>
          <w:lang w:val="pt-BR"/>
        </w:rPr>
        <w:t>Christian Hitoshi T. Hamai</w:t>
      </w:r>
      <w:r>
        <w:rPr>
          <w:rFonts w:hint="default" w:ascii="Arial" w:hAnsi="Arial" w:cs="Arial"/>
          <w:sz w:val="28"/>
          <w:szCs w:val="28"/>
          <w:lang w:val="pt-BR"/>
        </w:rPr>
        <w:tab/>
      </w:r>
      <w:r>
        <w:rPr>
          <w:rFonts w:hint="default" w:ascii="Arial" w:hAnsi="Arial" w:cs="Arial"/>
          <w:sz w:val="28"/>
          <w:szCs w:val="28"/>
          <w:lang w:val="pt-BR"/>
        </w:rPr>
        <w:tab/>
      </w:r>
      <w:r>
        <w:rPr>
          <w:rFonts w:hint="default" w:ascii="Arial" w:hAnsi="Arial" w:cs="Arial"/>
          <w:sz w:val="28"/>
          <w:szCs w:val="28"/>
          <w:lang w:val="pt-BR"/>
        </w:rPr>
        <w:tab/>
      </w:r>
      <w:r>
        <w:rPr>
          <w:rFonts w:hint="default" w:ascii="Arial" w:hAnsi="Arial" w:cs="Arial"/>
          <w:sz w:val="28"/>
          <w:szCs w:val="28"/>
          <w:lang w:val="pt-BR"/>
        </w:rPr>
        <w:tab/>
      </w:r>
      <w:r>
        <w:rPr>
          <w:rFonts w:hint="default" w:ascii="Arial" w:hAnsi="Arial" w:cs="Arial"/>
          <w:sz w:val="28"/>
          <w:szCs w:val="28"/>
          <w:lang w:val="pt-BR"/>
        </w:rPr>
        <w:tab/>
      </w:r>
      <w:r>
        <w:rPr>
          <w:rFonts w:hint="default" w:ascii="Arial" w:hAnsi="Arial" w:cs="Arial"/>
          <w:sz w:val="28"/>
          <w:szCs w:val="28"/>
          <w:lang w:val="pt-BR"/>
        </w:rPr>
        <w:t>RA: 01211023</w:t>
      </w:r>
    </w:p>
    <w:p>
      <w:pPr>
        <w:rPr>
          <w:rFonts w:hint="default" w:ascii="Arial" w:hAnsi="Arial" w:cs="Arial"/>
          <w:b/>
          <w:bCs/>
          <w:i w:val="0"/>
          <w:iCs w:val="0"/>
          <w:sz w:val="32"/>
          <w:szCs w:val="32"/>
          <w:u w:val="single"/>
          <w:lang w:val="pt-BR"/>
        </w:rPr>
      </w:pPr>
    </w:p>
    <w:p>
      <w:pPr>
        <w:rPr>
          <w:rFonts w:hint="default" w:ascii="Arial" w:hAnsi="Arial" w:cs="Arial"/>
          <w:b/>
          <w:bCs/>
          <w:i w:val="0"/>
          <w:iCs w:val="0"/>
          <w:sz w:val="28"/>
          <w:szCs w:val="28"/>
          <w:u w:val="single"/>
          <w:lang w:val="pt-BR"/>
        </w:rPr>
      </w:pPr>
      <w:r>
        <w:rPr>
          <w:rFonts w:hint="default" w:ascii="Arial" w:hAnsi="Arial" w:cs="Arial"/>
          <w:b/>
          <w:bCs/>
          <w:i w:val="0"/>
          <w:iCs w:val="0"/>
          <w:sz w:val="28"/>
          <w:szCs w:val="28"/>
          <w:u w:val="single"/>
          <w:lang w:val="pt-BR"/>
        </w:rPr>
        <w:t>Objetivo: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Apresentar uma página que motive as pessoas a aumentarem o interesse pelo brinquedo cubo mágico.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  <w:t>Escopo: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Computador - Deverá conter periféricos básicos e um hardware de no mínimo um I3 8º geração com 4GB de RAM. O sistema não será pesado, por isso um computador básico já servirá.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Servidor - Servidor físico para armazenar os cadastros dos usuários com no mínimo 1TB de memória.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Internet e modem - Internet mínima de 30GB e modem da empresa contratada.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  <w:t>Premissas: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Partiremos da premissa que o servidor e computador que o cliente já possui será utilizado, além disso, a internet também será a mesma já utilizada.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A manutenção e conserto desses equipamentos serão responsabilidade do cliente. 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  <w:t>Restrições:</w:t>
      </w: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O sistema deverá rodar on-premise e a página deverá ser feita utilizando o JavaScript, CSS e o SQL server.</w:t>
      </w: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Necessidade de cadastro para a utilização do cronometro e do histórico.</w:t>
      </w: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O login será feito a partir de um email e uma senha.</w:t>
      </w: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  <w:t>Metodologia:</w:t>
      </w: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A metodolgia que será utilizada será o Scrum, tendo em vista que o cliente que estará desenvolvendo e acompanhando todo o processo de criação do projeto. As sprints serão feitas semanalmente, com uma obrigatoriedade de conclusão de requisitos decididos pelo próprio desenvolvedor.</w:t>
      </w: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  <w:t>Requisitos: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1866"/>
        <w:gridCol w:w="1399"/>
        <w:gridCol w:w="1558"/>
        <w:gridCol w:w="1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FFFFFF" w:themeColor="background1"/>
                <w:sz w:val="28"/>
                <w:szCs w:val="28"/>
                <w:highlight w:val="none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FFFFFF" w:themeColor="background1"/>
                <w:sz w:val="28"/>
                <w:szCs w:val="28"/>
                <w:highlight w:val="none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Requisito</w:t>
            </w:r>
          </w:p>
        </w:tc>
        <w:tc>
          <w:tcPr>
            <w:tcW w:w="1023" w:type="pct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FFFFFF" w:themeColor="background1"/>
                <w:sz w:val="28"/>
                <w:szCs w:val="28"/>
                <w:highlight w:val="none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FFFFFF" w:themeColor="background1"/>
                <w:sz w:val="28"/>
                <w:szCs w:val="28"/>
                <w:highlight w:val="none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Classificação</w:t>
            </w:r>
          </w:p>
        </w:tc>
        <w:tc>
          <w:tcPr>
            <w:tcW w:w="841" w:type="pct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FFFFFF" w:themeColor="background1"/>
                <w:sz w:val="28"/>
                <w:szCs w:val="28"/>
                <w:highlight w:val="none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FFFFFF" w:themeColor="background1"/>
                <w:sz w:val="28"/>
                <w:szCs w:val="28"/>
                <w:highlight w:val="none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Tamanho</w:t>
            </w:r>
          </w:p>
        </w:tc>
        <w:tc>
          <w:tcPr>
            <w:tcW w:w="1000" w:type="pct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FFFFFF" w:themeColor="background1"/>
                <w:sz w:val="28"/>
                <w:szCs w:val="28"/>
                <w:highlight w:val="none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FFFFFF" w:themeColor="background1"/>
                <w:sz w:val="28"/>
                <w:szCs w:val="28"/>
                <w:highlight w:val="none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Ordem exec.</w:t>
            </w:r>
          </w:p>
        </w:tc>
        <w:tc>
          <w:tcPr>
            <w:tcW w:w="1000" w:type="pct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FFFFFF" w:themeColor="background1"/>
                <w:sz w:val="28"/>
                <w:szCs w:val="28"/>
                <w:highlight w:val="none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FFFFFF" w:themeColor="background1"/>
                <w:sz w:val="28"/>
                <w:szCs w:val="28"/>
                <w:highlight w:val="none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Sprint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pt-BR"/>
              </w:rPr>
              <w:t>Criar logo.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3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1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Criação do protótipo na plataforma Figma.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8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2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Documentação do projeto.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5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3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HLD e LLD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5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4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Site institucional com curiosidades e informações do cubo mágico.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13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5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Tela de login via email e senha.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8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6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6" w:hRule="atLeast"/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Tela de cadastro com nome completo, email e senha.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8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7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Tela de usuário com o cronometro.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Importante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13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10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Tela de usuário com o embaralhamento de cubo.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13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11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Modelo relacional com a regra de negócio.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5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8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Script do banco de dados.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8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9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Conexão com o banco de dados.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21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12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Tela de histórico de tempo com o tempo e o embaralhamento.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13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13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Slide de apresentação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8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14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4</w:t>
            </w:r>
          </w:p>
        </w:tc>
      </w:tr>
    </w:tbl>
    <w:p>
      <w:pP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  <w:drawing>
          <wp:inline distT="0" distB="0" distL="114300" distR="114300">
            <wp:extent cx="5304155" cy="3396615"/>
            <wp:effectExtent l="0" t="0" r="10795" b="13335"/>
            <wp:docPr id="3" name="Imagem 3" descr="H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HL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</w:pPr>
      <w:bookmarkStart w:id="0" w:name="_GoBack"/>
      <w: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  <w:drawing>
          <wp:inline distT="0" distB="0" distL="114300" distR="114300">
            <wp:extent cx="5262245" cy="3841750"/>
            <wp:effectExtent l="0" t="0" r="14605" b="6350"/>
            <wp:docPr id="4" name="Imagem 4" descr="L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LL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463025"/>
    <w:rsid w:val="0094633E"/>
    <w:rsid w:val="382A7272"/>
    <w:rsid w:val="52DA6A50"/>
    <w:rsid w:val="5342484E"/>
    <w:rsid w:val="5346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2021-05-01T16:54:00Z</dcterms:created>
  <dc:creator>Christian Hitoshi</dc:creator>
  <cp:lastModifiedBy>Christian Hitoshi</cp:lastModifiedBy>
  <dcterms:modified xsi:type="dcterms:W3CDTF">2021-05-05T13:46:28Z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1046-11.2.0.10114</vt:lpwstr>
  </property>
</Properties>
</file>