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App Startup -&gt; Firebase Core -&gt; Notification Service -&gt; SharedPreferences -&gt; Home Map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IT-001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that startup services initialize safely, saved preferences load, and the mobile app opens the map without blocking on optional services.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Install a test build; prepare clean and previously used app states; internet may be enabled or disabled.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Existing preferences and cached session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Startup completes once and returns to a stable Home Map state.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Launch with mobile data/Wi-Fi disabled.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Sign-Up Screen -&gt; Firebase Phone OTP -&gt; Auth API -&gt; User Database -&gt; Local Preferences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IT-002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that verified registration details are sent to the FloodGuard API, stored as a citizen account, and made available to the mobile session.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Use an unregistered email and Philippine mobile number; Firebase phone authentication and FloodGuard API are reachable.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Unique account; temporary network loss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The UI reports the connectivity issue and retry does not create duplicate accounts.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Submit a valid account using normalized address and phone values.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Login Screen -&gt; Auth API -&gt; User Database -&gt; JWT -&gt; SharedPreferences -&gt; Home/Profile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IT-003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authentication, token and profile persistence, and routing into the authenticated mobile experience.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A verified citizen account exists in the user database; FloodGuard API is reachable.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Persisted is_logged_in, token, and user_data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The app restores authenticated profile access from the saved session.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Submit credentials while the API is unavailable.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Forgot Password -&gt; Account Lookup API -&gt; Firebase Phone Auth -&gt; Password API -&gt; Login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IT-004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the complete password-recovery flow from account lookup and phone verification through password update and subsequent login.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A registered account has an accessible phone number; Firebase and FloodGuard authentication endpoints are available.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Updated and previous passwords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New password authenticates; old password is rejected.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Enter an invalid or expired OTP.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Profile Screen -&gt; Local Session UID -&gt; Profile API -&gt; User Database -&gt; FCM Topic Subscription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IT-005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profile retrieval and editing, database persistence, local cache synchronization, and barangay alert subscription updates.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User is logged in; profile record exists; API and FCM are available; notification permission is allowed.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Previously saved profile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Updated values remain synchronized across local cache and backend data.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Enter an invalid phone value and attempt to save.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Logout -&gt; FCM Topic Unsubscribe -&gt; SharedPreferences Session Clear -&gt; Login/Profile Access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IT-006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logout removes authentication state, ends barangay notification subscription, and prevents authenticated profile access.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User is logged in and subscribed to a barangay notification topic.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Valid credentials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A new valid session is created without stale profile or subscription data.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Log out while the notification service is unavailable.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Home Map -&gt; Local GeoJSON -&gt; Flood API /status -&gt; Sensor Mapping -&gt; Risk Polygons and Legend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IT-007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local barangay boundaries combine with live flood telemetry and station thresholds to render the correct risk state on the map.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GeoJSON assets are bundled; FloodGuard API status endpoint contains mapped sensor data.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GeoJSON available; API unavailable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Boundaries remain usable and remote data failure is communicated without a crash.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Load the map when one sensor value is missing.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Location Permission -&gt; Geolocator Stream -&gt; Map Camera -&gt; Weather Coordinates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IT-008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device location permission and GPS updates feed the map position and coordinate-dependent weather workflow.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Run on an emulator/device with controllable GPS and permission settings.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GPS enabled; permission granted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Location marker, camera, and location-based weather request recover correctly.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Disable device location services and request centering.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Weather Card -&gt; Open-Meteo API -&gt; Weather Parser/Cache -&gt; Dashboard UI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IT-009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coordinates are converted into current weather and five-day forecast data, cached, translated, and displayed correctly.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Internet access is available; Open-Meteo endpoint is reachable; valid coordinates are supplied.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English then Taglish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Weather code labels and surrounding UI update consistently without corrupting values.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Simulate an API timeout or non-200 response.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Barangay Details/Dashboard -&gt; Flood Forecast API -&gt; Sensor Mapping -&gt; Forecast Cards/Charts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IT-010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selected barangay and mapped river station retrieve and present consistent current and daily forecast information.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FloodGuard API provides status and /forecasts/daily data; barangay-to-sensor mapping is configured.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Missing predictedWaterLevel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UI displays forecast unavailable without fabricated measurements or a crash.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Use a payload marked persistence fallback.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Flood Report Sheet -&gt; Authenticated UID -&gt; Image Picker/GPS -&gt; Flood API -&gt; Report Database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IT-011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a multi-step citizen report combines identity, barangay, observations, optional evidence, and location into one backend submission.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User is logged in; report endpoint is available; prepare a test image and controllable GPS permission.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Valid report; temporary offline state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Failure is explained and retry creates no unintended duplicate report.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Attempt to continue with required fields missing.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Backend Alert -&gt; FCM Barangay Topic -&gt; Local Notification -&gt; SharedPreferences -&gt; Alerts Screen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IT-012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targeted flood alerts reach subscribed devices, persist once, display locally, and appear in the in-app alert history.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Device has notification permission and an active barangay subscription; a test FCM sender/backend is available.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Non-subscribed topic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The device does not receive or store the unrelated alert.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Send an alert while the app is backgrounded, then open it.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App Drawer/Navigation -&gt; Map, Home Dashboard, Alerts, Profile, Login/Sign-Up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IT-013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navigation connects all principal screens while preserving shared session, map, theme, and language state.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App is installed; conduct cycles both logged out and logged in.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Saved dark mode and Taglish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Theme/language remain consistent across every destination.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Open Login, Sign-Up, and return using screen controls.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/>
                <w:sz w:val="20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Theme/Language Controls -&gt; SharedPreferences -&gt; App Theme/Translations -&gt; All Screens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/>
                <w:sz w:val="16"/>
              </w:rPr>
              <w:t>IT-014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>
            <w:r>
              <w:rPr>
                <w:rFonts w:ascii="Arial Narrow" w:hAnsi="Arial Narrow"/>
                <w:b w:val="0"/>
                <w:sz w:val="15"/>
              </w:rPr>
              <w:t>Verify appearance and language selections propagate across modules and persist across app restarts.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Mobile Application (Android)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showingPlcHdr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EndPr/>
          <w:sdtContent>
            <w:tc>
              <w:tcPr>
                <w:tcW w:w="2594" w:type="pct"/>
                <w:gridSpan w:val="3"/>
                <w:shd w:val="clear" w:color="auto" w:fill="auto"/>
                <w:vAlign w:val="center"/>
              </w:tcPr>
              <w:p w14:paraId="31E62EE5" w14:textId="77777777" w:rsidR="009E2932" w:rsidRPr="003D1B99" w:rsidRDefault="009E2932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5"/>
              </w:rPr>
              <w:t>All principal screens are reachable; local preferences storage is available.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Test Cycle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Steps/Actions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Data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Expected Results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Alternating preference values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No stale mixed-theme/mixed-language screen or crash occurs.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  <w:t>Restart the app after changing both settings.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>
            <w:r>
              <w:rPr>
                <w:rFonts w:ascii="Arial Narrow" w:hAnsi="Arial Narrow"/>
                <w:b/>
                <w:sz w:val="15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>
            <w:r>
              <w:rPr>
                <w:rFonts w:ascii="Arial Narrow" w:hAnsi="Arial Narrow"/>
                <w:b w:val="0"/>
                <w:sz w:val="14"/>
              </w:rPr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shd w:val="clear" w:color="auto" w:fill="auto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>
            <w:r>
              <w:rPr>
                <w:rFonts w:ascii="Arial Narrow" w:hAnsi="Arial Narrow"/>
                <w:b w:val="0"/>
                <w:sz w:val="15"/>
              </w:rPr>
              <w:t>Comments/Remarks: To be completed by the assigned tester during execution.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Prepared By</w:t>
            </w:r>
          </w:p>
        </w:tc>
        <w:tc>
          <w:tcPr>
            <w:tcW w:w="6475" w:type="dxa"/>
          </w:tcPr>
          <w:p>
            <w:r>
              <w:rPr>
                <w:rFonts w:ascii="Arial Narrow" w:hAnsi="Arial Narrow"/>
                <w:b/>
                <w:sz w:val="16"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  <w:tc>
          <w:tcPr>
            <w:tcW w:w="6475" w:type="dxa"/>
            <w:vAlign w:val="bottom"/>
          </w:tcPr>
          <w:p>
            <w:r>
              <w:rPr>
                <w:rFonts w:ascii="Arial Narrow" w:hAnsi="Arial Narrow"/>
                <w:b w:val="0"/>
                <w:sz w:val="15"/>
              </w:rPr>
              <w:t>____________________________</w:t>
              <w:br/>
              <w:t>Signature over Printed Name</w:t>
            </w:r>
          </w:p>
        </w:tc>
      </w:tr>
      <w:bookmarkEnd w:id="1"/>
    </w:tbl>
    <w:sectPr w:rsidR="00425793" w:rsidSect="007F52D8">
      <w:headerReference w:type="default" r:id="rId7"/>
      <w:pgSz w:w="15840" w:h="12240" w:orient="landscape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2974A" w14:textId="77777777" w:rsidR="0079668F" w:rsidRDefault="0079668F" w:rsidP="0063708E">
      <w:pPr>
        <w:spacing w:after="0" w:line="240" w:lineRule="auto"/>
      </w:pPr>
      <w:r>
        <w:separator/>
      </w:r>
    </w:p>
  </w:endnote>
  <w:endnote w:type="continuationSeparator" w:id="0">
    <w:p w14:paraId="02594296" w14:textId="77777777" w:rsidR="0079668F" w:rsidRDefault="0079668F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5A1F3" w14:textId="77777777" w:rsidR="0079668F" w:rsidRDefault="0079668F" w:rsidP="0063708E">
      <w:pPr>
        <w:spacing w:after="0" w:line="240" w:lineRule="auto"/>
      </w:pPr>
      <w:r>
        <w:separator/>
      </w:r>
    </w:p>
  </w:footnote>
  <w:footnote w:type="continuationSeparator" w:id="0">
    <w:p w14:paraId="3FA0BF79" w14:textId="77777777" w:rsidR="0079668F" w:rsidRDefault="0079668F" w:rsidP="00637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446C" w14:textId="031A2871" w:rsidR="007414E9" w:rsidRDefault="007414E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D8E2463" wp14:editId="71169952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4427220" cy="518160"/>
          <wp:effectExtent l="0" t="0" r="0" b="0"/>
          <wp:wrapNone/>
          <wp:docPr id="1892189437" name="Picture 1892189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722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78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129D2"/>
    <w:rsid w:val="000230F9"/>
    <w:rsid w:val="00025108"/>
    <w:rsid w:val="0010707D"/>
    <w:rsid w:val="00146751"/>
    <w:rsid w:val="001A467E"/>
    <w:rsid w:val="001D6918"/>
    <w:rsid w:val="0022135D"/>
    <w:rsid w:val="00264B8F"/>
    <w:rsid w:val="002E0058"/>
    <w:rsid w:val="002E6D85"/>
    <w:rsid w:val="003D1B99"/>
    <w:rsid w:val="003D4DCC"/>
    <w:rsid w:val="003D6A9A"/>
    <w:rsid w:val="004139CA"/>
    <w:rsid w:val="00425793"/>
    <w:rsid w:val="00437B28"/>
    <w:rsid w:val="00444973"/>
    <w:rsid w:val="004801B1"/>
    <w:rsid w:val="004C1235"/>
    <w:rsid w:val="0055698C"/>
    <w:rsid w:val="00565CC5"/>
    <w:rsid w:val="00580AD0"/>
    <w:rsid w:val="005909A3"/>
    <w:rsid w:val="0063708E"/>
    <w:rsid w:val="00647410"/>
    <w:rsid w:val="006948FD"/>
    <w:rsid w:val="007015B6"/>
    <w:rsid w:val="007403B2"/>
    <w:rsid w:val="007414E9"/>
    <w:rsid w:val="00755D2B"/>
    <w:rsid w:val="00762BA8"/>
    <w:rsid w:val="00781499"/>
    <w:rsid w:val="0079668F"/>
    <w:rsid w:val="007F52D8"/>
    <w:rsid w:val="00813F6D"/>
    <w:rsid w:val="008149A6"/>
    <w:rsid w:val="0082000C"/>
    <w:rsid w:val="008371AD"/>
    <w:rsid w:val="00846CBA"/>
    <w:rsid w:val="00847E5D"/>
    <w:rsid w:val="00871A0A"/>
    <w:rsid w:val="008C344F"/>
    <w:rsid w:val="008E6F1A"/>
    <w:rsid w:val="009051CD"/>
    <w:rsid w:val="00990264"/>
    <w:rsid w:val="009A1873"/>
    <w:rsid w:val="009A5B79"/>
    <w:rsid w:val="009B719A"/>
    <w:rsid w:val="009D0A3D"/>
    <w:rsid w:val="009E1FE2"/>
    <w:rsid w:val="009E2932"/>
    <w:rsid w:val="009E6610"/>
    <w:rsid w:val="00A045F9"/>
    <w:rsid w:val="00A347C1"/>
    <w:rsid w:val="00A64880"/>
    <w:rsid w:val="00A750C1"/>
    <w:rsid w:val="00AA0D6D"/>
    <w:rsid w:val="00AD7AAF"/>
    <w:rsid w:val="00B04F90"/>
    <w:rsid w:val="00B15E24"/>
    <w:rsid w:val="00B20449"/>
    <w:rsid w:val="00B210F9"/>
    <w:rsid w:val="00BA18E4"/>
    <w:rsid w:val="00BB5039"/>
    <w:rsid w:val="00BD32A5"/>
    <w:rsid w:val="00BF5F87"/>
    <w:rsid w:val="00C701F3"/>
    <w:rsid w:val="00CC36A9"/>
    <w:rsid w:val="00CE59DD"/>
    <w:rsid w:val="00D150CA"/>
    <w:rsid w:val="00D24C0E"/>
    <w:rsid w:val="00DB3A42"/>
    <w:rsid w:val="00DD57AB"/>
    <w:rsid w:val="00DE0F61"/>
    <w:rsid w:val="00DE2819"/>
    <w:rsid w:val="00DF59A1"/>
    <w:rsid w:val="00E27043"/>
    <w:rsid w:val="00E27303"/>
    <w:rsid w:val="00E40AB7"/>
    <w:rsid w:val="00EE78EE"/>
    <w:rsid w:val="00F14FD1"/>
    <w:rsid w:val="00F72E5E"/>
    <w:rsid w:val="00F7764B"/>
    <w:rsid w:val="00F960DD"/>
    <w:rsid w:val="00FC0B3E"/>
    <w:rsid w:val="00FC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5879DC7"/>
  <w15:chartTrackingRefBased/>
  <w15:docId w15:val="{6E3267C4-0667-402A-8C72-E83C841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51D068BDD274F3683A4817027F17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65401-887D-4246-AF83-55B83C902E48}"/>
      </w:docPartPr>
      <w:docPartBody>
        <w:p w:rsidR="00A02761" w:rsidRDefault="00A02761" w:rsidP="00A02761">
          <w:pPr>
            <w:pStyle w:val="551D068BDD274F3683A4817027F17E7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42352DCF9E543B29B41C7BC8DED5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FB868-BD95-42CD-A78C-B4CB04A27234}"/>
      </w:docPartPr>
      <w:docPartBody>
        <w:p w:rsidR="00C32F4A" w:rsidRDefault="00C32F4A" w:rsidP="00C32F4A">
          <w:pPr>
            <w:pStyle w:val="042352DCF9E543B29B41C7BC8DED51A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F629DB8D6114FA48ABC40BB52FA2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20D65-5D44-448E-9CD8-35BEFF35FD64}"/>
      </w:docPartPr>
      <w:docPartBody>
        <w:p w:rsidR="00C32F4A" w:rsidRDefault="00C32F4A" w:rsidP="00C32F4A">
          <w:pPr>
            <w:pStyle w:val="9F629DB8D6114FA48ABC40BB52FA22D5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E9F4C79C7F5742ACADB0F4A09EAE1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10A63-A0F8-4F93-AFDD-36E18D0AA845}"/>
      </w:docPartPr>
      <w:docPartBody>
        <w:p w:rsidR="00C32F4A" w:rsidRDefault="00C32F4A" w:rsidP="00C32F4A">
          <w:pPr>
            <w:pStyle w:val="E9F4C79C7F5742ACADB0F4A09EAE14A2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A0917E5DC1934160BD14C194C8FBD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E42A1-7133-4AC1-896D-BE355DED8CE0}"/>
      </w:docPartPr>
      <w:docPartBody>
        <w:p w:rsidR="00C32F4A" w:rsidRDefault="00C32F4A" w:rsidP="00C32F4A">
          <w:pPr>
            <w:pStyle w:val="A0917E5DC1934160BD14C194C8FBDCC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62BA35A8C0CC48B999EE27EEDB490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770B1-73A0-405D-92FD-21AC398B5B1A}"/>
      </w:docPartPr>
      <w:docPartBody>
        <w:p w:rsidR="00C32F4A" w:rsidRDefault="00C32F4A" w:rsidP="00C32F4A">
          <w:pPr>
            <w:pStyle w:val="62BA35A8C0CC48B999EE27EEDB490E98"/>
          </w:pPr>
          <w:r w:rsidRPr="00A5557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AD"/>
    <w:rsid w:val="0003631B"/>
    <w:rsid w:val="00036B9E"/>
    <w:rsid w:val="0010707D"/>
    <w:rsid w:val="005B289E"/>
    <w:rsid w:val="007B5CFA"/>
    <w:rsid w:val="008A0038"/>
    <w:rsid w:val="008A0F87"/>
    <w:rsid w:val="008D1FAD"/>
    <w:rsid w:val="00A02761"/>
    <w:rsid w:val="00B33B2B"/>
    <w:rsid w:val="00C32F4A"/>
    <w:rsid w:val="00C55D8D"/>
    <w:rsid w:val="00DD5761"/>
    <w:rsid w:val="00E067A5"/>
    <w:rsid w:val="00E6201C"/>
    <w:rsid w:val="00F9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2F4A"/>
    <w:rPr>
      <w:color w:val="808080"/>
    </w:rPr>
  </w:style>
  <w:style w:type="paragraph" w:customStyle="1" w:styleId="551D068BDD274F3683A4817027F17E7A">
    <w:name w:val="551D068BDD274F3683A4817027F17E7A"/>
    <w:rsid w:val="00A02761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4C72773FEA3A4191AB85EEB4E306872E">
    <w:name w:val="4C72773FEA3A4191AB85EEB4E306872E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63DC614A614433A8799A6C698DA66C7">
    <w:name w:val="063DC614A614433A8799A6C698DA66C7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87B1CAC482A740AB9199B86C7F735706">
    <w:name w:val="87B1CAC482A740AB9199B86C7F735706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40BE07B4CE4F41A189C454F290333F9B">
    <w:name w:val="40BE07B4CE4F41A189C454F290333F9B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B3827B28B1A64F7CBD04BFBE9BFE78F9">
    <w:name w:val="B3827B28B1A64F7CBD04BFBE9BFE78F9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A7540803B5EC4447A80E6E858DCDA3FD">
    <w:name w:val="A7540803B5EC4447A80E6E858DCDA3FD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1FA93F7CC48B40FAB22D09999993E7F8">
    <w:name w:val="1FA93F7CC48B40FAB22D09999993E7F8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A2AE9493C646463CAE98A02B22B109A2">
    <w:name w:val="A2AE9493C646463CAE98A02B22B109A2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7D7BC921CE7440E1B0A793C887A5F72D">
    <w:name w:val="7D7BC921CE7440E1B0A793C887A5F72D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78A52732983A4AF4A4406717CE7D49E7">
    <w:name w:val="78A52732983A4AF4A4406717CE7D49E7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4868614E03494D0091746E5D395D5673">
    <w:name w:val="4868614E03494D0091746E5D395D5673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AFC5DA359F6D49638E1D427202182E03">
    <w:name w:val="AFC5DA359F6D49638E1D427202182E03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A7D3362B727741468B887746C88B4BBD">
    <w:name w:val="A7D3362B727741468B887746C88B4BBD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C00A4833E6E5453398E8A8DAD7E4B91C">
    <w:name w:val="C00A4833E6E5453398E8A8DAD7E4B91C"/>
    <w:rsid w:val="00A02761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CC1A1D1B46D047E894276CAA1A137251">
    <w:name w:val="CC1A1D1B46D047E894276CAA1A137251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B09730CED93E4875A64738062E89B08C">
    <w:name w:val="B09730CED93E4875A64738062E89B08C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10751D8B8259446394090E576CBA9B7D">
    <w:name w:val="10751D8B8259446394090E576CBA9B7D"/>
    <w:rsid w:val="00A02761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73EEA1F8CA3F43A79E847997471E10F5">
    <w:name w:val="73EEA1F8CA3F43A79E847997471E10F5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1F676C194DBF4DF9A8B1CCE4086D68B2">
    <w:name w:val="1F676C194DBF4DF9A8B1CCE4086D68B2"/>
    <w:rsid w:val="00A02761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6189D299A49841D7BF5FE667A1A0F80F">
    <w:name w:val="6189D299A49841D7BF5FE667A1A0F80F"/>
    <w:rsid w:val="00A02761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41AE4E81A5D34D8EA38AB57287BA65BD">
    <w:name w:val="41AE4E81A5D34D8EA38AB57287BA65BD"/>
    <w:rsid w:val="00A02761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EE3452D89FEC47BFA808166A54D5EA7F">
    <w:name w:val="EE3452D89FEC47BFA808166A54D5EA7F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CB412780D1E64E64AA333B818733B3A8">
    <w:name w:val="CB412780D1E64E64AA333B818733B3A8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F87C7950626245B6BC84119D5DA6C58C">
    <w:name w:val="F87C7950626245B6BC84119D5DA6C58C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24C56E21C3574BB5A1EA387464A48241">
    <w:name w:val="24C56E21C3574BB5A1EA387464A48241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3A055427BF254A5196B62F7CBE5F3113">
    <w:name w:val="3A055427BF254A5196B62F7CBE5F3113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42352DCF9E543B29B41C7BC8DED51A9">
    <w:name w:val="042352DCF9E543B29B41C7BC8DED51A9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9F629DB8D6114FA48ABC40BB52FA22D5">
    <w:name w:val="9F629DB8D6114FA48ABC40BB52FA22D5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E9F4C79C7F5742ACADB0F4A09EAE14A2">
    <w:name w:val="E9F4C79C7F5742ACADB0F4A09EAE14A2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A0917E5DC1934160BD14C194C8FBDCC8">
    <w:name w:val="A0917E5DC1934160BD14C194C8FBDCC8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62BA35A8C0CC48B999EE27EEDB490E98">
    <w:name w:val="62BA35A8C0CC48B999EE27EEDB490E98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3BC55E561F684E9E324C9594F20B12" ma:contentTypeVersion="11" ma:contentTypeDescription="Create a new document." ma:contentTypeScope="" ma:versionID="25c2fa2247cbfa23c768d376453e33e8">
  <xsd:schema xmlns:xsd="http://www.w3.org/2001/XMLSchema" xmlns:xs="http://www.w3.org/2001/XMLSchema" xmlns:p="http://schemas.microsoft.com/office/2006/metadata/properties" xmlns:ns2="7c145a99-bb27-4782-bc4d-493b32211605" xmlns:ns3="e3710761-57af-4f21-87f6-49fd874f3e27" targetNamespace="http://schemas.microsoft.com/office/2006/metadata/properties" ma:root="true" ma:fieldsID="c296899782b8006d366e1e4bbf0c57b3" ns2:_="" ns3:_="">
    <xsd:import namespace="7c145a99-bb27-4782-bc4d-493b32211605"/>
    <xsd:import namespace="e3710761-57af-4f21-87f6-49fd874f3e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45a99-bb27-4782-bc4d-493b322116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10761-57af-4f21-87f6-49fd874f3e2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2f999bd-279a-4fd9-b928-e80065a044e9}" ma:internalName="TaxCatchAll" ma:showField="CatchAllData" ma:web="e3710761-57af-4f21-87f6-49fd874f3e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145a99-bb27-4782-bc4d-493b32211605">
      <Terms xmlns="http://schemas.microsoft.com/office/infopath/2007/PartnerControls"/>
    </lcf76f155ced4ddcb4097134ff3c332f>
    <TaxCatchAll xmlns="e3710761-57af-4f21-87f6-49fd874f3e27" xsi:nil="true"/>
  </documentManagement>
</p:properties>
</file>

<file path=customXml/itemProps1.xml><?xml version="1.0" encoding="utf-8"?>
<ds:datastoreItem xmlns:ds="http://schemas.openxmlformats.org/officeDocument/2006/customXml" ds:itemID="{654B5ADD-7B34-4F9C-9C3D-0A4F2686BE0E}"/>
</file>

<file path=customXml/itemProps2.xml><?xml version="1.0" encoding="utf-8"?>
<ds:datastoreItem xmlns:ds="http://schemas.openxmlformats.org/officeDocument/2006/customXml" ds:itemID="{F5E5E73A-0FBF-4F8A-9171-B60C5831D148}"/>
</file>

<file path=customXml/itemProps3.xml><?xml version="1.0" encoding="utf-8"?>
<ds:datastoreItem xmlns:ds="http://schemas.openxmlformats.org/officeDocument/2006/customXml" ds:itemID="{53F0D490-AB7B-4701-ACF5-1A5355615B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FloodGuard AI Integration Test Document - All Modules</dc:title>
  <dc:subject>Alpha-stage integration test plan and execution forms</dc:subject>
  <dc:creator>FloodGuard AI Research Team</dc:creator>
  <cp:keywords/>
  <dc:description/>
  <cp:lastModifiedBy>Rogel M. Labanan</cp:lastModifiedBy>
  <cp:revision>55</cp:revision>
  <dcterms:created xsi:type="dcterms:W3CDTF">2023-09-09T15:34:00Z</dcterms:created>
  <dcterms:modified xsi:type="dcterms:W3CDTF">2025-08-21T13:37:00Z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2025-08-09T04:39:52Z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281c3393-37d2-4f43-b4b5-a405160cca27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0x010100303BC55E561F684E9E324C9594F20B12</vt:lpwstr>
  </property>
</Properties>
</file>