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color w:val="767171"/>
                <w:sz w:val="24"/>
                <w:szCs w:val="24"/>
                <w:rtl w:val="0"/>
              </w:rPr>
              <w:br w:type="textWrapping"/>
            </w:r>
            <w:r w:rsidDel="00000000" w:rsidR="00000000" w:rsidRPr="00000000">
              <w:rPr>
                <w:b w:val="1"/>
                <w:bCs w:val="1"/>
                <w:sz w:val="24"/>
                <w:szCs w:val="24"/>
                <w:rtl w:val="0"/>
              </w:rPr>
              <w:t xml:space="preserve">Al inicio de esta fase 2 estábamos un poco atrasados con el avance, pero ya en una semana logramos avanzar bastante hasta completar varias tareas de los sprints. El factor que más nos ayudó fue organizar bien los tiempos y tareas para intentar compensar el atraso inicial.</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b w:val="1"/>
                <w:bCs w:val="1"/>
                <w:sz w:val="24"/>
                <w:szCs w:val="24"/>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Bueno principalmente fue la ayuda entre los compañeros, ya que si alguien está más complicado en una tarea siempre estará el otro para ayudarlo a superar cualquier inconveniente.</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Considero que de momento está bien, destaco en general el avance rápido de todo el equipo, y siempre hay algo por mejorar, en mi caso a mi se me complica un poco más el tema de las evidencias de todo lo que tiene que ver con scrum pero para eso solo tengo que estudiarlas y buscar ejemplos para saber bien cómo completarlas.</w:t>
            </w:r>
          </w:p>
          <w:p w:rsidR="00000000" w:rsidDel="00000000" w:rsidP="00000000" w:rsidRDefault="00000000" w:rsidRPr="00000000" w14:paraId="00000024">
            <w:pPr>
              <w:jc w:val="both"/>
              <w:rPr>
                <w:color w:val="1f4e79"/>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Por ahora no tengo inquietudes sobre el proyecto.</w:t>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5">
            <w:pPr>
              <w:jc w:val="both"/>
              <w:rPr>
                <w:b w:val="1"/>
                <w:bCs w:val="1"/>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A medida que avanzamos suelen aparecer nuevas actividades que no teníamos previstas y por supuesto que debemos distribuirlas de manera adecuada con el equipo ya que así todo se trabaja mejor y de manera más eficiente.</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q9tb4lp0pdj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F">
            <w:pPr>
              <w:jc w:val="both"/>
              <w:rPr>
                <w:b w:val="1"/>
                <w:bCs w:val="1"/>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Aspectos positivos es la resolución de problemas, el avance del trabajo que se está logrando hacer de una manera bastante rápida, el compañerismo que ha estado presente durante el proceso. Y mejorar podría ser los tiempos, aunque eso ya mejoramos bastante, todo el tema de organización ya que al principio estábamos más relajados.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606AgVDOWGSk15+XT4JsANbONA==">CgMxLjAyDmgucTl0YjRscDBwZGpmOAByITFmd09KY3dZVFRyQ1BLeXAxcHNtSzNQQ3ptaWpBQWYzMw==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