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jc w:val="center"/>
        <w:rPr/>
      </w:pPr>
      <w:r w:rsidDel="00000000" w:rsidR="00000000" w:rsidRPr="00000000">
        <w:rPr>
          <w:rtl w:val="0"/>
        </w:rPr>
        <w:t xml:space="preserve">Definición Proyecto APT</w:t>
      </w:r>
    </w:p>
    <w:p w:rsidR="00000000" w:rsidDel="00000000" w:rsidP="00000000" w:rsidRDefault="00000000" w:rsidRPr="00000000" w14:paraId="00000002">
      <w:pPr>
        <w:pStyle w:val="Heading2"/>
        <w:spacing w:after="240" w:lineRule="auto"/>
        <w:jc w:val="center"/>
        <w:rPr/>
      </w:pPr>
      <w:r w:rsidDel="00000000" w:rsidR="00000000" w:rsidRPr="00000000">
        <w:rPr>
          <w:rtl w:val="0"/>
        </w:rPr>
        <w:t xml:space="preserve">Plataforma digital para Agencia Cosmopolitan</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50"/>
        <w:tblGridChange w:id="0">
          <w:tblGrid>
            <w:gridCol w:w="2800"/>
            <w:gridCol w:w="6550"/>
          </w:tblGrid>
        </w:tblGridChange>
      </w:tblGrid>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03">
            <w:pPr>
              <w:rPr/>
            </w:pPr>
            <w:r w:rsidDel="00000000" w:rsidR="00000000" w:rsidRPr="00000000">
              <w:rPr>
                <w:b w:val="1"/>
                <w:bCs w:val="1"/>
                <w:rtl w:val="0"/>
              </w:rPr>
              <w:t xml:space="preserve">Carrera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4">
            <w:pPr>
              <w:rPr/>
            </w:pPr>
            <w:r w:rsidDel="00000000" w:rsidR="00000000" w:rsidRPr="00000000">
              <w:rPr>
                <w:rtl w:val="0"/>
              </w:rPr>
              <w:t xml:space="preserve">Ingeniería en Informática</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05">
            <w:pPr>
              <w:rPr/>
            </w:pPr>
            <w:r w:rsidDel="00000000" w:rsidR="00000000" w:rsidRPr="00000000">
              <w:rPr>
                <w:b w:val="1"/>
                <w:bCs w:val="1"/>
                <w:rtl w:val="0"/>
              </w:rPr>
              <w:t xml:space="preserve">Asignatura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6">
            <w:pPr>
              <w:rPr/>
            </w:pPr>
            <w:r w:rsidDel="00000000" w:rsidR="00000000" w:rsidRPr="00000000">
              <w:rPr>
                <w:rtl w:val="0"/>
              </w:rPr>
              <w:t xml:space="preserve">Capstone </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07">
            <w:pPr>
              <w:rPr/>
            </w:pPr>
            <w:r w:rsidDel="00000000" w:rsidR="00000000" w:rsidRPr="00000000">
              <w:rPr>
                <w:b w:val="1"/>
                <w:bCs w:val="1"/>
                <w:rtl w:val="0"/>
              </w:rPr>
              <w:t xml:space="preserve">Sección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8">
            <w:pPr>
              <w:rPr/>
            </w:pPr>
            <w:r w:rsidDel="00000000" w:rsidR="00000000" w:rsidRPr="00000000">
              <w:rPr>
                <w:rtl w:val="0"/>
              </w:rPr>
              <w:t xml:space="preserve">003D</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09">
            <w:pPr>
              <w:rPr/>
            </w:pPr>
            <w:r w:rsidDel="00000000" w:rsidR="00000000" w:rsidRPr="00000000">
              <w:rPr>
                <w:b w:val="1"/>
                <w:bCs w:val="1"/>
                <w:rtl w:val="0"/>
              </w:rPr>
              <w:t xml:space="preserve">Integrantes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A">
            <w:pPr>
              <w:rPr/>
            </w:pPr>
            <w:r w:rsidDel="00000000" w:rsidR="00000000" w:rsidRPr="00000000">
              <w:rPr>
                <w:rtl w:val="0"/>
              </w:rPr>
              <w:t xml:space="preserve">Christian Cuadra, Felipe Gutiérrez y Esteban Morales</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0B">
            <w:pPr>
              <w:rPr/>
            </w:pPr>
            <w:r w:rsidDel="00000000" w:rsidR="00000000" w:rsidRPr="00000000">
              <w:rPr>
                <w:b w:val="1"/>
                <w:bCs w:val="1"/>
                <w:rtl w:val="0"/>
              </w:rPr>
              <w:t xml:space="preserve">Profesor guía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rtl w:val="0"/>
              </w:rPr>
              <w:t xml:space="preserve">Mauricio Figueroa</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b w:val="1"/>
                <w:bCs w:val="1"/>
                <w:rtl w:val="0"/>
              </w:rPr>
              <w:t xml:space="preserve">Fecha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rtl w:val="0"/>
              </w:rPr>
              <w:t xml:space="preserve">23/08/2026</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0F">
            <w:pPr>
              <w:rPr>
                <w:b w:val="1"/>
                <w:bCs w:val="1"/>
              </w:rPr>
            </w:pPr>
            <w:r w:rsidDel="00000000" w:rsidR="00000000" w:rsidRPr="00000000">
              <w:rPr>
                <w:b w:val="1"/>
                <w:bCs w:val="1"/>
                <w:rtl w:val="0"/>
              </w:rPr>
              <w:t xml:space="preserve">Cliente</w:t>
            </w:r>
          </w:p>
        </w:tc>
        <w:tc>
          <w:tcPr>
            <w:tcMar>
              <w:top w:w="100.0" w:type="dxa"/>
              <w:left w:w="120.0" w:type="dxa"/>
              <w:bottom w:w="100.0" w:type="dxa"/>
              <w:right w:w="120.0" w:type="dxa"/>
            </w:tcMar>
          </w:tcPr>
          <w:p w:rsidR="00000000" w:rsidDel="00000000" w:rsidP="00000000" w:rsidRDefault="00000000" w:rsidRPr="00000000" w14:paraId="00000010">
            <w:pPr>
              <w:rPr/>
            </w:pPr>
            <w:r w:rsidDel="00000000" w:rsidR="00000000" w:rsidRPr="00000000">
              <w:rPr>
                <w:rtl w:val="0"/>
              </w:rPr>
              <w:t xml:space="preserve">Agencia Cosmopolitan — agenciacosmopolitan.cl</w:t>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60" w:before="320" w:lineRule="auto"/>
        <w:rPr/>
      </w:pPr>
      <w:r w:rsidDel="00000000" w:rsidR="00000000" w:rsidRPr="00000000">
        <w:rPr>
          <w:rtl w:val="0"/>
        </w:rPr>
        <w:t xml:space="preserve">Abstract</w:t>
      </w:r>
    </w:p>
    <w:p w:rsidR="00000000" w:rsidDel="00000000" w:rsidP="00000000" w:rsidRDefault="00000000" w:rsidRPr="00000000" w14:paraId="00000013">
      <w:pPr>
        <w:spacing w:after="160" w:lineRule="auto"/>
        <w:jc w:val="both"/>
        <w:rPr/>
      </w:pPr>
      <w:r w:rsidDel="00000000" w:rsidR="00000000" w:rsidRPr="00000000">
        <w:rPr>
          <w:rtl w:val="0"/>
        </w:rPr>
        <w:t xml:space="preserve">Agencia Cosmopolitan is a digital marketing agency of two partners whose clients are entrepreneurs, small and medium businesses, personal brands and mid-sized companies. Everything it sells and everything it delivers is currently coordinated between Notion boards and private messaging, an arrangement with three visible costs: approvals nobody can trace afterwards, deliverable quotas counted by hand, and a pair of recurring tasks that dominate the week, since a quotation takes three business days to produce and a monthly performance report close to four days per client.</w:t>
      </w:r>
    </w:p>
    <w:p w:rsidR="00000000" w:rsidDel="00000000" w:rsidP="00000000" w:rsidRDefault="00000000" w:rsidRPr="00000000" w14:paraId="00000014">
      <w:pPr>
        <w:spacing w:after="160" w:lineRule="auto"/>
        <w:jc w:val="both"/>
        <w:rPr/>
      </w:pPr>
      <w:r w:rsidDel="00000000" w:rsidR="00000000" w:rsidRPr="00000000">
        <w:rPr>
          <w:rtl w:val="0"/>
        </w:rPr>
        <w:t xml:space="preserve">This APT Capstone project answers that situation with a responsive web platform. Four phases were committed — corporate website with CMS, commercial management, client portal, and metrics with reporting — and they follow the chain the agency already works with, from the first prospect through to the report that closes the month. Anything administrative or financial was left out on purpose. Every account operates under a role, no client can reach another client's records, and three assisted features (quotation diagnosis, monthly report drafting and on-brand copywriting) return drafts that a person edits and approves before anything is published.</w:t>
      </w:r>
    </w:p>
    <w:p w:rsidR="00000000" w:rsidDel="00000000" w:rsidP="00000000" w:rsidRDefault="00000000" w:rsidRPr="00000000" w14:paraId="00000015">
      <w:pPr>
        <w:spacing w:after="160" w:lineRule="auto"/>
        <w:jc w:val="both"/>
        <w:rPr/>
      </w:pPr>
      <w:r w:rsidDel="00000000" w:rsidR="00000000" w:rsidRPr="00000000">
        <w:rPr>
          <w:rtl w:val="0"/>
        </w:rPr>
        <w:t xml:space="preserve">What follows explains the project in detail, links it to the competencies of my graduate profile and to the direction I want to give my own career, sets out why eleven weeks are enough to build it, and closes with objectives, methodology, a work plan and the evidence each of them will leave behind.</w:t>
      </w:r>
    </w:p>
    <w:p w:rsidR="00000000" w:rsidDel="00000000" w:rsidP="00000000" w:rsidRDefault="00000000" w:rsidRPr="00000000" w14:paraId="00000016">
      <w:pPr>
        <w:pStyle w:val="Heading1"/>
        <w:spacing w:after="160" w:before="320" w:lineRule="auto"/>
        <w:rPr/>
      </w:pPr>
      <w:r w:rsidDel="00000000" w:rsidR="00000000" w:rsidRPr="00000000">
        <w:rPr>
          <w:rtl w:val="0"/>
        </w:rPr>
        <w:t xml:space="preserve">Resumen</w:t>
      </w:r>
    </w:p>
    <w:p w:rsidR="00000000" w:rsidDel="00000000" w:rsidP="00000000" w:rsidRDefault="00000000" w:rsidRPr="00000000" w14:paraId="00000017">
      <w:pPr>
        <w:spacing w:after="160" w:lineRule="auto"/>
        <w:jc w:val="both"/>
        <w:rPr/>
      </w:pPr>
      <w:r w:rsidDel="00000000" w:rsidR="00000000" w:rsidRPr="00000000">
        <w:rPr>
          <w:rtl w:val="0"/>
        </w:rPr>
        <w:t xml:space="preserve">Agencia Cosmopolitan es una agencia de marketing digital de dos socias que trabaja con emprendedores, pymes, marcas personales y empresas medianas. Todo lo que vende y todo lo que entrega se coordina hoy entre tableros de Notion y mensajería privada, y eso tiene tres costos visibles: aprobaciones que después nadie puede rastrear, cuotas de entregables contadas a mano, y dos tareas recurrentes que se comen la semana, porque una cotización toma tres días hábiles y un reporte mensual cerca de cuatro días por cliente.</w:t>
      </w:r>
    </w:p>
    <w:p w:rsidR="00000000" w:rsidDel="00000000" w:rsidP="00000000" w:rsidRDefault="00000000" w:rsidRPr="00000000" w14:paraId="00000018">
      <w:pPr>
        <w:spacing w:after="160" w:lineRule="auto"/>
        <w:jc w:val="both"/>
        <w:rPr/>
      </w:pPr>
      <w:r w:rsidDel="00000000" w:rsidR="00000000" w:rsidRPr="00000000">
        <w:rPr>
          <w:rtl w:val="0"/>
        </w:rPr>
        <w:t xml:space="preserve">El Proyecto APT responde a esa situación con una plataforma web responsiva. Se comprometieron cuatro fases —sitio corporativo con CMS, gestión comercial, portal de clientes, y métricas con reportes— que siguen la misma cadena con la que la agencia ya trabaja, desde el primer prospecto hasta el reporte que cierra el mes. Lo administrativo y lo financiero quedaron fuera a propósito. Cada cuenta opera bajo un rol, ningún cliente alcanza los registros de otro, y tres funcionalidades asistidas por Inteligencia Artificial —diagnóstico de cotización, redacción del reporte mensual y copy con voz de marca— devuelven borradores que una persona edita y aprueba antes de que algo se publique.</w:t>
      </w:r>
    </w:p>
    <w:p w:rsidR="00000000" w:rsidDel="00000000" w:rsidP="00000000" w:rsidRDefault="00000000" w:rsidRPr="00000000" w14:paraId="00000019">
      <w:pPr>
        <w:spacing w:after="160" w:lineRule="auto"/>
        <w:jc w:val="both"/>
        <w:rPr/>
      </w:pPr>
      <w:r w:rsidDel="00000000" w:rsidR="00000000" w:rsidRPr="00000000">
        <w:rPr>
          <w:rtl w:val="0"/>
        </w:rPr>
        <w:t xml:space="preserve">Lo que viene a continuación explica el proyecto en detalle, lo enlaza con las competencias de nuestro perfil de egreso y con la dirección que cada integrante quiere darle a su carrera, sustenta por qué once semanas alcanzan para ejecutarlo, y cierra con los objetivos, la metodología, el plan de trabajo y las evidencias que cada uno de ellos dejará.</w:t>
      </w:r>
    </w:p>
    <w:p w:rsidR="00000000" w:rsidDel="00000000" w:rsidP="00000000" w:rsidRDefault="00000000" w:rsidRPr="00000000" w14:paraId="0000001A">
      <w:pPr>
        <w:pStyle w:val="Heading1"/>
        <w:spacing w:after="160" w:before="320" w:lineRule="auto"/>
        <w:rPr/>
      </w:pPr>
      <w:r w:rsidDel="00000000" w:rsidR="00000000" w:rsidRPr="00000000">
        <w:rPr>
          <w:rtl w:val="0"/>
        </w:rPr>
        <w:t xml:space="preserve">1. Descripción del Proyecto APT</w:t>
      </w:r>
    </w:p>
    <w:p w:rsidR="00000000" w:rsidDel="00000000" w:rsidP="00000000" w:rsidRDefault="00000000" w:rsidRPr="00000000" w14:paraId="0000001B">
      <w:pPr>
        <w:spacing w:after="160" w:lineRule="auto"/>
        <w:jc w:val="both"/>
        <w:rPr/>
      </w:pPr>
      <w:r w:rsidDel="00000000" w:rsidR="00000000" w:rsidRPr="00000000">
        <w:rPr>
          <w:rtl w:val="0"/>
        </w:rPr>
        <w:t xml:space="preserve">La operación de Agencia Cosmopolitan está repartida hoy entre Notion y canales de mensajería, y de ahí salen los dos problemas que el proyecto toma como punto de partida. El primero es de tiempo: las cotizaciones y los reportes mensuales se escriben a mano y absorben una parte considerable de las horas disponibles de un equipo de dos personas. El segundo es de registro: no hay un lugar donde quede constancia verificable de qué se aprobó, quién lo aprobó y cuánto de lo contratado se entregó realmente.</w:t>
      </w:r>
    </w:p>
    <w:p w:rsidR="00000000" w:rsidDel="00000000" w:rsidP="00000000" w:rsidRDefault="00000000" w:rsidRPr="00000000" w14:paraId="0000001C">
      <w:pPr>
        <w:spacing w:after="160" w:lineRule="auto"/>
        <w:jc w:val="both"/>
        <w:rPr/>
      </w:pPr>
      <w:sdt>
        <w:sdtPr>
          <w:id w:val="531136986"/>
          <w:tag w:val="goog_rdk_0"/>
        </w:sdtPr>
        <w:sdtContent>
          <w:r w:rsidDel="00000000" w:rsidR="00000000" w:rsidRPr="00000000">
            <w:rPr>
              <w:rFonts w:ascii="Cardo" w:cs="Cardo" w:eastAsia="Cardo" w:hAnsi="Cardo"/>
              <w:rtl w:val="0"/>
            </w:rPr>
            <w:t xml:space="preserve">Lo que se construye es una plataforma web responsiva que ordena la gestión comercial y operativa sobre la cadena de valor que la agencia ya usa: prospecto → cotización → cliente → plan contratado → producción → aprobación → publicación → métricas → reporte. Sobre esa columna se apoyan un catálogo de planes y servicios que la propia agencia administra, un flujo de aprobación con versiones, un contador de cumplimiento de cuota por plan contratado, dashboards de métricas por cliente y tres funcionalidades de IA que redactan borradores de cotización, reporte y copy usando únicamente datos del cliente que corresponde.</w:t>
          </w:r>
        </w:sdtContent>
      </w:sdt>
    </w:p>
    <w:p w:rsidR="00000000" w:rsidDel="00000000" w:rsidP="00000000" w:rsidRDefault="00000000" w:rsidRPr="00000000" w14:paraId="0000001D">
      <w:pPr>
        <w:spacing w:after="160" w:lineRule="auto"/>
        <w:jc w:val="both"/>
        <w:rPr/>
      </w:pPr>
      <w:r w:rsidDel="00000000" w:rsidR="00000000" w:rsidRPr="00000000">
        <w:rPr>
          <w:rtl w:val="0"/>
        </w:rPr>
        <w:t xml:space="preserve">El interés profesional del caso está en que no es un ejercicio de laboratorio. Es una PYME de servicios que necesita digitalizarse sin entregarle a un sistema las decisiones comerciales y creativas que la definen: la IA sugiere, la agencia resuelve. Ese desajuste entre un negocio que crece y procesos internos que no lo acompañan es habitual en el mercado, y resolverlo obliga a poner juntas arquitectura de software, modelado de datos, gestión de proyectos y seguridad de la información.</w:t>
      </w:r>
    </w:p>
    <w:p w:rsidR="00000000" w:rsidDel="00000000" w:rsidP="00000000" w:rsidRDefault="00000000" w:rsidRPr="00000000" w14:paraId="0000001E">
      <w:pPr>
        <w:pStyle w:val="Heading1"/>
        <w:spacing w:after="160" w:before="320" w:lineRule="auto"/>
        <w:rPr/>
      </w:pPr>
      <w:r w:rsidDel="00000000" w:rsidR="00000000" w:rsidRPr="00000000">
        <w:rPr>
          <w:rtl w:val="0"/>
        </w:rPr>
        <w:t xml:space="preserve">2. Relación del Proyecto APT con las competencias del perfil de egreso</w:t>
      </w:r>
    </w:p>
    <w:p w:rsidR="00000000" w:rsidDel="00000000" w:rsidP="00000000" w:rsidRDefault="00000000" w:rsidRPr="00000000" w14:paraId="0000001F">
      <w:pPr>
        <w:spacing w:after="160" w:lineRule="auto"/>
        <w:jc w:val="both"/>
        <w:rPr/>
      </w:pPr>
      <w:r w:rsidDel="00000000" w:rsidR="00000000" w:rsidRPr="00000000">
        <w:rPr>
          <w:rtl w:val="0"/>
        </w:rPr>
        <w:t xml:space="preserve">Las cuatro competencias del perfil de egreso de mi carrera aparecen en este proyecto. A continuación se revisan una por una: qué parte del trabajo pone en juego cada competencia y qué indicadores de calidad de la disciplina quedan cubiertos con eso.</w:t>
      </w:r>
    </w:p>
    <w:p w:rsidR="00000000" w:rsidDel="00000000" w:rsidP="00000000" w:rsidRDefault="00000000" w:rsidRPr="00000000" w14:paraId="00000020">
      <w:pPr>
        <w:pStyle w:val="Heading2"/>
        <w:spacing w:after="120" w:before="240" w:lineRule="auto"/>
        <w:rPr/>
      </w:pPr>
      <w:r w:rsidDel="00000000" w:rsidR="00000000" w:rsidRPr="00000000">
        <w:rPr>
          <w:rtl w:val="0"/>
        </w:rPr>
        <w:t xml:space="preserve">2.1 Gestionar proyectos informáticos, ofreciendo alternativas para la toma de decisiones de acuerdo a los requerimientos de la organización</w:t>
      </w:r>
    </w:p>
    <w:p w:rsidR="00000000" w:rsidDel="00000000" w:rsidP="00000000" w:rsidRDefault="00000000" w:rsidRPr="00000000" w14:paraId="00000021">
      <w:pPr>
        <w:spacing w:after="160" w:lineRule="auto"/>
        <w:jc w:val="both"/>
        <w:rPr/>
      </w:pPr>
      <w:r w:rsidDel="00000000" w:rsidR="00000000" w:rsidRPr="00000000">
        <w:rPr>
          <w:rtl w:val="0"/>
        </w:rPr>
        <w:t xml:space="preserve">Antes de comprometer nada se hizo un levantamiento con la agencia: reuniones con las contrapartes y revisión tanto de la forma en que trabajan hoy como de los plazos que le prometen a sus clientes. De ahí salió la decisión de alcance: cuatro fases adentro y dos afuera —gestión interna y motor de automatizaciones—, cada exclusión con su razón escrita. Para conducir el proyecto una vez en marcha existen un plan de trabajo Scrum de cuatro sprints repartidos en once semanas, seis épicas que apuntan a los objetivos del alcance, una matriz de riesgos con impacto y mitigación, y criterios de éxito que se pueden medir. Indicadores cubiertos: 2.1 (planificación) y 2.2 (control).</w:t>
      </w:r>
    </w:p>
    <w:p w:rsidR="00000000" w:rsidDel="00000000" w:rsidP="00000000" w:rsidRDefault="00000000" w:rsidRPr="00000000" w14:paraId="00000022">
      <w:pPr>
        <w:pStyle w:val="Heading2"/>
        <w:spacing w:after="120" w:before="240" w:lineRule="auto"/>
        <w:rPr/>
      </w:pPr>
      <w:r w:rsidDel="00000000" w:rsidR="00000000" w:rsidRPr="00000000">
        <w:rPr>
          <w:rtl w:val="0"/>
        </w:rPr>
        <w:t xml:space="preserve">2.2 Construir modelos de datos para soportar los requerimientos de la organización de acuerdo a un diseño definido y escalable en el tiempo</w:t>
      </w:r>
    </w:p>
    <w:p w:rsidR="00000000" w:rsidDel="00000000" w:rsidP="00000000" w:rsidRDefault="00000000" w:rsidRPr="00000000" w14:paraId="00000023">
      <w:pPr>
        <w:spacing w:after="160" w:lineRule="auto"/>
        <w:jc w:val="both"/>
        <w:rPr/>
      </w:pPr>
      <w:r w:rsidDel="00000000" w:rsidR="00000000" w:rsidRPr="00000000">
        <w:rPr>
          <w:rtl w:val="0"/>
        </w:rPr>
        <w:t xml:space="preserve">La regla de diseño del modelo es simple de enunciar y exigente de sostener: ninguna entidad del dominio existe sin un cliente asociado, y el ámbito no se decide en cada consulta sino en una capa intermedia que actúa antes de llegar a los datos. De ahí proviene el aislamiento estricto entre clientes. El mismo modelo quedó preparado para que las fases postergadas —gestión interna y automatizaciones— entren más adelante como una extensión y no como una reconstrucción. Indicadores cubiertos: 3.1 (diseño) y 3.2 (implementación).</w:t>
      </w:r>
    </w:p>
    <w:p w:rsidR="00000000" w:rsidDel="00000000" w:rsidP="00000000" w:rsidRDefault="00000000" w:rsidRPr="00000000" w14:paraId="00000024">
      <w:pPr>
        <w:pStyle w:val="Heading2"/>
        <w:spacing w:after="120" w:before="240" w:lineRule="auto"/>
        <w:rPr/>
      </w:pPr>
      <w:r w:rsidDel="00000000" w:rsidR="00000000" w:rsidRPr="00000000">
        <w:rPr>
          <w:rtl w:val="0"/>
        </w:rPr>
        <w:t xml:space="preserve">2.3 Desarrollar una solución de software utilizando técnicas que permitan sistematizar el proceso de desarrollo y mantenimiento, asegurando el logro de los objetivos</w:t>
      </w:r>
    </w:p>
    <w:p w:rsidR="00000000" w:rsidDel="00000000" w:rsidP="00000000" w:rsidRDefault="00000000" w:rsidRPr="00000000" w14:paraId="00000025">
      <w:pPr>
        <w:spacing w:after="160" w:lineRule="auto"/>
        <w:jc w:val="both"/>
        <w:rPr/>
      </w:pPr>
      <w:r w:rsidDel="00000000" w:rsidR="00000000" w:rsidRPr="00000000">
        <w:rPr>
          <w:rtl w:val="0"/>
        </w:rPr>
        <w:t xml:space="preserve">El sistema se organiza en capas: interfaces, API y seguridad, servicios de dominio, datos e integraciones. Cada cambio pasa por integración continua, que ejecuta la batería de pruebas, y desarrollo y producción viven en ambientes separados. Esa batería tiene cuatro niveles: unitarias sobre las reglas de negocio, de integración sobre los endpoints principales, de extremo a extremo sobre el ciclo de aprobación, y un conjunto aparte dedicado exclusivamente al aislamiento entre clientes. Indicadores cubiertos: 4.1 (construcción), 4.2 (integración) y 4.3 (implantación).</w:t>
      </w:r>
    </w:p>
    <w:p w:rsidR="00000000" w:rsidDel="00000000" w:rsidP="00000000" w:rsidRDefault="00000000" w:rsidRPr="00000000" w14:paraId="00000026">
      <w:pPr>
        <w:pStyle w:val="Heading2"/>
        <w:spacing w:after="120" w:before="240" w:lineRule="auto"/>
        <w:rPr/>
      </w:pPr>
      <w:r w:rsidDel="00000000" w:rsidR="00000000" w:rsidRPr="00000000">
        <w:rPr>
          <w:rtl w:val="0"/>
        </w:rPr>
        <w:t xml:space="preserve">2.4 Realizar pruebas de certificación tanto de los productos como de los procesos utilizando buenas prácticas definidas por la industria</w:t>
      </w:r>
    </w:p>
    <w:p w:rsidR="00000000" w:rsidDel="00000000" w:rsidP="00000000" w:rsidRDefault="00000000" w:rsidRPr="00000000" w14:paraId="00000027">
      <w:pPr>
        <w:spacing w:after="160" w:lineRule="auto"/>
        <w:jc w:val="both"/>
        <w:rPr/>
      </w:pPr>
      <w:r w:rsidDel="00000000" w:rsidR="00000000" w:rsidRPr="00000000">
        <w:rPr>
          <w:rtl w:val="0"/>
        </w:rPr>
        <w:t xml:space="preserve">La certificación no termina en lo técnico. El proyecto compromete una sesión formal de aceptación con la agencia como criterio de éxito, y define pruebas de aislamiento pensadas como la evidencia principal del capítulo de seguridad: intentar leer recursos de otro cliente, intentar aprobar desde un rol que no corresponde, y verificar que una generación de IA nunca arrastre datos de un cliente distinto al del contexto. Lo que esas pruebas devuelvan se corrige antes de la validación final, no después. Indicadores cubiertos: 1.1 (diseño de pruebas de validación), 1.2 (aplicación) y 1.3 (mejora del producto según resultados).</w:t>
      </w:r>
    </w:p>
    <w:p w:rsidR="00000000" w:rsidDel="00000000" w:rsidP="00000000" w:rsidRDefault="00000000" w:rsidRPr="00000000" w14:paraId="00000028">
      <w:pPr>
        <w:pStyle w:val="Heading1"/>
        <w:spacing w:after="160" w:before="320" w:lineRule="auto"/>
        <w:rPr/>
      </w:pPr>
      <w:r w:rsidDel="00000000" w:rsidR="00000000" w:rsidRPr="00000000">
        <w:rPr>
          <w:rtl w:val="0"/>
        </w:rPr>
        <w:t xml:space="preserve">3. Relación del Proyecto APT con nuestros intereses profesionales</w:t>
      </w:r>
    </w:p>
    <w:p w:rsidR="00000000" w:rsidDel="00000000" w:rsidP="00000000" w:rsidRDefault="00000000" w:rsidRPr="00000000" w14:paraId="00000029">
      <w:pPr>
        <w:spacing w:after="160" w:lineRule="auto"/>
        <w:jc w:val="both"/>
        <w:rPr/>
      </w:pPr>
      <w:r w:rsidDel="00000000" w:rsidR="00000000" w:rsidRPr="00000000">
        <w:rPr>
          <w:rtl w:val="0"/>
        </w:rPr>
        <w:t xml:space="preserve">El producto es uno solo, pero admite entradas distintas: hay IA aplicada, hay arquitectura de datos multi-cliente y hay gestión de proyecto, y cada integrante del equipo se acerca por el lado que le interesa desarrollar.</w:t>
      </w:r>
    </w:p>
    <w:p w:rsidR="00000000" w:rsidDel="00000000" w:rsidP="00000000" w:rsidRDefault="00000000" w:rsidRPr="00000000" w14:paraId="0000002A">
      <w:pPr>
        <w:pStyle w:val="Heading2"/>
        <w:spacing w:after="120" w:before="240" w:lineRule="auto"/>
        <w:rPr/>
      </w:pPr>
      <w:r w:rsidDel="00000000" w:rsidR="00000000" w:rsidRPr="00000000">
        <w:rPr>
          <w:rtl w:val="0"/>
        </w:rPr>
        <w:t xml:space="preserve">Esteban Morales</w:t>
      </w:r>
    </w:p>
    <w:p w:rsidR="00000000" w:rsidDel="00000000" w:rsidP="00000000" w:rsidRDefault="00000000" w:rsidRPr="00000000" w14:paraId="0000002B">
      <w:pPr>
        <w:spacing w:after="160" w:lineRule="auto"/>
        <w:jc w:val="both"/>
        <w:rPr/>
      </w:pPr>
      <w:r w:rsidDel="00000000" w:rsidR="00000000" w:rsidRPr="00000000">
        <w:rPr>
          <w:rtl w:val="0"/>
        </w:rPr>
        <w:t xml:space="preserve">Lo que me interesa profesionalmente es el desarrollo backend y, dentro de eso, el modelo de datos. Este proyecto me deja trabajar justamente ahí. Que ninguna entidad exista sin cliente asociado y que el ámbito se resuelva en una capa intermedia no es un detalle de implementación: define qué tan seguro es el sistema y qué tan caro sería cambiarlo después. Participé en esa discusión desde el principio, con un cliente real detrás, y también en cómo se demuestra que la regla se cumple, porque una separación entre clientes que no se prueba de forma automatizada es solo una intención. Con la seguridad me pasa algo parecido: la matriz de roles y permisos, el registro de auditoría y el límite de lo que el modelo de lenguaje alcanza a ver en su contexto son decisiones de arquitectura y no ajustes de última hora. Quiero seguir trabajando en sistemas donde ese tipo de decisiones se tomen bien y temprano.</w:t>
      </w:r>
    </w:p>
    <w:p w:rsidR="00000000" w:rsidDel="00000000" w:rsidP="00000000" w:rsidRDefault="00000000" w:rsidRPr="00000000" w14:paraId="0000002C">
      <w:pPr>
        <w:pStyle w:val="Heading1"/>
        <w:spacing w:after="160" w:before="320" w:lineRule="auto"/>
        <w:rPr/>
      </w:pPr>
      <w:r w:rsidDel="00000000" w:rsidR="00000000" w:rsidRPr="00000000">
        <w:rPr>
          <w:rtl w:val="0"/>
        </w:rPr>
        <w:t xml:space="preserve">4. Argumento de factibilidad</w:t>
      </w:r>
    </w:p>
    <w:p w:rsidR="00000000" w:rsidDel="00000000" w:rsidP="00000000" w:rsidRDefault="00000000" w:rsidRPr="00000000" w14:paraId="0000002D">
      <w:pPr>
        <w:spacing w:after="160" w:lineRule="auto"/>
        <w:jc w:val="both"/>
        <w:rPr/>
      </w:pPr>
      <w:r w:rsidDel="00000000" w:rsidR="00000000" w:rsidRPr="00000000">
        <w:rPr>
          <w:rtl w:val="0"/>
        </w:rPr>
        <w:t xml:space="preserve">Hay cuatro razones por las que el proyecto cabe dentro del semestre: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el recorte de alcance fue la primera decisión y no la última. Quedaron dentro cuatro fases —sitio corporativo, gestión comercial, portal de clientes, y métricas y reportes— y quedaron fuera, por escrito, la gestión interna y financiera y el motor de automatizaciones configurable, que eran los dos candidatos claros a desbordar el plazo.</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Materiales y datos: hay un cliente real que participa del levantamiento y de la validación. De su operación actual se puede exportar el histórico desde Notion, y las exportaciones de Instagram Insights y Meta Ads sirven como conjunto de validación para la parte de métricas.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Factores externos: conseguir credenciales productivas en las plataformas publicitarias puede demorar semanas y no depende del equipo. Por eso la carga de métricas se resolvió con dos caminos desde el diseño: la integración oficial por API como objetivo, y la importación por archivo como respaldo disponible desde la primera semana.</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Dificultades posibles: la matriz de riesgos incluye, entre otros, que el cliente no tenga disponibilidad para validar, que las invocaciones al modelo de lenguaje resulten más caras de lo previsto y que se filtren datos entre clientes. Se mitigan, respectivamente, agendando las sesiones con fecha fija desde el inicio, poniendo límites por usuario y caché de resultados, y resolviendo el ámbito en capa intermedia con pruebas automatizadas que lo verifican.</w:t>
      </w:r>
    </w:p>
    <w:p w:rsidR="00000000" w:rsidDel="00000000" w:rsidP="00000000" w:rsidRDefault="00000000" w:rsidRPr="00000000" w14:paraId="00000032">
      <w:pPr>
        <w:pStyle w:val="Heading1"/>
        <w:spacing w:after="160" w:before="320" w:lineRule="auto"/>
        <w:rPr/>
      </w:pPr>
      <w:r w:rsidDel="00000000" w:rsidR="00000000" w:rsidRPr="00000000">
        <w:rPr>
          <w:rtl w:val="0"/>
        </w:rPr>
        <w:t xml:space="preserve">5. Objetivos</w:t>
      </w:r>
    </w:p>
    <w:p w:rsidR="00000000" w:rsidDel="00000000" w:rsidP="00000000" w:rsidRDefault="00000000" w:rsidRPr="00000000" w14:paraId="00000033">
      <w:pPr>
        <w:pStyle w:val="Heading2"/>
        <w:spacing w:after="120" w:before="240" w:lineRule="auto"/>
        <w:rPr/>
      </w:pPr>
      <w:r w:rsidDel="00000000" w:rsidR="00000000" w:rsidRPr="00000000">
        <w:rPr>
          <w:rtl w:val="0"/>
        </w:rPr>
        <w:t xml:space="preserve">5.1 Objetivo general</w:t>
      </w:r>
    </w:p>
    <w:p w:rsidR="00000000" w:rsidDel="00000000" w:rsidP="00000000" w:rsidRDefault="00000000" w:rsidRPr="00000000" w14:paraId="00000034">
      <w:pPr>
        <w:spacing w:after="160" w:lineRule="auto"/>
        <w:jc w:val="both"/>
        <w:rPr/>
      </w:pPr>
      <w:r w:rsidDel="00000000" w:rsidR="00000000" w:rsidRPr="00000000">
        <w:rPr>
          <w:rtl w:val="0"/>
        </w:rPr>
        <w:t xml:space="preserve">Diseñar e implementar una plataforma web responsiva para Agencia Cosmopolitan que concentre su gestión comercial y operativa, con control del cumplimiento de los planes contratados, un ciclo formal de aprobación de contenido, visualización de métricas por cliente y funcionalidades de Inteligencia Artificial aplicadas a cotizaciones, contenido y reportes.</w:t>
      </w:r>
    </w:p>
    <w:p w:rsidR="00000000" w:rsidDel="00000000" w:rsidP="00000000" w:rsidRDefault="00000000" w:rsidRPr="00000000" w14:paraId="00000035">
      <w:pPr>
        <w:pStyle w:val="Heading2"/>
        <w:spacing w:after="120" w:before="240" w:lineRule="auto"/>
        <w:rPr/>
      </w:pPr>
      <w:r w:rsidDel="00000000" w:rsidR="00000000" w:rsidRPr="00000000">
        <w:rPr>
          <w:rtl w:val="0"/>
        </w:rPr>
        <w:t xml:space="preserve">5.2 Objetivos específicos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Levantar un esquema de autenticación por roles que garantice que ningún cliente pueda acceder a información de otro.</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Dejar el catálogo de planes y servicios en manos de la agencia, administrable sin tocar código.</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Capturar los prospectos que llegan por el sitio público y seguir su avance hasta que se convierten en clientes.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Llevar el conteo mensual de entregables comprometidos frente a entregables cumplidos en cada plan contratado.</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Ordenar en un ciclo semanal formal la producción, el envío, la aprobación y el versionado del contenido.</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Entregar a cada clienta un portal donde vea únicamente lo que le corresponde.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Reunir en dashboards por cliente las métricas de redes sociales y de campañas.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Bajar de días a minutos la elaboración del borrador del reporte mensual mediante generación asistida por IA.</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Acortar la elaboración del diagnóstico de cotización mediante generación asistida por IA.</w:t>
      </w:r>
    </w:p>
    <w:p w:rsidR="00000000" w:rsidDel="00000000" w:rsidP="00000000" w:rsidRDefault="00000000" w:rsidRPr="00000000" w14:paraId="0000003F">
      <w:pPr>
        <w:spacing w:after="160" w:lineRule="auto"/>
        <w:jc w:val="both"/>
        <w:rPr/>
      </w:pPr>
      <w:r w:rsidDel="00000000" w:rsidR="00000000" w:rsidRPr="00000000">
        <w:rPr>
          <w:rtl w:val="0"/>
        </w:rPr>
        <w:t xml:space="preserve">Cada objetivo nació de algo que la agencia describió como problema —la cotización escrita a mano, el reporte escrito a mano, la aprobación sin rastro, el conteo manual de cuotas y la información repartida en Notion— y, en conjunto, obligan a cruzar desarrollo de software, modelado de datos, gestión de proyecto y seguridad de la información, que es lo que la disciplina espera de un proyecto de este tipo.</w:t>
      </w:r>
    </w:p>
    <w:p w:rsidR="00000000" w:rsidDel="00000000" w:rsidP="00000000" w:rsidRDefault="00000000" w:rsidRPr="00000000" w14:paraId="00000040">
      <w:pPr>
        <w:pStyle w:val="Heading1"/>
        <w:spacing w:after="160" w:before="320" w:lineRule="auto"/>
        <w:rPr/>
      </w:pPr>
      <w:r w:rsidDel="00000000" w:rsidR="00000000" w:rsidRPr="00000000">
        <w:rPr>
          <w:rtl w:val="0"/>
        </w:rPr>
        <w:t xml:space="preserve">6. Propuesta metodológica</w:t>
      </w:r>
    </w:p>
    <w:p w:rsidR="00000000" w:rsidDel="00000000" w:rsidP="00000000" w:rsidRDefault="00000000" w:rsidRPr="00000000" w14:paraId="00000041">
      <w:pPr>
        <w:spacing w:after="160" w:lineRule="auto"/>
        <w:jc w:val="both"/>
        <w:rPr/>
      </w:pPr>
      <w:r w:rsidDel="00000000" w:rsidR="00000000" w:rsidRPr="00000000">
        <w:rPr>
          <w:rtl w:val="0"/>
        </w:rPr>
        <w:t xml:space="preserve">Once semanas, cuatro sprints. El primero, un Sprint 0 de dos semanas, se dedica a dejar el proyecto en condiciones de empezar; los tres siguientes duran tres semanas cada uno y terminan con un incremento funcional que se puede revisar. Esa cadencia es la que permite mostrarle algo concreto a la agencia temprano y corregir mientras todavía sale barato hacerlo.</w:t>
      </w:r>
    </w:p>
    <w:p w:rsidR="00000000" w:rsidDel="00000000" w:rsidP="00000000" w:rsidRDefault="00000000" w:rsidRPr="00000000" w14:paraId="00000042">
      <w:pPr>
        <w:spacing w:after="160" w:lineRule="auto"/>
        <w:jc w:val="both"/>
        <w:rPr/>
      </w:pPr>
      <w:r w:rsidDel="00000000" w:rsidR="00000000" w:rsidRPr="00000000">
        <w:rPr>
          <w:rtl w:val="0"/>
        </w:rPr>
        <w:t xml:space="preserve">El marco de trabajo es Scrum. Se hace Sprint Planning al abrir cada sprint, Sprint Review y Retrospective al cerrarlo, refinamiento del backlog una vez por semana y sincronizaciones cortas dos veces por semana, frecuencia ajustada a la realidad de un equipo académico que cursa otras asignaturas en paralelo. Los roles de Product Owner, Scrum Master y Development Team se reparten formalmente durante el Sprint 0 y, al ser tres integrantes, dos de ellos asumirán doble rol.</w:t>
      </w:r>
    </w:p>
    <w:p w:rsidR="00000000" w:rsidDel="00000000" w:rsidP="00000000" w:rsidRDefault="00000000" w:rsidRPr="00000000" w14:paraId="00000043">
      <w:pPr>
        <w:spacing w:after="160" w:lineRule="auto"/>
        <w:jc w:val="both"/>
        <w:rPr/>
      </w:pPr>
      <w:r w:rsidDel="00000000" w:rsidR="00000000" w:rsidRPr="00000000">
        <w:rPr>
          <w:rtl w:val="0"/>
        </w:rPr>
        <w:t xml:space="preserve">La definición de terminado para una historia de usuario tiene seis condiciones: código integrado y revisado por otro integrante; pruebas automatizadas sobre la lógica de negocio que agrega; prueba de aislamiento propia si expone datos de un cliente; despliegue en el ambiente de pruebas; documentación actualizada; y criterio de aceptación validado por el Product Owner.</w:t>
      </w:r>
    </w:p>
    <w:p w:rsidR="00000000" w:rsidDel="00000000" w:rsidP="00000000" w:rsidRDefault="00000000" w:rsidRPr="00000000" w14:paraId="00000044">
      <w:pPr>
        <w:spacing w:after="160" w:lineRule="auto"/>
        <w:jc w:val="both"/>
        <w:rPr/>
      </w:pPr>
      <w:r w:rsidDel="00000000" w:rsidR="00000000" w:rsidRPr="00000000">
        <w:rPr>
          <w:rtl w:val="0"/>
        </w:rPr>
        <w:t xml:space="preserve">La elección de esta metodología tiene dos consecuencias que importan para los requerimientos disciplinares. La primera es que el aislamiento entre clientes se construye en el primer sprint funcional, junto con la base del sistema, y no se parcha al final. La segunda es que ningún sprint avanza al siguiente sin dejar rastro: incremento desplegado, pruebas corriendo y acta de revisión.</w:t>
      </w:r>
    </w:p>
    <w:p w:rsidR="00000000" w:rsidDel="00000000" w:rsidP="00000000" w:rsidRDefault="00000000" w:rsidRPr="00000000" w14:paraId="00000045">
      <w:pPr>
        <w:pStyle w:val="Heading1"/>
        <w:spacing w:after="160" w:before="320" w:lineRule="auto"/>
        <w:rPr/>
      </w:pPr>
      <w:r w:rsidDel="00000000" w:rsidR="00000000" w:rsidRPr="00000000">
        <w:rPr>
          <w:rtl w:val="0"/>
        </w:rPr>
        <w:t xml:space="preserve">7. Plan de trabajo</w:t>
      </w:r>
    </w:p>
    <w:p w:rsidR="00000000" w:rsidDel="00000000" w:rsidP="00000000" w:rsidRDefault="00000000" w:rsidRPr="00000000" w14:paraId="00000046">
      <w:pPr>
        <w:spacing w:after="160" w:lineRule="auto"/>
        <w:jc w:val="both"/>
        <w:rPr/>
      </w:pPr>
      <w:r w:rsidDel="00000000" w:rsidR="00000000" w:rsidRPr="00000000">
        <w:rPr>
          <w:rtl w:val="0"/>
        </w:rPr>
        <w:t xml:space="preserve">Los 0 + 5 sprints cubren las seis épicas comprometidas del proyecto: fundamentos y seguridad; catálogo comercial y clientes; captación y proceso comercial; producción, calendario y aprobación; métricas, KPIs y reportes; e Inteligencia Artificial aplicada.</w:t>
      </w:r>
      <w:r w:rsidDel="00000000" w:rsidR="00000000" w:rsidRPr="00000000">
        <w:rPr>
          <w:rtl w:val="0"/>
        </w:rPr>
      </w:r>
    </w:p>
    <w:p w:rsidR="00000000" w:rsidDel="00000000" w:rsidP="00000000" w:rsidRDefault="00000000" w:rsidRPr="00000000" w14:paraId="00000047">
      <w:pPr>
        <w:spacing w:after="160" w:lineRule="auto"/>
        <w:jc w:val="both"/>
        <w:rPr/>
      </w:pPr>
      <w:r w:rsidDel="00000000" w:rsidR="00000000" w:rsidRPr="00000000">
        <w:rPr>
          <w:rtl w:val="0"/>
        </w:rPr>
        <w:t xml:space="preserve">El peso del plan queda concentrado en el Sprint 3, así que su alcance se declara condicional desde el primer día. Comprometido: importador de métricas, dashboards, reporte con IA, sitio corporativo y despliegue. Condicional, según cómo venga el avance: integración por API de métricas, calendario editorial generado con IA, tablero de prospectos por etapa y solicitudes del cliente. Anunciar ese recorte al inicio lo convierte en una decisión de planificación; anunciarlo en la última semana sería otra cosa.</w:t>
      </w:r>
    </w:p>
    <w:p w:rsidR="00000000" w:rsidDel="00000000" w:rsidP="00000000" w:rsidRDefault="00000000" w:rsidRPr="00000000" w14:paraId="00000048">
      <w:pPr>
        <w:pStyle w:val="Heading1"/>
        <w:spacing w:after="160" w:before="320" w:lineRule="auto"/>
        <w:rPr/>
      </w:pPr>
      <w:r w:rsidDel="00000000" w:rsidR="00000000" w:rsidRPr="00000000">
        <w:rPr>
          <w:rtl w:val="0"/>
        </w:rPr>
        <w:t xml:space="preserve">8. Propuesta de evidencias</w:t>
      </w:r>
    </w:p>
    <w:p w:rsidR="00000000" w:rsidDel="00000000" w:rsidP="00000000" w:rsidRDefault="00000000" w:rsidRPr="00000000" w14:paraId="00000049">
      <w:pPr>
        <w:spacing w:after="160" w:lineRule="auto"/>
        <w:jc w:val="both"/>
        <w:rPr/>
      </w:pPr>
      <w:r w:rsidDel="00000000" w:rsidR="00000000" w:rsidRPr="00000000">
        <w:rPr>
          <w:rtl w:val="0"/>
        </w:rPr>
        <w:t xml:space="preserve">Las evidencias que siguen se eligieron con un criterio: que cada una permita comprobar el logro de un objetivo específico y no solamente que existe código escrito.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Suite de pruebas de aislamiento entre clientes corriendo en integración continua. Es la evidencia directa del objetivo de autenticación por roles y separación estricta de la información.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(log) de auditoría de las acciones sensibles, con el que se comprueba la trazabilidad que exige la matriz de roles y permisos.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Prototipos de interfaz revisados y aprobados por la agencia, como respaldo del objetivo de diseño alineado a la identidad de marca.</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sdt>
        <w:sdtPr>
          <w:id w:val="-1493200582"/>
          <w:tag w:val="goog_rdk_1"/>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Ambiente desplegado y accesible con datos de un cliente piloto, que demuestra que el recorrido completo prospecto→cotización→cliente→producción→aprobación→publicación→métricas→reporte funciona de punta a punta.</w:t>
          </w:r>
        </w:sdtContent>
      </w:sdt>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Medición comparada de tiempos: minutos para el borrador del reporte mensual frente a los cerca de 4 días que toma hoy, y el borrador de diagnóstico de cotización armado a partir de los datos del formulario. Es la evidencia cuantitativa de los objetivos de reducción de tiempo con IA.</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Sprint Backlog, tablero Kanban y Burndown Chart de cada sprint, junto a las actas de Sprint Review y Retrospective, como registro del seguimiento y control de la gestión del proyecto.</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Acta de la sesión formal de validación y aceptación, firmada por la agencia, como evidencia del cierre del proyecto.</w:t>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160" w:before="320" w:lineRule="auto"/>
        <w:rPr/>
      </w:pPr>
      <w:r w:rsidDel="00000000" w:rsidR="00000000" w:rsidRPr="00000000">
        <w:rPr>
          <w:rtl w:val="0"/>
        </w:rPr>
        <w:t xml:space="preserve">Conclusions</w:t>
      </w:r>
    </w:p>
    <w:p w:rsidR="00000000" w:rsidDel="00000000" w:rsidP="00000000" w:rsidRDefault="00000000" w:rsidRPr="00000000" w14:paraId="00000053">
      <w:pPr>
        <w:pStyle w:val="Heading2"/>
        <w:spacing w:after="120" w:before="240" w:lineRule="auto"/>
        <w:rPr/>
      </w:pPr>
      <w:r w:rsidDel="00000000" w:rsidR="00000000" w:rsidRPr="00000000">
        <w:rPr>
          <w:rtl w:val="0"/>
        </w:rPr>
        <w:t xml:space="preserve">Esteban Morales</w:t>
      </w:r>
    </w:p>
    <w:p w:rsidR="00000000" w:rsidDel="00000000" w:rsidP="00000000" w:rsidRDefault="00000000" w:rsidRPr="00000000" w14:paraId="00000054">
      <w:pPr>
        <w:spacing w:after="160" w:lineRule="auto"/>
        <w:jc w:val="both"/>
        <w:rPr/>
      </w:pPr>
      <w:r w:rsidDel="00000000" w:rsidR="00000000" w:rsidRPr="00000000">
        <w:rPr>
          <w:rtl w:val="0"/>
        </w:rPr>
        <w:t xml:space="preserve">After defining this project, what stands out is that its value is not measured in number of features. It is measured in hours given back: quoting and reporting alone add up to roughly a week of manual work per client cycle in a two-person team. And the decision that protected the proposal the most was not adding anything, but taking things out — closing the scope at four phases and leaving two outside with their justification written down.</w:t>
      </w:r>
    </w:p>
    <w:p w:rsidR="00000000" w:rsidDel="00000000" w:rsidP="00000000" w:rsidRDefault="00000000" w:rsidRPr="00000000" w14:paraId="00000055">
      <w:pPr>
        <w:pStyle w:val="Heading1"/>
        <w:spacing w:after="160" w:before="320" w:lineRule="auto"/>
        <w:rPr>
          <w:color w:val="000000"/>
          <w:sz w:val="20"/>
          <w:szCs w:val="20"/>
        </w:rPr>
      </w:pPr>
      <w:r w:rsidDel="00000000" w:rsidR="00000000" w:rsidRPr="00000000">
        <w:rPr>
          <w:color w:val="000000"/>
          <w:sz w:val="20"/>
          <w:szCs w:val="20"/>
          <w:rtl w:val="0"/>
        </w:rPr>
        <w:t xml:space="preserve">The hardest part, in my case, was the data model. Accepting that every entity hangs off a client and that the scope is resolved in an intermediate layer, rather than trusting each query to filter correctly, meant losing some flexibility at the start. In exchange, isolation between clients becomes something that can be tested, instead of something we hope holds.</w:t>
      </w:r>
    </w:p>
    <w:p w:rsidR="00000000" w:rsidDel="00000000" w:rsidP="00000000" w:rsidRDefault="00000000" w:rsidRPr="00000000" w14:paraId="00000056">
      <w:pPr>
        <w:pStyle w:val="Heading1"/>
        <w:spacing w:after="160" w:before="320" w:lineRule="auto"/>
        <w:rPr/>
      </w:pPr>
      <w:r w:rsidDel="00000000" w:rsidR="00000000" w:rsidRPr="00000000">
        <w:rPr>
          <w:rtl w:val="0"/>
        </w:rPr>
        <w:t xml:space="preserve">Reflection</w:t>
      </w:r>
    </w:p>
    <w:p w:rsidR="00000000" w:rsidDel="00000000" w:rsidP="00000000" w:rsidRDefault="00000000" w:rsidRPr="00000000" w14:paraId="00000057">
      <w:pPr>
        <w:pStyle w:val="Heading2"/>
        <w:spacing w:after="120" w:before="240" w:lineRule="auto"/>
        <w:rPr/>
      </w:pPr>
      <w:r w:rsidDel="00000000" w:rsidR="00000000" w:rsidRPr="00000000">
        <w:rPr>
          <w:rtl w:val="0"/>
        </w:rPr>
        <w:t xml:space="preserve">Esteban Morales</w:t>
      </w:r>
    </w:p>
    <w:p w:rsidR="00000000" w:rsidDel="00000000" w:rsidP="00000000" w:rsidRDefault="00000000" w:rsidRPr="00000000" w14:paraId="00000058">
      <w:pPr>
        <w:spacing w:after="160" w:lineRule="auto"/>
        <w:jc w:val="both"/>
        <w:rPr/>
      </w:pPr>
      <w:r w:rsidDel="00000000" w:rsidR="00000000" w:rsidRPr="00000000">
        <w:rPr>
          <w:rtl w:val="0"/>
        </w:rPr>
        <w:t xml:space="preserve">This phase left me with a fairly concrete idea: in a multi-client platform, security is settled before the first line of code is written. Where the scope is resolved, which entities carry the client reference, how much the language model gets to see in its context — those are decisions made on the data model, and once the system is running they are expensive to reverse. That is why I ended up looking at the isolation tests as a deliverable of their own and not as an annex to testing.</w:t>
      </w:r>
    </w:p>
    <w:p w:rsidR="00000000" w:rsidDel="00000000" w:rsidP="00000000" w:rsidRDefault="00000000" w:rsidRPr="00000000" w14:paraId="00000059">
      <w:pPr>
        <w:spacing w:after="160" w:lineRule="auto"/>
        <w:jc w:val="both"/>
        <w:rPr/>
      </w:pPr>
      <w:r w:rsidDel="00000000" w:rsidR="00000000" w:rsidRPr="00000000">
        <w:rPr>
          <w:rtl w:val="0"/>
        </w:rPr>
        <w:t xml:space="preserve">What worked best for me in this stage was translating the way the agency actually works into entities, relationships and constraints without losing sight of the business rule behind each one. For the development stage I want to strengthen the testing side: writing isolation and integration tests that genuinely cover the risky paths, and handling with ease a continuous integration pipeline that stops a change when those tests fail.</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BVqbXkYka127kL3RE2343RuQkw==">CgMxLjAaEgoBMBINCgsIB0IHEgVDYXJkbxojCgExEh4KHAgHQhgKD1RpbWVzIE5ldyBSb21hbhIFQ2FyZG84AHIhMXZXWU9ZWmxhak5zeUtMM2YxMzVjYkdVWUZoU1pIeTdX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2026-08-24T03:03:00Z</dcterms:created>
  <dc:creator>Un-named</dc:creator>
</cp:coreProperties>
</file>