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22136"/>
        </w:rPr>
        <w:t>Anexo: Modelo de Base de Datos</w:t>
      </w:r>
    </w:p>
    <w:p>
      <w:r>
        <w:rPr>
          <w:b w:val="0"/>
          <w:i/>
          <w:color w:val="5A5A63"/>
          <w:sz w:val="26"/>
        </w:rPr>
        <w:t>Plataforma Cosmopolitan — Agencia Cosmopolitan</w:t>
      </w:r>
    </w:p>
    <w:tbl>
      <w:tblPr>
        <w:tblStyle w:val="TableGrid"/>
        <w:tblW w:type="auto" w:w="0"/>
        <w:tblLook w:firstColumn="1" w:firstRow="1" w:lastColumn="0" w:lastRow="0" w:noHBand="0" w:noVBand="1" w:val="04A0"/>
      </w:tblPr>
      <w:tblGrid>
        <w:gridCol w:w="4320"/>
        <w:gridCol w:w="4320"/>
      </w:tblGrid>
      <w:tr>
        <w:tc>
          <w:tcPr>
            <w:tcW w:type="dxa" w:w="4320"/>
            <w:shd w:val="clear" w:color="auto" w:fill="F2E4EA"/>
          </w:tcPr>
          <w:p>
            <w:r/>
            <w:r>
              <w:rPr>
                <w:b/>
                <w:sz w:val="20"/>
              </w:rPr>
              <w:t>Proyecto</w:t>
            </w:r>
          </w:p>
        </w:tc>
        <w:tc>
          <w:tcPr>
            <w:tcW w:type="dxa" w:w="4320"/>
          </w:tcPr>
          <w:p>
            <w:r/>
            <w:r>
              <w:rPr>
                <w:b w:val="0"/>
                <w:sz w:val="20"/>
              </w:rPr>
              <w:t>Plataforma Cosmopolitan (Capstone)</w:t>
            </w:r>
          </w:p>
        </w:tc>
      </w:tr>
      <w:tr>
        <w:tc>
          <w:tcPr>
            <w:tcW w:type="dxa" w:w="4320"/>
            <w:shd w:val="clear" w:color="auto" w:fill="F2E4EA"/>
          </w:tcPr>
          <w:p>
            <w:r/>
            <w:r>
              <w:rPr>
                <w:b/>
                <w:sz w:val="20"/>
              </w:rPr>
              <w:t>Equipo</w:t>
            </w:r>
          </w:p>
        </w:tc>
        <w:tc>
          <w:tcPr>
            <w:tcW w:type="dxa" w:w="4320"/>
          </w:tcPr>
          <w:p>
            <w:r/>
            <w:r>
              <w:rPr>
                <w:b w:val="0"/>
                <w:sz w:val="20"/>
              </w:rPr>
              <w:t>Felipe Gutiérrez, Esteban Morales, Christian Cuadra</w:t>
            </w:r>
          </w:p>
        </w:tc>
      </w:tr>
      <w:tr>
        <w:tc>
          <w:tcPr>
            <w:tcW w:type="dxa" w:w="4320"/>
            <w:shd w:val="clear" w:color="auto" w:fill="F2E4EA"/>
          </w:tcPr>
          <w:p>
            <w:r/>
            <w:r>
              <w:rPr>
                <w:b/>
                <w:sz w:val="20"/>
              </w:rPr>
              <w:t>Versión</w:t>
            </w:r>
          </w:p>
        </w:tc>
        <w:tc>
          <w:tcPr>
            <w:tcW w:type="dxa" w:w="4320"/>
          </w:tcPr>
          <w:p>
            <w:r/>
            <w:r>
              <w:rPr>
                <w:b w:val="0"/>
                <w:sz w:val="20"/>
              </w:rPr>
              <w:t>1.0 — 26 de septiembre de 2026</w:t>
            </w:r>
          </w:p>
        </w:tc>
      </w:tr>
      <w:tr>
        <w:tc>
          <w:tcPr>
            <w:tcW w:type="dxa" w:w="4320"/>
            <w:shd w:val="clear" w:color="auto" w:fill="F2E4EA"/>
          </w:tcPr>
          <w:p>
            <w:r/>
            <w:r>
              <w:rPr>
                <w:b/>
                <w:sz w:val="20"/>
              </w:rPr>
              <w:t>Documento relacionado</w:t>
            </w:r>
          </w:p>
        </w:tc>
        <w:tc>
          <w:tcPr>
            <w:tcW w:type="dxa" w:w="4320"/>
          </w:tcPr>
          <w:p>
            <w:r/>
            <w:r>
              <w:rPr>
                <w:b w:val="0"/>
                <w:sz w:val="20"/>
              </w:rPr>
              <w:t>Documento de Arquitectura v1.0 (sección 8, anexo)</w:t>
            </w:r>
          </w:p>
        </w:tc>
      </w:tr>
    </w:tbl>
    <w:p/>
    <w:p>
      <w:pPr>
        <w:pStyle w:val="Heading1"/>
      </w:pPr>
      <w:r>
        <w:rPr>
          <w:color w:val="522136"/>
        </w:rPr>
        <w:t>1. Alcance de este anexo</w:t>
      </w:r>
    </w:p>
    <w:p>
      <w:r>
        <w:rPr>
          <w:b w:val="0"/>
          <w:i w:val="0"/>
          <w:color w:val="5A5A63"/>
          <w:sz w:val="21"/>
        </w:rPr>
        <w:t>Este anexo documenta el modelo Entidad-Relación y el modelo relacional normalizado que respalda las historias del Sprint 1 (autenticación y roles, catálogo de planes y servicios, sitio corporativo y captación de prospectos). Corresponde al entregable pendiente identificado en el Sprint 0 y trasladado al Sprint 1 (Incremento Funcional S0, Acta de Sprint Review S0).</w:t>
      </w:r>
    </w:p>
    <w:p>
      <w:r>
        <w:rPr>
          <w:b w:val="0"/>
          <w:i w:val="0"/>
          <w:color w:val="5A5A63"/>
          <w:sz w:val="21"/>
        </w:rPr>
        <w:t>El modelo se generó a partir del esquema real ya implementado y migrado en el repositorio (apps accounts, clients, catalog, crm y core), no de un diseño aparte — por eso el diagrama y el código nunca deberían desalinearse mientras este anexo se mantenga al día.</w:t>
      </w:r>
    </w:p>
    <w:p>
      <w:r>
        <w:rPr>
          <w:b w:val="0"/>
          <w:i w:val="0"/>
          <w:color w:val="5A5A63"/>
          <w:sz w:val="21"/>
        </w:rPr>
        <w:t>Las tablas de dominio para calendario editorial y aprobación (Sprint 3), métricas y campañas (Sprint 4), y notificaciones/reportes (Sprint 4-5) todavía no existen — las apps content, metrics, notifications y reports no tienen modelos definidos. Esto es intencional: esas entidades se modelan cuando se aborden esos sprints, no de antemano. El detalle de lo que queda fuera de este cierre está en la sección 5.</w:t>
      </w:r>
    </w:p>
    <w:p>
      <w:pPr>
        <w:pStyle w:val="Heading1"/>
      </w:pPr>
      <w:r>
        <w:rPr>
          <w:color w:val="522136"/>
        </w:rPr>
        <w:t>2. Motor de base de datos</w:t>
      </w:r>
    </w:p>
    <w:p>
      <w:r>
        <w:rPr>
          <w:b w:val="0"/>
          <w:i w:val="0"/>
          <w:color w:val="5A5A63"/>
          <w:sz w:val="21"/>
        </w:rPr>
        <w:t>El motor queda definido como PostgreSQL (django.db.backends.postgresql), configurado vía la variable de entorno DATABASE_URL. En Sprint 1 el ambiente de pruebas (PC-TEC-03) y producción se conectan a una instancia Postgres administrada; en desarrollo local, si no hay DATABASE_URL configurada, se usa SQLite solo para levantar el proyecto rápido (nunca en pruebas de integración ni producción).</w:t>
      </w:r>
    </w:p>
    <w:p>
      <w:r>
        <w:rPr>
          <w:b w:val="0"/>
          <w:i w:val="0"/>
          <w:color w:val="5A5A63"/>
          <w:sz w:val="21"/>
        </w:rPr>
        <w:t>El Documento de Arquitectura (sección 4) especifica Cloud SQL como el servicio gestionado sobre Google Cloud; como el código se conecta por una URL estándar de Postgres, es compatible con Cloud SQL para PostgreSQL sin cambios. La elección del proveedor de hosting concreto (Cloud SQL vs. otro Postgres administrado) es una decisión de despliegue, no de modelo de datos, y se resuelve en PC-TEC-03 / PC-DEP-01.</w:t>
      </w:r>
    </w:p>
    <w:p>
      <w:pPr>
        <w:pStyle w:val="Heading1"/>
      </w:pPr>
      <w:r>
        <w:rPr>
          <w:color w:val="522136"/>
        </w:rPr>
        <w:t>3. Diagrama Entidad-Relación</w:t>
      </w:r>
    </w:p>
    <w:p>
      <w:r>
        <w:rPr>
          <w:b w:val="0"/>
          <w:i w:val="0"/>
          <w:color w:val="5A5A63"/>
          <w:sz w:val="21"/>
        </w:rPr>
        <w:t>Entidades del dominio implementadas para el Sprint 1. Notación de cardinalidad junto a cada relación (N:1, 0..1:1, M:N); las relaciones M:N se muestran con línea punteada.</w:t>
      </w:r>
    </w:p>
    <w:p>
      <w:r>
        <w:drawing>
          <wp:inline xmlns:a="http://schemas.openxmlformats.org/drawingml/2006/main" xmlns:pic="http://schemas.openxmlformats.org/drawingml/2006/picture">
            <wp:extent cx="6217920" cy="3445648"/>
            <wp:docPr id="1" name="Picture 1"/>
            <wp:cNvGraphicFramePr>
              <a:graphicFrameLocks noChangeAspect="1"/>
            </wp:cNvGraphicFramePr>
            <a:graphic>
              <a:graphicData uri="http://schemas.openxmlformats.org/drawingml/2006/picture">
                <pic:pic>
                  <pic:nvPicPr>
                    <pic:cNvPr id="0" name="modelo.png"/>
                    <pic:cNvPicPr/>
                  </pic:nvPicPr>
                  <pic:blipFill>
                    <a:blip r:embed="rId9"/>
                    <a:stretch>
                      <a:fillRect/>
                    </a:stretch>
                  </pic:blipFill>
                  <pic:spPr>
                    <a:xfrm>
                      <a:off x="0" y="0"/>
                      <a:ext cx="6217920" cy="3445648"/>
                    </a:xfrm>
                    <a:prstGeom prst="rect"/>
                  </pic:spPr>
                </pic:pic>
              </a:graphicData>
            </a:graphic>
          </wp:inline>
        </w:drawing>
      </w:r>
    </w:p>
    <w:p>
      <w:pPr>
        <w:pStyle w:val="Heading1"/>
      </w:pPr>
      <w:r>
        <w:rPr>
          <w:color w:val="522136"/>
        </w:rPr>
        <w:t>4. Diccionario de datos</w:t>
      </w:r>
    </w:p>
    <w:p>
      <w:pPr>
        <w:pStyle w:val="Heading2"/>
      </w:pPr>
      <w:r>
        <w:rPr>
          <w:color w:val="522136"/>
          <w:sz w:val="24"/>
        </w:rPr>
        <w:t>usuarios (accounts.User)</w:t>
      </w:r>
    </w:p>
    <w:p>
      <w:r>
        <w:rPr>
          <w:b w:val="0"/>
          <w:i/>
          <w:color w:val="5A5A63"/>
          <w:sz w:val="19"/>
        </w:rPr>
        <w:t>Cuenta de acceso: equipo de la agencia y clientes. Extiende el modelo de usuario de Django.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522136"/>
          </w:tcPr>
          <w:p>
            <w:r/>
            <w:r>
              <w:rPr>
                <w:b/>
                <w:color w:val="FFFFFF"/>
                <w:sz w:val="20"/>
              </w:rPr>
              <w:t>Atributo</w:t>
            </w:r>
          </w:p>
        </w:tc>
        <w:tc>
          <w:tcPr>
            <w:tcW w:type="dxa" w:w="2880"/>
            <w:shd w:val="clear" w:color="auto" w:fill="522136"/>
          </w:tcPr>
          <w:p>
            <w:r/>
            <w:r>
              <w:rPr>
                <w:b/>
                <w:color w:val="FFFFFF"/>
                <w:sz w:val="20"/>
              </w:rPr>
              <w:t>Tipo / restricción</w:t>
            </w:r>
          </w:p>
        </w:tc>
        <w:tc>
          <w:tcPr>
            <w:tcW w:type="dxa" w:w="2880"/>
            <w:shd w:val="clear" w:color="auto" w:fill="522136"/>
          </w:tcPr>
          <w:p>
            <w:r/>
            <w:r>
              <w:rPr>
                <w:b/>
                <w:color w:val="FFFFFF"/>
                <w:sz w:val="20"/>
              </w:rPr>
              <w:t>Notas</w:t>
            </w:r>
          </w:p>
        </w:tc>
      </w:tr>
      <w:tr>
        <w:tc>
          <w:tcPr>
            <w:tcW w:type="dxa" w:w="2880"/>
          </w:tcPr>
          <w:p>
            <w:r/>
            <w:r>
              <w:rPr>
                <w:b w:val="0"/>
                <w:sz w:val="19"/>
              </w:rPr>
              <w:t>id</w:t>
            </w:r>
          </w:p>
        </w:tc>
        <w:tc>
          <w:tcPr>
            <w:tcW w:type="dxa" w:w="2880"/>
          </w:tcPr>
          <w:p>
            <w:r/>
            <w:r>
              <w:rPr>
                <w:b w:val="0"/>
                <w:sz w:val="19"/>
              </w:rPr>
              <w:t>PK</w:t>
            </w:r>
          </w:p>
        </w:tc>
        <w:tc>
          <w:tcPr>
            <w:tcW w:type="dxa" w:w="2880"/>
          </w:tcPr>
          <w:p>
            <w:r/>
            <w:r>
              <w:rPr>
                <w:b w:val="0"/>
                <w:sz w:val="19"/>
              </w:rPr>
              <w:t>autoincremental</w:t>
            </w:r>
          </w:p>
        </w:tc>
      </w:tr>
      <w:tr>
        <w:tc>
          <w:tcPr>
            <w:tcW w:type="dxa" w:w="2880"/>
          </w:tcPr>
          <w:p>
            <w:r/>
            <w:r>
              <w:rPr>
                <w:b w:val="0"/>
                <w:sz w:val="19"/>
              </w:rPr>
              <w:t>username, email</w:t>
            </w:r>
          </w:p>
        </w:tc>
        <w:tc>
          <w:tcPr>
            <w:tcW w:type="dxa" w:w="2880"/>
          </w:tcPr>
          <w:p>
            <w:r/>
            <w:r>
              <w:rPr>
                <w:b w:val="0"/>
                <w:sz w:val="19"/>
              </w:rPr>
              <w:t>único</w:t>
            </w:r>
          </w:p>
        </w:tc>
        <w:tc>
          <w:tcPr>
            <w:tcW w:type="dxa" w:w="2880"/>
          </w:tcPr>
          <w:p>
            <w:r/>
            <w:r>
              <w:rPr>
                <w:b w:val="0"/>
                <w:sz w:val="19"/>
              </w:rPr>
              <w:t>email se normaliza a minúsculas al guardar</w:t>
            </w:r>
          </w:p>
        </w:tc>
      </w:tr>
      <w:tr>
        <w:tc>
          <w:tcPr>
            <w:tcW w:type="dxa" w:w="2880"/>
          </w:tcPr>
          <w:p>
            <w:r/>
            <w:r>
              <w:rPr>
                <w:b w:val="0"/>
                <w:sz w:val="19"/>
              </w:rPr>
              <w:t>rol</w:t>
            </w:r>
          </w:p>
        </w:tc>
        <w:tc>
          <w:tcPr>
            <w:tcW w:type="dxa" w:w="2880"/>
          </w:tcPr>
          <w:p>
            <w:r/>
            <w:r>
              <w:rPr>
                <w:b w:val="0"/>
                <w:sz w:val="19"/>
              </w:rPr>
              <w:t>choice</w:t>
            </w:r>
          </w:p>
        </w:tc>
        <w:tc>
          <w:tcPr>
            <w:tcW w:type="dxa" w:w="2880"/>
          </w:tcPr>
          <w:p>
            <w:r/>
            <w:r>
              <w:rPr>
                <w:b w:val="0"/>
                <w:sz w:val="19"/>
              </w:rPr>
              <w:t>administradora · colaboradora · cliente_aprobador · cliente_lector</w:t>
            </w:r>
          </w:p>
        </w:tc>
      </w:tr>
      <w:tr>
        <w:tc>
          <w:tcPr>
            <w:tcW w:type="dxa" w:w="2880"/>
          </w:tcPr>
          <w:p>
            <w:r/>
            <w:r>
              <w:rPr>
                <w:b w:val="0"/>
                <w:sz w:val="19"/>
              </w:rPr>
              <w:t>cliente_id</w:t>
            </w:r>
          </w:p>
        </w:tc>
        <w:tc>
          <w:tcPr>
            <w:tcW w:type="dxa" w:w="2880"/>
          </w:tcPr>
          <w:p>
            <w:r/>
            <w:r>
              <w:rPr>
                <w:b w:val="0"/>
                <w:sz w:val="19"/>
              </w:rPr>
              <w:t>FK → clientes, 0..1</w:t>
            </w:r>
          </w:p>
        </w:tc>
        <w:tc>
          <w:tcPr>
            <w:tcW w:type="dxa" w:w="2880"/>
          </w:tcPr>
          <w:p>
            <w:r/>
            <w:r>
              <w:rPr>
                <w:b w:val="0"/>
                <w:sz w:val="19"/>
              </w:rPr>
              <w:t>empresa a la que pertenece (solo roles cliente)</w:t>
            </w:r>
          </w:p>
        </w:tc>
      </w:tr>
      <w:tr>
        <w:tc>
          <w:tcPr>
            <w:tcW w:type="dxa" w:w="2880"/>
          </w:tcPr>
          <w:p>
            <w:r/>
            <w:r>
              <w:rPr>
                <w:b w:val="0"/>
                <w:sz w:val="19"/>
              </w:rPr>
              <w:t>clientes_asignados</w:t>
            </w:r>
          </w:p>
        </w:tc>
        <w:tc>
          <w:tcPr>
            <w:tcW w:type="dxa" w:w="2880"/>
          </w:tcPr>
          <w:p>
            <w:r/>
            <w:r>
              <w:rPr>
                <w:b w:val="0"/>
                <w:sz w:val="19"/>
              </w:rPr>
              <w:t>M:N → clientes</w:t>
            </w:r>
          </w:p>
        </w:tc>
        <w:tc>
          <w:tcPr>
            <w:tcW w:type="dxa" w:w="2880"/>
          </w:tcPr>
          <w:p>
            <w:r/>
            <w:r>
              <w:rPr>
                <w:b w:val="0"/>
                <w:sz w:val="19"/>
              </w:rPr>
              <w:t>clientes visibles para una colaboradora</w:t>
            </w:r>
          </w:p>
        </w:tc>
      </w:tr>
    </w:tbl>
    <w:p/>
    <w:p>
      <w:pPr>
        <w:pStyle w:val="Heading2"/>
      </w:pPr>
      <w:r>
        <w:rPr>
          <w:color w:val="522136"/>
          <w:sz w:val="24"/>
        </w:rPr>
        <w:t>clientes (clients.Cliente)</w:t>
      </w:r>
    </w:p>
    <w:p>
      <w:r>
        <w:rPr>
          <w:b w:val="0"/>
          <w:i/>
          <w:color w:val="5A5A63"/>
          <w:sz w:val="19"/>
        </w:rPr>
        <w:t>Empresa cliente de la agencia (tenant). Modelo mínimo, ver sección 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522136"/>
          </w:tcPr>
          <w:p>
            <w:r/>
            <w:r>
              <w:rPr>
                <w:b/>
                <w:color w:val="FFFFFF"/>
                <w:sz w:val="20"/>
              </w:rPr>
              <w:t>Atributo</w:t>
            </w:r>
          </w:p>
        </w:tc>
        <w:tc>
          <w:tcPr>
            <w:tcW w:type="dxa" w:w="2880"/>
            <w:shd w:val="clear" w:color="auto" w:fill="522136"/>
          </w:tcPr>
          <w:p>
            <w:r/>
            <w:r>
              <w:rPr>
                <w:b/>
                <w:color w:val="FFFFFF"/>
                <w:sz w:val="20"/>
              </w:rPr>
              <w:t>Tipo / restricción</w:t>
            </w:r>
          </w:p>
        </w:tc>
        <w:tc>
          <w:tcPr>
            <w:tcW w:type="dxa" w:w="2880"/>
            <w:shd w:val="clear" w:color="auto" w:fill="522136"/>
          </w:tcPr>
          <w:p>
            <w:r/>
            <w:r>
              <w:rPr>
                <w:b/>
                <w:color w:val="FFFFFF"/>
                <w:sz w:val="20"/>
              </w:rPr>
              <w:t>Notas</w:t>
            </w:r>
          </w:p>
        </w:tc>
      </w:tr>
      <w:tr>
        <w:tc>
          <w:tcPr>
            <w:tcW w:type="dxa" w:w="2880"/>
          </w:tcPr>
          <w:p>
            <w:r/>
            <w:r>
              <w:rPr>
                <w:b w:val="0"/>
                <w:sz w:val="19"/>
              </w:rPr>
              <w:t>id</w:t>
            </w:r>
          </w:p>
        </w:tc>
        <w:tc>
          <w:tcPr>
            <w:tcW w:type="dxa" w:w="2880"/>
          </w:tcPr>
          <w:p>
            <w:r/>
            <w:r>
              <w:rPr>
                <w:b w:val="0"/>
                <w:sz w:val="19"/>
              </w:rPr>
              <w:t>PK</w:t>
            </w:r>
          </w:p>
        </w:tc>
        <w:tc>
          <w:tcPr>
            <w:tcW w:type="dxa" w:w="2880"/>
          </w:tcPr>
          <w:p>
            <w:r/>
            <w:r>
              <w:rPr>
                <w:b w:val="0"/>
                <w:sz w:val="19"/>
              </w:rPr>
              <w:t>autoincremental</w:t>
            </w:r>
          </w:p>
        </w:tc>
      </w:tr>
      <w:tr>
        <w:tc>
          <w:tcPr>
            <w:tcW w:type="dxa" w:w="2880"/>
          </w:tcPr>
          <w:p>
            <w:r/>
            <w:r>
              <w:rPr>
                <w:b w:val="0"/>
                <w:sz w:val="19"/>
              </w:rPr>
              <w:t>nombre</w:t>
            </w:r>
          </w:p>
        </w:tc>
        <w:tc>
          <w:tcPr>
            <w:tcW w:type="dxa" w:w="2880"/>
          </w:tcPr>
          <w:p>
            <w:r/>
            <w:r>
              <w:rPr>
                <w:b w:val="0"/>
                <w:sz w:val="19"/>
              </w:rPr>
              <w:t>requerido</w:t>
            </w:r>
          </w:p>
        </w:tc>
        <w:tc>
          <w:tcPr>
            <w:tcW w:type="dxa" w:w="2880"/>
          </w:tcPr>
          <w:p>
            <w:r/>
            <w:r>
              <w:rPr>
                <w:b w:val="0"/>
                <w:sz w:val="19"/>
              </w:rPr>
            </w:r>
          </w:p>
        </w:tc>
      </w:tr>
      <w:tr>
        <w:tc>
          <w:tcPr>
            <w:tcW w:type="dxa" w:w="2880"/>
          </w:tcPr>
          <w:p>
            <w:r/>
            <w:r>
              <w:rPr>
                <w:b w:val="0"/>
                <w:sz w:val="19"/>
              </w:rPr>
              <w:t>activo</w:t>
            </w:r>
          </w:p>
        </w:tc>
        <w:tc>
          <w:tcPr>
            <w:tcW w:type="dxa" w:w="2880"/>
          </w:tcPr>
          <w:p>
            <w:r/>
            <w:r>
              <w:rPr>
                <w:b w:val="0"/>
                <w:sz w:val="19"/>
              </w:rPr>
              <w:t>booleano</w:t>
            </w:r>
          </w:p>
        </w:tc>
        <w:tc>
          <w:tcPr>
            <w:tcW w:type="dxa" w:w="2880"/>
          </w:tcPr>
          <w:p>
            <w:r/>
            <w:r>
              <w:rPr>
                <w:b w:val="0"/>
                <w:sz w:val="19"/>
              </w:rPr>
              <w:t>default: verdadero</w:t>
            </w:r>
          </w:p>
        </w:tc>
      </w:tr>
      <w:tr>
        <w:tc>
          <w:tcPr>
            <w:tcW w:type="dxa" w:w="2880"/>
          </w:tcPr>
          <w:p>
            <w:r/>
            <w:r>
              <w:rPr>
                <w:b w:val="0"/>
                <w:sz w:val="19"/>
              </w:rPr>
              <w:t>creado_en, actualizado_en</w:t>
            </w:r>
          </w:p>
        </w:tc>
        <w:tc>
          <w:tcPr>
            <w:tcW w:type="dxa" w:w="2880"/>
          </w:tcPr>
          <w:p>
            <w:r/>
            <w:r>
              <w:rPr>
                <w:b w:val="0"/>
                <w:sz w:val="19"/>
              </w:rPr>
              <w:t>auto</w:t>
            </w:r>
          </w:p>
        </w:tc>
        <w:tc>
          <w:tcPr>
            <w:tcW w:type="dxa" w:w="2880"/>
          </w:tcPr>
          <w:p>
            <w:r/>
            <w:r>
              <w:rPr>
                <w:b w:val="0"/>
                <w:sz w:val="19"/>
              </w:rPr>
            </w:r>
          </w:p>
        </w:tc>
      </w:tr>
    </w:tbl>
    <w:p/>
    <w:p>
      <w:pPr>
        <w:pStyle w:val="Heading2"/>
      </w:pPr>
      <w:r>
        <w:rPr>
          <w:color w:val="522136"/>
          <w:sz w:val="24"/>
        </w:rPr>
        <w:t>tipos_entregable (catalog.TipoEntregable)</w:t>
      </w:r>
    </w:p>
    <w:p>
      <w:r>
        <w:rPr>
          <w:b w:val="0"/>
          <w:i/>
          <w:color w:val="5A5A63"/>
          <w:sz w:val="19"/>
        </w:rPr>
        <w:t>Vocabulario del negocio: historia, carrusel, reel, copywriting, etc.</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522136"/>
          </w:tcPr>
          <w:p>
            <w:r/>
            <w:r>
              <w:rPr>
                <w:b/>
                <w:color w:val="FFFFFF"/>
                <w:sz w:val="20"/>
              </w:rPr>
              <w:t>Atributo</w:t>
            </w:r>
          </w:p>
        </w:tc>
        <w:tc>
          <w:tcPr>
            <w:tcW w:type="dxa" w:w="2880"/>
            <w:shd w:val="clear" w:color="auto" w:fill="522136"/>
          </w:tcPr>
          <w:p>
            <w:r/>
            <w:r>
              <w:rPr>
                <w:b/>
                <w:color w:val="FFFFFF"/>
                <w:sz w:val="20"/>
              </w:rPr>
              <w:t>Tipo / restricción</w:t>
            </w:r>
          </w:p>
        </w:tc>
        <w:tc>
          <w:tcPr>
            <w:tcW w:type="dxa" w:w="2880"/>
            <w:shd w:val="clear" w:color="auto" w:fill="522136"/>
          </w:tcPr>
          <w:p>
            <w:r/>
            <w:r>
              <w:rPr>
                <w:b/>
                <w:color w:val="FFFFFF"/>
                <w:sz w:val="20"/>
              </w:rPr>
              <w:t>Notas</w:t>
            </w:r>
          </w:p>
        </w:tc>
      </w:tr>
      <w:tr>
        <w:tc>
          <w:tcPr>
            <w:tcW w:type="dxa" w:w="2880"/>
          </w:tcPr>
          <w:p>
            <w:r/>
            <w:r>
              <w:rPr>
                <w:b w:val="0"/>
                <w:sz w:val="19"/>
              </w:rPr>
              <w:t>id</w:t>
            </w:r>
          </w:p>
        </w:tc>
        <w:tc>
          <w:tcPr>
            <w:tcW w:type="dxa" w:w="2880"/>
          </w:tcPr>
          <w:p>
            <w:r/>
            <w:r>
              <w:rPr>
                <w:b w:val="0"/>
                <w:sz w:val="19"/>
              </w:rPr>
              <w:t>PK</w:t>
            </w:r>
          </w:p>
        </w:tc>
        <w:tc>
          <w:tcPr>
            <w:tcW w:type="dxa" w:w="2880"/>
          </w:tcPr>
          <w:p>
            <w:r/>
            <w:r>
              <w:rPr>
                <w:b w:val="0"/>
                <w:sz w:val="19"/>
              </w:rPr>
              <w:t>autoincremental</w:t>
            </w:r>
          </w:p>
        </w:tc>
      </w:tr>
      <w:tr>
        <w:tc>
          <w:tcPr>
            <w:tcW w:type="dxa" w:w="2880"/>
          </w:tcPr>
          <w:p>
            <w:r/>
            <w:r>
              <w:rPr>
                <w:b w:val="0"/>
                <w:sz w:val="19"/>
              </w:rPr>
              <w:t>nombre, slug</w:t>
            </w:r>
          </w:p>
        </w:tc>
        <w:tc>
          <w:tcPr>
            <w:tcW w:type="dxa" w:w="2880"/>
          </w:tcPr>
          <w:p>
            <w:r/>
            <w:r>
              <w:rPr>
                <w:b w:val="0"/>
                <w:sz w:val="19"/>
              </w:rPr>
              <w:t>únicos</w:t>
            </w:r>
          </w:p>
        </w:tc>
        <w:tc>
          <w:tcPr>
            <w:tcW w:type="dxa" w:w="2880"/>
          </w:tcPr>
          <w:p>
            <w:r/>
            <w:r>
              <w:rPr>
                <w:b w:val="0"/>
                <w:sz w:val="19"/>
              </w:rPr>
            </w:r>
          </w:p>
        </w:tc>
      </w:tr>
      <w:tr>
        <w:tc>
          <w:tcPr>
            <w:tcW w:type="dxa" w:w="2880"/>
          </w:tcPr>
          <w:p>
            <w:r/>
            <w:r>
              <w:rPr>
                <w:b w:val="0"/>
                <w:sz w:val="19"/>
              </w:rPr>
              <w:t>tiene_cuota</w:t>
            </w:r>
          </w:p>
        </w:tc>
        <w:tc>
          <w:tcPr>
            <w:tcW w:type="dxa" w:w="2880"/>
          </w:tcPr>
          <w:p>
            <w:r/>
            <w:r>
              <w:rPr>
                <w:b w:val="0"/>
                <w:sz w:val="19"/>
              </w:rPr>
              <w:t>booleano</w:t>
            </w:r>
          </w:p>
        </w:tc>
        <w:tc>
          <w:tcPr>
            <w:tcW w:type="dxa" w:w="2880"/>
          </w:tcPr>
          <w:p>
            <w:r/>
            <w:r>
              <w:rPr>
                <w:b w:val="0"/>
                <w:sz w:val="19"/>
              </w:rPr>
              <w:t>si cuenta como cuota mensual de un plan</w:t>
            </w:r>
          </w:p>
        </w:tc>
      </w:tr>
      <w:tr>
        <w:tc>
          <w:tcPr>
            <w:tcW w:type="dxa" w:w="2880"/>
          </w:tcPr>
          <w:p>
            <w:r/>
            <w:r>
              <w:rPr>
                <w:b w:val="0"/>
                <w:sz w:val="19"/>
              </w:rPr>
              <w:t>orden, activo</w:t>
            </w:r>
          </w:p>
        </w:tc>
        <w:tc>
          <w:tcPr>
            <w:tcW w:type="dxa" w:w="2880"/>
          </w:tcPr>
          <w:p>
            <w:r/>
            <w:r>
              <w:rPr>
                <w:b w:val="0"/>
                <w:sz w:val="19"/>
              </w:rPr>
            </w:r>
          </w:p>
        </w:tc>
        <w:tc>
          <w:tcPr>
            <w:tcW w:type="dxa" w:w="2880"/>
          </w:tcPr>
          <w:p>
            <w:r/>
            <w:r>
              <w:rPr>
                <w:b w:val="0"/>
                <w:sz w:val="19"/>
              </w:rPr>
            </w:r>
          </w:p>
        </w:tc>
      </w:tr>
    </w:tbl>
    <w:p/>
    <w:p>
      <w:pPr>
        <w:pStyle w:val="Heading2"/>
      </w:pPr>
      <w:r>
        <w:rPr>
          <w:color w:val="522136"/>
          <w:sz w:val="24"/>
        </w:rPr>
        <w:t>servicios (catalog.Servicio)</w:t>
      </w:r>
    </w:p>
    <w:p>
      <w:r>
        <w:rPr>
          <w:b w:val="0"/>
          <w:i/>
          <w:color w:val="5A5A63"/>
          <w:sz w:val="19"/>
        </w:rPr>
        <w:t>Servicio contratable por separado.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522136"/>
          </w:tcPr>
          <w:p>
            <w:r/>
            <w:r>
              <w:rPr>
                <w:b/>
                <w:color w:val="FFFFFF"/>
                <w:sz w:val="20"/>
              </w:rPr>
              <w:t>Atributo</w:t>
            </w:r>
          </w:p>
        </w:tc>
        <w:tc>
          <w:tcPr>
            <w:tcW w:type="dxa" w:w="2880"/>
            <w:shd w:val="clear" w:color="auto" w:fill="522136"/>
          </w:tcPr>
          <w:p>
            <w:r/>
            <w:r>
              <w:rPr>
                <w:b/>
                <w:color w:val="FFFFFF"/>
                <w:sz w:val="20"/>
              </w:rPr>
              <w:t>Tipo / restricción</w:t>
            </w:r>
          </w:p>
        </w:tc>
        <w:tc>
          <w:tcPr>
            <w:tcW w:type="dxa" w:w="2880"/>
            <w:shd w:val="clear" w:color="auto" w:fill="522136"/>
          </w:tcPr>
          <w:p>
            <w:r/>
            <w:r>
              <w:rPr>
                <w:b/>
                <w:color w:val="FFFFFF"/>
                <w:sz w:val="20"/>
              </w:rPr>
              <w:t>Notas</w:t>
            </w:r>
          </w:p>
        </w:tc>
      </w:tr>
      <w:tr>
        <w:tc>
          <w:tcPr>
            <w:tcW w:type="dxa" w:w="2880"/>
          </w:tcPr>
          <w:p>
            <w:r/>
            <w:r>
              <w:rPr>
                <w:b w:val="0"/>
                <w:sz w:val="19"/>
              </w:rPr>
              <w:t>id</w:t>
            </w:r>
          </w:p>
        </w:tc>
        <w:tc>
          <w:tcPr>
            <w:tcW w:type="dxa" w:w="2880"/>
          </w:tcPr>
          <w:p>
            <w:r/>
            <w:r>
              <w:rPr>
                <w:b w:val="0"/>
                <w:sz w:val="19"/>
              </w:rPr>
              <w:t>PK</w:t>
            </w:r>
          </w:p>
        </w:tc>
        <w:tc>
          <w:tcPr>
            <w:tcW w:type="dxa" w:w="2880"/>
          </w:tcPr>
          <w:p>
            <w:r/>
            <w:r>
              <w:rPr>
                <w:b w:val="0"/>
                <w:sz w:val="19"/>
              </w:rPr>
              <w:t>autoincremental</w:t>
            </w:r>
          </w:p>
        </w:tc>
      </w:tr>
      <w:tr>
        <w:tc>
          <w:tcPr>
            <w:tcW w:type="dxa" w:w="2880"/>
          </w:tcPr>
          <w:p>
            <w:r/>
            <w:r>
              <w:rPr>
                <w:b w:val="0"/>
                <w:sz w:val="19"/>
              </w:rPr>
              <w:t>nombre, slug</w:t>
            </w:r>
          </w:p>
        </w:tc>
        <w:tc>
          <w:tcPr>
            <w:tcW w:type="dxa" w:w="2880"/>
          </w:tcPr>
          <w:p>
            <w:r/>
            <w:r>
              <w:rPr>
                <w:b w:val="0"/>
                <w:sz w:val="19"/>
              </w:rPr>
              <w:t>únicos</w:t>
            </w:r>
          </w:p>
        </w:tc>
        <w:tc>
          <w:tcPr>
            <w:tcW w:type="dxa" w:w="2880"/>
          </w:tcPr>
          <w:p>
            <w:r/>
            <w:r>
              <w:rPr>
                <w:b w:val="0"/>
                <w:sz w:val="19"/>
              </w:rPr>
            </w:r>
          </w:p>
        </w:tc>
      </w:tr>
      <w:tr>
        <w:tc>
          <w:tcPr>
            <w:tcW w:type="dxa" w:w="2880"/>
          </w:tcPr>
          <w:p>
            <w:r/>
            <w:r>
              <w:rPr>
                <w:b w:val="0"/>
                <w:sz w:val="19"/>
              </w:rPr>
              <w:t>precio</w:t>
            </w:r>
          </w:p>
        </w:tc>
        <w:tc>
          <w:tcPr>
            <w:tcW w:type="dxa" w:w="2880"/>
          </w:tcPr>
          <w:p>
            <w:r/>
            <w:r>
              <w:rPr>
                <w:b w:val="0"/>
                <w:sz w:val="19"/>
              </w:rPr>
              <w:t>entero positivo (CLP)</w:t>
            </w:r>
          </w:p>
        </w:tc>
        <w:tc>
          <w:tcPr>
            <w:tcW w:type="dxa" w:w="2880"/>
          </w:tcPr>
          <w:p>
            <w:r/>
            <w:r>
              <w:rPr>
                <w:b w:val="0"/>
                <w:sz w:val="19"/>
              </w:rPr>
            </w:r>
          </w:p>
        </w:tc>
      </w:tr>
      <w:tr>
        <w:tc>
          <w:tcPr>
            <w:tcW w:type="dxa" w:w="2880"/>
          </w:tcPr>
          <w:p>
            <w:r/>
            <w:r>
              <w:rPr>
                <w:b w:val="0"/>
                <w:sz w:val="19"/>
              </w:rPr>
              <w:t>modalidad_cobro</w:t>
            </w:r>
          </w:p>
        </w:tc>
        <w:tc>
          <w:tcPr>
            <w:tcW w:type="dxa" w:w="2880"/>
          </w:tcPr>
          <w:p>
            <w:r/>
            <w:r>
              <w:rPr>
                <w:b w:val="0"/>
                <w:sz w:val="19"/>
              </w:rPr>
              <w:t>choice</w:t>
            </w:r>
          </w:p>
        </w:tc>
        <w:tc>
          <w:tcPr>
            <w:tcW w:type="dxa" w:w="2880"/>
          </w:tcPr>
          <w:p>
            <w:r/>
            <w:r>
              <w:rPr>
                <w:b w:val="0"/>
                <w:sz w:val="19"/>
              </w:rPr>
              <w:t>hora · único · campaña · paquete · mensual</w:t>
            </w:r>
          </w:p>
        </w:tc>
      </w:tr>
      <w:tr>
        <w:tc>
          <w:tcPr>
            <w:tcW w:type="dxa" w:w="2880"/>
          </w:tcPr>
          <w:p>
            <w:r/>
            <w:r>
              <w:rPr>
                <w:b w:val="0"/>
                <w:sz w:val="19"/>
              </w:rPr>
              <w:t>visible_en_sitio, activo</w:t>
            </w:r>
          </w:p>
        </w:tc>
        <w:tc>
          <w:tcPr>
            <w:tcW w:type="dxa" w:w="2880"/>
          </w:tcPr>
          <w:p>
            <w:r/>
            <w:r>
              <w:rPr>
                <w:b w:val="0"/>
                <w:sz w:val="19"/>
              </w:rPr>
            </w:r>
          </w:p>
        </w:tc>
        <w:tc>
          <w:tcPr>
            <w:tcW w:type="dxa" w:w="2880"/>
          </w:tcPr>
          <w:p>
            <w:r/>
            <w:r>
              <w:rPr>
                <w:b w:val="0"/>
                <w:sz w:val="19"/>
              </w:rPr>
            </w:r>
          </w:p>
        </w:tc>
      </w:tr>
    </w:tbl>
    <w:p/>
    <w:p>
      <w:pPr>
        <w:pStyle w:val="Heading2"/>
      </w:pPr>
      <w:r>
        <w:rPr>
          <w:color w:val="522136"/>
          <w:sz w:val="24"/>
        </w:rPr>
        <w:t>planes (catalog.Plan)</w:t>
      </w:r>
    </w:p>
    <w:p>
      <w:r>
        <w:rPr>
          <w:b w:val="0"/>
          <w:i/>
          <w:color w:val="5A5A63"/>
          <w:sz w:val="19"/>
        </w:rPr>
        <w:t>Plantilla mensual: combina tipos de entregable con cantidades y precio.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522136"/>
          </w:tcPr>
          <w:p>
            <w:r/>
            <w:r>
              <w:rPr>
                <w:b/>
                <w:color w:val="FFFFFF"/>
                <w:sz w:val="20"/>
              </w:rPr>
              <w:t>Atributo</w:t>
            </w:r>
          </w:p>
        </w:tc>
        <w:tc>
          <w:tcPr>
            <w:tcW w:type="dxa" w:w="2880"/>
            <w:shd w:val="clear" w:color="auto" w:fill="522136"/>
          </w:tcPr>
          <w:p>
            <w:r/>
            <w:r>
              <w:rPr>
                <w:b/>
                <w:color w:val="FFFFFF"/>
                <w:sz w:val="20"/>
              </w:rPr>
              <w:t>Tipo / restricción</w:t>
            </w:r>
          </w:p>
        </w:tc>
        <w:tc>
          <w:tcPr>
            <w:tcW w:type="dxa" w:w="2880"/>
            <w:shd w:val="clear" w:color="auto" w:fill="522136"/>
          </w:tcPr>
          <w:p>
            <w:r/>
            <w:r>
              <w:rPr>
                <w:b/>
                <w:color w:val="FFFFFF"/>
                <w:sz w:val="20"/>
              </w:rPr>
              <w:t>Notas</w:t>
            </w:r>
          </w:p>
        </w:tc>
      </w:tr>
      <w:tr>
        <w:tc>
          <w:tcPr>
            <w:tcW w:type="dxa" w:w="2880"/>
          </w:tcPr>
          <w:p>
            <w:r/>
            <w:r>
              <w:rPr>
                <w:b w:val="0"/>
                <w:sz w:val="19"/>
              </w:rPr>
              <w:t>id</w:t>
            </w:r>
          </w:p>
        </w:tc>
        <w:tc>
          <w:tcPr>
            <w:tcW w:type="dxa" w:w="2880"/>
          </w:tcPr>
          <w:p>
            <w:r/>
            <w:r>
              <w:rPr>
                <w:b w:val="0"/>
                <w:sz w:val="19"/>
              </w:rPr>
              <w:t>PK</w:t>
            </w:r>
          </w:p>
        </w:tc>
        <w:tc>
          <w:tcPr>
            <w:tcW w:type="dxa" w:w="2880"/>
          </w:tcPr>
          <w:p>
            <w:r/>
            <w:r>
              <w:rPr>
                <w:b w:val="0"/>
                <w:sz w:val="19"/>
              </w:rPr>
              <w:t>autoincremental</w:t>
            </w:r>
          </w:p>
        </w:tc>
      </w:tr>
      <w:tr>
        <w:tc>
          <w:tcPr>
            <w:tcW w:type="dxa" w:w="2880"/>
          </w:tcPr>
          <w:p>
            <w:r/>
            <w:r>
              <w:rPr>
                <w:b w:val="0"/>
                <w:sz w:val="19"/>
              </w:rPr>
              <w:t>nombre, slug</w:t>
            </w:r>
          </w:p>
        </w:tc>
        <w:tc>
          <w:tcPr>
            <w:tcW w:type="dxa" w:w="2880"/>
          </w:tcPr>
          <w:p>
            <w:r/>
            <w:r>
              <w:rPr>
                <w:b w:val="0"/>
                <w:sz w:val="19"/>
              </w:rPr>
              <w:t>únicos</w:t>
            </w:r>
          </w:p>
        </w:tc>
        <w:tc>
          <w:tcPr>
            <w:tcW w:type="dxa" w:w="2880"/>
          </w:tcPr>
          <w:p>
            <w:r/>
            <w:r>
              <w:rPr>
                <w:b w:val="0"/>
                <w:sz w:val="19"/>
              </w:rPr>
            </w:r>
          </w:p>
        </w:tc>
      </w:tr>
      <w:tr>
        <w:tc>
          <w:tcPr>
            <w:tcW w:type="dxa" w:w="2880"/>
          </w:tcPr>
          <w:p>
            <w:r/>
            <w:r>
              <w:rPr>
                <w:b w:val="0"/>
                <w:sz w:val="19"/>
              </w:rPr>
              <w:t>precio_mensual</w:t>
            </w:r>
          </w:p>
        </w:tc>
        <w:tc>
          <w:tcPr>
            <w:tcW w:type="dxa" w:w="2880"/>
          </w:tcPr>
          <w:p>
            <w:r/>
            <w:r>
              <w:rPr>
                <w:b w:val="0"/>
                <w:sz w:val="19"/>
              </w:rPr>
              <w:t>entero positivo (CLP)</w:t>
            </w:r>
          </w:p>
        </w:tc>
        <w:tc>
          <w:tcPr>
            <w:tcW w:type="dxa" w:w="2880"/>
          </w:tcPr>
          <w:p>
            <w:r/>
            <w:r>
              <w:rPr>
                <w:b w:val="0"/>
                <w:sz w:val="19"/>
              </w:rPr>
            </w:r>
          </w:p>
        </w:tc>
      </w:tr>
      <w:tr>
        <w:tc>
          <w:tcPr>
            <w:tcW w:type="dxa" w:w="2880"/>
          </w:tcPr>
          <w:p>
            <w:r/>
            <w:r>
              <w:rPr>
                <w:b w:val="0"/>
                <w:sz w:val="19"/>
              </w:rPr>
              <w:t>precio_primer_mes</w:t>
            </w:r>
          </w:p>
        </w:tc>
        <w:tc>
          <w:tcPr>
            <w:tcW w:type="dxa" w:w="2880"/>
          </w:tcPr>
          <w:p>
            <w:r/>
            <w:r>
              <w:rPr>
                <w:b w:val="0"/>
                <w:sz w:val="19"/>
              </w:rPr>
              <w:t>entero positivo, opcional</w:t>
            </w:r>
          </w:p>
        </w:tc>
        <w:tc>
          <w:tcPr>
            <w:tcW w:type="dxa" w:w="2880"/>
          </w:tcPr>
          <w:p>
            <w:r/>
            <w:r>
              <w:rPr>
                <w:b w:val="0"/>
                <w:sz w:val="19"/>
              </w:rPr>
              <w:t>vacío = igual al mensual</w:t>
            </w:r>
          </w:p>
        </w:tc>
      </w:tr>
      <w:tr>
        <w:tc>
          <w:tcPr>
            <w:tcW w:type="dxa" w:w="2880"/>
          </w:tcPr>
          <w:p>
            <w:r/>
            <w:r>
              <w:rPr>
                <w:b w:val="0"/>
                <w:sz w:val="19"/>
              </w:rPr>
              <w:t>tipos_entregable</w:t>
            </w:r>
          </w:p>
        </w:tc>
        <w:tc>
          <w:tcPr>
            <w:tcW w:type="dxa" w:w="2880"/>
          </w:tcPr>
          <w:p>
            <w:r/>
            <w:r>
              <w:rPr>
                <w:b w:val="0"/>
                <w:sz w:val="19"/>
              </w:rPr>
              <w:t>M:N → tipos_entregable</w:t>
            </w:r>
          </w:p>
        </w:tc>
        <w:tc>
          <w:tcPr>
            <w:tcW w:type="dxa" w:w="2880"/>
          </w:tcPr>
          <w:p>
            <w:r/>
            <w:r>
              <w:rPr>
                <w:b w:val="0"/>
                <w:sz w:val="19"/>
              </w:rPr>
              <w:t>a través de planes_entregables</w:t>
            </w:r>
          </w:p>
        </w:tc>
      </w:tr>
    </w:tbl>
    <w:p/>
    <w:p>
      <w:pPr>
        <w:pStyle w:val="Heading2"/>
      </w:pPr>
      <w:r>
        <w:rPr>
          <w:color w:val="522136"/>
          <w:sz w:val="24"/>
        </w:rPr>
        <w:t>planes_entregables (catalog.PlanEntregable)</w:t>
      </w:r>
    </w:p>
    <w:p>
      <w:r>
        <w:rPr>
          <w:b w:val="0"/>
          <w:i/>
          <w:color w:val="5A5A63"/>
          <w:sz w:val="19"/>
        </w:rPr>
        <w:t>Qué incluye un plan y en qué cantidad.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522136"/>
          </w:tcPr>
          <w:p>
            <w:r/>
            <w:r>
              <w:rPr>
                <w:b/>
                <w:color w:val="FFFFFF"/>
                <w:sz w:val="20"/>
              </w:rPr>
              <w:t>Atributo</w:t>
            </w:r>
          </w:p>
        </w:tc>
        <w:tc>
          <w:tcPr>
            <w:tcW w:type="dxa" w:w="2880"/>
            <w:shd w:val="clear" w:color="auto" w:fill="522136"/>
          </w:tcPr>
          <w:p>
            <w:r/>
            <w:r>
              <w:rPr>
                <w:b/>
                <w:color w:val="FFFFFF"/>
                <w:sz w:val="20"/>
              </w:rPr>
              <w:t>Tipo / restricción</w:t>
            </w:r>
          </w:p>
        </w:tc>
        <w:tc>
          <w:tcPr>
            <w:tcW w:type="dxa" w:w="2880"/>
            <w:shd w:val="clear" w:color="auto" w:fill="522136"/>
          </w:tcPr>
          <w:p>
            <w:r/>
            <w:r>
              <w:rPr>
                <w:b/>
                <w:color w:val="FFFFFF"/>
                <w:sz w:val="20"/>
              </w:rPr>
              <w:t>Notas</w:t>
            </w:r>
          </w:p>
        </w:tc>
      </w:tr>
      <w:tr>
        <w:tc>
          <w:tcPr>
            <w:tcW w:type="dxa" w:w="2880"/>
          </w:tcPr>
          <w:p>
            <w:r/>
            <w:r>
              <w:rPr>
                <w:b w:val="0"/>
                <w:sz w:val="19"/>
              </w:rPr>
              <w:t>id</w:t>
            </w:r>
          </w:p>
        </w:tc>
        <w:tc>
          <w:tcPr>
            <w:tcW w:type="dxa" w:w="2880"/>
          </w:tcPr>
          <w:p>
            <w:r/>
            <w:r>
              <w:rPr>
                <w:b w:val="0"/>
                <w:sz w:val="19"/>
              </w:rPr>
              <w:t>PK</w:t>
            </w:r>
          </w:p>
        </w:tc>
        <w:tc>
          <w:tcPr>
            <w:tcW w:type="dxa" w:w="2880"/>
          </w:tcPr>
          <w:p>
            <w:r/>
            <w:r>
              <w:rPr>
                <w:b w:val="0"/>
                <w:sz w:val="19"/>
              </w:rPr>
              <w:t>autoincremental</w:t>
            </w:r>
          </w:p>
        </w:tc>
      </w:tr>
      <w:tr>
        <w:tc>
          <w:tcPr>
            <w:tcW w:type="dxa" w:w="2880"/>
          </w:tcPr>
          <w:p>
            <w:r/>
            <w:r>
              <w:rPr>
                <w:b w:val="0"/>
                <w:sz w:val="19"/>
              </w:rPr>
              <w:t>plan_id</w:t>
            </w:r>
          </w:p>
        </w:tc>
        <w:tc>
          <w:tcPr>
            <w:tcW w:type="dxa" w:w="2880"/>
          </w:tcPr>
          <w:p>
            <w:r/>
            <w:r>
              <w:rPr>
                <w:b w:val="0"/>
                <w:sz w:val="19"/>
              </w:rPr>
              <w:t>FK → planes</w:t>
            </w:r>
          </w:p>
        </w:tc>
        <w:tc>
          <w:tcPr>
            <w:tcW w:type="dxa" w:w="2880"/>
          </w:tcPr>
          <w:p>
            <w:r/>
            <w:r>
              <w:rPr>
                <w:b w:val="0"/>
                <w:sz w:val="19"/>
              </w:rPr>
              <w:t>on_delete=CASCADE</w:t>
            </w:r>
          </w:p>
        </w:tc>
      </w:tr>
      <w:tr>
        <w:tc>
          <w:tcPr>
            <w:tcW w:type="dxa" w:w="2880"/>
          </w:tcPr>
          <w:p>
            <w:r/>
            <w:r>
              <w:rPr>
                <w:b w:val="0"/>
                <w:sz w:val="19"/>
              </w:rPr>
              <w:t>tipo_entregable_id</w:t>
            </w:r>
          </w:p>
        </w:tc>
        <w:tc>
          <w:tcPr>
            <w:tcW w:type="dxa" w:w="2880"/>
          </w:tcPr>
          <w:p>
            <w:r/>
            <w:r>
              <w:rPr>
                <w:b w:val="0"/>
                <w:sz w:val="19"/>
              </w:rPr>
              <w:t>FK → tipos_entregable</w:t>
            </w:r>
          </w:p>
        </w:tc>
        <w:tc>
          <w:tcPr>
            <w:tcW w:type="dxa" w:w="2880"/>
          </w:tcPr>
          <w:p>
            <w:r/>
            <w:r>
              <w:rPr>
                <w:b w:val="0"/>
                <w:sz w:val="19"/>
              </w:rPr>
              <w:t>on_delete=PROTECT</w:t>
            </w:r>
          </w:p>
        </w:tc>
      </w:tr>
      <w:tr>
        <w:tc>
          <w:tcPr>
            <w:tcW w:type="dxa" w:w="2880"/>
          </w:tcPr>
          <w:p>
            <w:r/>
            <w:r>
              <w:rPr>
                <w:b w:val="0"/>
                <w:sz w:val="19"/>
              </w:rPr>
              <w:t>cantidad_mensual</w:t>
            </w:r>
          </w:p>
        </w:tc>
        <w:tc>
          <w:tcPr>
            <w:tcW w:type="dxa" w:w="2880"/>
          </w:tcPr>
          <w:p>
            <w:r/>
            <w:r>
              <w:rPr>
                <w:b w:val="0"/>
                <w:sz w:val="19"/>
              </w:rPr>
              <w:t>entero, opcional</w:t>
            </w:r>
          </w:p>
        </w:tc>
        <w:tc>
          <w:tcPr>
            <w:tcW w:type="dxa" w:w="2880"/>
          </w:tcPr>
          <w:p>
            <w:r/>
            <w:r>
              <w:rPr>
                <w:b w:val="0"/>
                <w:sz w:val="19"/>
              </w:rPr>
              <w:t>obligatorio si el tipo tiene cuota</w:t>
            </w:r>
          </w:p>
        </w:tc>
      </w:tr>
      <w:tr>
        <w:tc>
          <w:tcPr>
            <w:tcW w:type="dxa" w:w="2880"/>
          </w:tcPr>
          <w:p>
            <w:r/>
            <w:r>
              <w:rPr>
                <w:b w:val="0"/>
                <w:sz w:val="19"/>
              </w:rPr>
              <w:t>restricción</w:t>
            </w:r>
          </w:p>
        </w:tc>
        <w:tc>
          <w:tcPr>
            <w:tcW w:type="dxa" w:w="2880"/>
          </w:tcPr>
          <w:p>
            <w:r/>
            <w:r>
              <w:rPr>
                <w:b w:val="0"/>
                <w:sz w:val="19"/>
              </w:rPr>
              <w:t>único(plan, tipo_entregable)</w:t>
            </w:r>
          </w:p>
        </w:tc>
        <w:tc>
          <w:tcPr>
            <w:tcW w:type="dxa" w:w="2880"/>
          </w:tcPr>
          <w:p>
            <w:r/>
            <w:r>
              <w:rPr>
                <w:b w:val="0"/>
                <w:sz w:val="19"/>
              </w:rPr>
            </w:r>
          </w:p>
        </w:tc>
      </w:tr>
    </w:tbl>
    <w:p/>
    <w:p>
      <w:pPr>
        <w:pStyle w:val="Heading2"/>
      </w:pPr>
      <w:r>
        <w:rPr>
          <w:color w:val="522136"/>
          <w:sz w:val="24"/>
        </w:rPr>
        <w:t>prospectos (crm.Prospecto)</w:t>
      </w:r>
    </w:p>
    <w:p>
      <w:r>
        <w:rPr>
          <w:b w:val="0"/>
          <w:i/>
          <w:color w:val="5A5A63"/>
          <w:sz w:val="19"/>
        </w:rPr>
        <w:t>Lead capturado por el formulario del sitio o cargado manualmente.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522136"/>
          </w:tcPr>
          <w:p>
            <w:r/>
            <w:r>
              <w:rPr>
                <w:b/>
                <w:color w:val="FFFFFF"/>
                <w:sz w:val="20"/>
              </w:rPr>
              <w:t>Atributo</w:t>
            </w:r>
          </w:p>
        </w:tc>
        <w:tc>
          <w:tcPr>
            <w:tcW w:type="dxa" w:w="2880"/>
            <w:shd w:val="clear" w:color="auto" w:fill="522136"/>
          </w:tcPr>
          <w:p>
            <w:r/>
            <w:r>
              <w:rPr>
                <w:b/>
                <w:color w:val="FFFFFF"/>
                <w:sz w:val="20"/>
              </w:rPr>
              <w:t>Tipo / restricción</w:t>
            </w:r>
          </w:p>
        </w:tc>
        <w:tc>
          <w:tcPr>
            <w:tcW w:type="dxa" w:w="2880"/>
            <w:shd w:val="clear" w:color="auto" w:fill="522136"/>
          </w:tcPr>
          <w:p>
            <w:r/>
            <w:r>
              <w:rPr>
                <w:b/>
                <w:color w:val="FFFFFF"/>
                <w:sz w:val="20"/>
              </w:rPr>
              <w:t>Notas</w:t>
            </w:r>
          </w:p>
        </w:tc>
      </w:tr>
      <w:tr>
        <w:tc>
          <w:tcPr>
            <w:tcW w:type="dxa" w:w="2880"/>
          </w:tcPr>
          <w:p>
            <w:r/>
            <w:r>
              <w:rPr>
                <w:b w:val="0"/>
                <w:sz w:val="19"/>
              </w:rPr>
              <w:t>id</w:t>
            </w:r>
          </w:p>
        </w:tc>
        <w:tc>
          <w:tcPr>
            <w:tcW w:type="dxa" w:w="2880"/>
          </w:tcPr>
          <w:p>
            <w:r/>
            <w:r>
              <w:rPr>
                <w:b w:val="0"/>
                <w:sz w:val="19"/>
              </w:rPr>
              <w:t>PK</w:t>
            </w:r>
          </w:p>
        </w:tc>
        <w:tc>
          <w:tcPr>
            <w:tcW w:type="dxa" w:w="2880"/>
          </w:tcPr>
          <w:p>
            <w:r/>
            <w:r>
              <w:rPr>
                <w:b w:val="0"/>
                <w:sz w:val="19"/>
              </w:rPr>
              <w:t>autoincremental</w:t>
            </w:r>
          </w:p>
        </w:tc>
      </w:tr>
      <w:tr>
        <w:tc>
          <w:tcPr>
            <w:tcW w:type="dxa" w:w="2880"/>
          </w:tcPr>
          <w:p>
            <w:r/>
            <w:r>
              <w:rPr>
                <w:b w:val="0"/>
                <w:sz w:val="19"/>
              </w:rPr>
              <w:t>nombre, empresa, correo, telefono</w:t>
            </w:r>
          </w:p>
        </w:tc>
        <w:tc>
          <w:tcPr>
            <w:tcW w:type="dxa" w:w="2880"/>
          </w:tcPr>
          <w:p>
            <w:r/>
            <w:r>
              <w:rPr>
                <w:b w:val="0"/>
                <w:sz w:val="19"/>
              </w:rPr>
            </w:r>
          </w:p>
        </w:tc>
        <w:tc>
          <w:tcPr>
            <w:tcW w:type="dxa" w:w="2880"/>
          </w:tcPr>
          <w:p>
            <w:r/>
            <w:r>
              <w:rPr>
                <w:b w:val="0"/>
                <w:sz w:val="19"/>
              </w:rPr>
            </w:r>
          </w:p>
        </w:tc>
      </w:tr>
      <w:tr>
        <w:tc>
          <w:tcPr>
            <w:tcW w:type="dxa" w:w="2880"/>
          </w:tcPr>
          <w:p>
            <w:r/>
            <w:r>
              <w:rPr>
                <w:b w:val="0"/>
                <w:sz w:val="19"/>
              </w:rPr>
              <w:t>etapa</w:t>
            </w:r>
          </w:p>
        </w:tc>
        <w:tc>
          <w:tcPr>
            <w:tcW w:type="dxa" w:w="2880"/>
          </w:tcPr>
          <w:p>
            <w:r/>
            <w:r>
              <w:rPr>
                <w:b w:val="0"/>
                <w:sz w:val="19"/>
              </w:rPr>
              <w:t>choice, indexado</w:t>
            </w:r>
          </w:p>
        </w:tc>
        <w:tc>
          <w:tcPr>
            <w:tcW w:type="dxa" w:w="2880"/>
          </w:tcPr>
          <w:p>
            <w:r/>
            <w:r>
              <w:rPr>
                <w:b w:val="0"/>
                <w:sz w:val="19"/>
              </w:rPr>
              <w:t>nuevo → contactado → reunión → cotización enviada → ganado/perdido</w:t>
            </w:r>
          </w:p>
        </w:tc>
      </w:tr>
      <w:tr>
        <w:tc>
          <w:tcPr>
            <w:tcW w:type="dxa" w:w="2880"/>
          </w:tcPr>
          <w:p>
            <w:r/>
            <w:r>
              <w:rPr>
                <w:b w:val="0"/>
                <w:sz w:val="19"/>
              </w:rPr>
              <w:t>plan_interes_id, plan_sugerido_id</w:t>
            </w:r>
          </w:p>
        </w:tc>
        <w:tc>
          <w:tcPr>
            <w:tcW w:type="dxa" w:w="2880"/>
          </w:tcPr>
          <w:p>
            <w:r/>
            <w:r>
              <w:rPr>
                <w:b w:val="0"/>
                <w:sz w:val="19"/>
              </w:rPr>
              <w:t>FK → planes, 0..1</w:t>
            </w:r>
          </w:p>
        </w:tc>
        <w:tc>
          <w:tcPr>
            <w:tcW w:type="dxa" w:w="2880"/>
          </w:tcPr>
          <w:p>
            <w:r/>
            <w:r>
              <w:rPr>
                <w:b w:val="0"/>
                <w:sz w:val="19"/>
              </w:rPr>
            </w:r>
          </w:p>
        </w:tc>
      </w:tr>
      <w:tr>
        <w:tc>
          <w:tcPr>
            <w:tcW w:type="dxa" w:w="2880"/>
          </w:tcPr>
          <w:p>
            <w:r/>
            <w:r>
              <w:rPr>
                <w:b w:val="0"/>
                <w:sz w:val="19"/>
              </w:rPr>
              <w:t>responsable_id, diagnostico_revisado_por_id</w:t>
            </w:r>
          </w:p>
        </w:tc>
        <w:tc>
          <w:tcPr>
            <w:tcW w:type="dxa" w:w="2880"/>
          </w:tcPr>
          <w:p>
            <w:r/>
            <w:r>
              <w:rPr>
                <w:b w:val="0"/>
                <w:sz w:val="19"/>
              </w:rPr>
              <w:t>FK → usuarios, 0..1</w:t>
            </w:r>
          </w:p>
        </w:tc>
        <w:tc>
          <w:tcPr>
            <w:tcW w:type="dxa" w:w="2880"/>
          </w:tcPr>
          <w:p>
            <w:r/>
            <w:r>
              <w:rPr>
                <w:b w:val="0"/>
                <w:sz w:val="19"/>
              </w:rPr>
            </w:r>
          </w:p>
        </w:tc>
      </w:tr>
      <w:tr>
        <w:tc>
          <w:tcPr>
            <w:tcW w:type="dxa" w:w="2880"/>
          </w:tcPr>
          <w:p>
            <w:r/>
            <w:r>
              <w:rPr>
                <w:b w:val="0"/>
                <w:sz w:val="19"/>
              </w:rPr>
              <w:t>cliente_id</w:t>
            </w:r>
          </w:p>
        </w:tc>
        <w:tc>
          <w:tcPr>
            <w:tcW w:type="dxa" w:w="2880"/>
          </w:tcPr>
          <w:p>
            <w:r/>
            <w:r>
              <w:rPr>
                <w:b w:val="0"/>
                <w:sz w:val="19"/>
              </w:rPr>
              <w:t>FK → clientes, 0..1, único</w:t>
            </w:r>
          </w:p>
        </w:tc>
        <w:tc>
          <w:tcPr>
            <w:tcW w:type="dxa" w:w="2880"/>
          </w:tcPr>
          <w:p>
            <w:r/>
            <w:r>
              <w:rPr>
                <w:b w:val="0"/>
                <w:sz w:val="19"/>
              </w:rPr>
              <w:t>se completa al convertir el prospecto en cliente</w:t>
            </w:r>
          </w:p>
        </w:tc>
      </w:tr>
      <w:tr>
        <w:tc>
          <w:tcPr>
            <w:tcW w:type="dxa" w:w="2880"/>
          </w:tcPr>
          <w:p>
            <w:r/>
            <w:r>
              <w:rPr>
                <w:b w:val="0"/>
                <w:sz w:val="19"/>
              </w:rPr>
              <w:t>servicios_requeridos</w:t>
            </w:r>
          </w:p>
        </w:tc>
        <w:tc>
          <w:tcPr>
            <w:tcW w:type="dxa" w:w="2880"/>
          </w:tcPr>
          <w:p>
            <w:r/>
            <w:r>
              <w:rPr>
                <w:b w:val="0"/>
                <w:sz w:val="19"/>
              </w:rPr>
              <w:t>M:N → servicios</w:t>
            </w:r>
          </w:p>
        </w:tc>
        <w:tc>
          <w:tcPr>
            <w:tcW w:type="dxa" w:w="2880"/>
          </w:tcPr>
          <w:p>
            <w:r/>
            <w:r>
              <w:rPr>
                <w:b w:val="0"/>
                <w:sz w:val="19"/>
              </w:rPr>
            </w:r>
          </w:p>
        </w:tc>
      </w:tr>
    </w:tbl>
    <w:p/>
    <w:p>
      <w:pPr>
        <w:pStyle w:val="Heading2"/>
      </w:pPr>
      <w:r>
        <w:rPr>
          <w:color w:val="522136"/>
          <w:sz w:val="24"/>
        </w:rPr>
        <w:t>tareas (crm.Tarea)</w:t>
      </w:r>
    </w:p>
    <w:p>
      <w:r>
        <w:rPr>
          <w:b w:val="0"/>
          <w:i/>
          <w:color w:val="5A5A63"/>
          <w:sz w:val="19"/>
        </w:rPr>
        <w:t>Pendiente interno del equipo, asociado o no a un prospecto.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522136"/>
          </w:tcPr>
          <w:p>
            <w:r/>
            <w:r>
              <w:rPr>
                <w:b/>
                <w:color w:val="FFFFFF"/>
                <w:sz w:val="20"/>
              </w:rPr>
              <w:t>Atributo</w:t>
            </w:r>
          </w:p>
        </w:tc>
        <w:tc>
          <w:tcPr>
            <w:tcW w:type="dxa" w:w="2880"/>
            <w:shd w:val="clear" w:color="auto" w:fill="522136"/>
          </w:tcPr>
          <w:p>
            <w:r/>
            <w:r>
              <w:rPr>
                <w:b/>
                <w:color w:val="FFFFFF"/>
                <w:sz w:val="20"/>
              </w:rPr>
              <w:t>Tipo / restricción</w:t>
            </w:r>
          </w:p>
        </w:tc>
        <w:tc>
          <w:tcPr>
            <w:tcW w:type="dxa" w:w="2880"/>
            <w:shd w:val="clear" w:color="auto" w:fill="522136"/>
          </w:tcPr>
          <w:p>
            <w:r/>
            <w:r>
              <w:rPr>
                <w:b/>
                <w:color w:val="FFFFFF"/>
                <w:sz w:val="20"/>
              </w:rPr>
              <w:t>Notas</w:t>
            </w:r>
          </w:p>
        </w:tc>
      </w:tr>
      <w:tr>
        <w:tc>
          <w:tcPr>
            <w:tcW w:type="dxa" w:w="2880"/>
          </w:tcPr>
          <w:p>
            <w:r/>
            <w:r>
              <w:rPr>
                <w:b w:val="0"/>
                <w:sz w:val="19"/>
              </w:rPr>
              <w:t>id</w:t>
            </w:r>
          </w:p>
        </w:tc>
        <w:tc>
          <w:tcPr>
            <w:tcW w:type="dxa" w:w="2880"/>
          </w:tcPr>
          <w:p>
            <w:r/>
            <w:r>
              <w:rPr>
                <w:b w:val="0"/>
                <w:sz w:val="19"/>
              </w:rPr>
              <w:t>PK</w:t>
            </w:r>
          </w:p>
        </w:tc>
        <w:tc>
          <w:tcPr>
            <w:tcW w:type="dxa" w:w="2880"/>
          </w:tcPr>
          <w:p>
            <w:r/>
            <w:r>
              <w:rPr>
                <w:b w:val="0"/>
                <w:sz w:val="19"/>
              </w:rPr>
              <w:t>autoincremental</w:t>
            </w:r>
          </w:p>
        </w:tc>
      </w:tr>
      <w:tr>
        <w:tc>
          <w:tcPr>
            <w:tcW w:type="dxa" w:w="2880"/>
          </w:tcPr>
          <w:p>
            <w:r/>
            <w:r>
              <w:rPr>
                <w:b w:val="0"/>
                <w:sz w:val="19"/>
              </w:rPr>
              <w:t>titulo, fecha, completada</w:t>
            </w:r>
          </w:p>
        </w:tc>
        <w:tc>
          <w:tcPr>
            <w:tcW w:type="dxa" w:w="2880"/>
          </w:tcPr>
          <w:p>
            <w:r/>
            <w:r>
              <w:rPr>
                <w:b w:val="0"/>
                <w:sz w:val="19"/>
              </w:rPr>
            </w:r>
          </w:p>
        </w:tc>
        <w:tc>
          <w:tcPr>
            <w:tcW w:type="dxa" w:w="2880"/>
          </w:tcPr>
          <w:p>
            <w:r/>
            <w:r>
              <w:rPr>
                <w:b w:val="0"/>
                <w:sz w:val="19"/>
              </w:rPr>
            </w:r>
          </w:p>
        </w:tc>
      </w:tr>
      <w:tr>
        <w:tc>
          <w:tcPr>
            <w:tcW w:type="dxa" w:w="2880"/>
          </w:tcPr>
          <w:p>
            <w:r/>
            <w:r>
              <w:rPr>
                <w:b w:val="0"/>
                <w:sz w:val="19"/>
              </w:rPr>
              <w:t>responsable_id, creado_por_id</w:t>
            </w:r>
          </w:p>
        </w:tc>
        <w:tc>
          <w:tcPr>
            <w:tcW w:type="dxa" w:w="2880"/>
          </w:tcPr>
          <w:p>
            <w:r/>
            <w:r>
              <w:rPr>
                <w:b w:val="0"/>
                <w:sz w:val="19"/>
              </w:rPr>
              <w:t>FK → usuarios, 0..1</w:t>
            </w:r>
          </w:p>
        </w:tc>
        <w:tc>
          <w:tcPr>
            <w:tcW w:type="dxa" w:w="2880"/>
          </w:tcPr>
          <w:p>
            <w:r/>
            <w:r>
              <w:rPr>
                <w:b w:val="0"/>
                <w:sz w:val="19"/>
              </w:rPr>
            </w:r>
          </w:p>
        </w:tc>
      </w:tr>
      <w:tr>
        <w:tc>
          <w:tcPr>
            <w:tcW w:type="dxa" w:w="2880"/>
          </w:tcPr>
          <w:p>
            <w:r/>
            <w:r>
              <w:rPr>
                <w:b w:val="0"/>
                <w:sz w:val="19"/>
              </w:rPr>
              <w:t>prospecto_id</w:t>
            </w:r>
          </w:p>
        </w:tc>
        <w:tc>
          <w:tcPr>
            <w:tcW w:type="dxa" w:w="2880"/>
          </w:tcPr>
          <w:p>
            <w:r/>
            <w:r>
              <w:rPr>
                <w:b w:val="0"/>
                <w:sz w:val="19"/>
              </w:rPr>
              <w:t>FK → prospectos, 0..1</w:t>
            </w:r>
          </w:p>
        </w:tc>
        <w:tc>
          <w:tcPr>
            <w:tcW w:type="dxa" w:w="2880"/>
          </w:tcPr>
          <w:p>
            <w:r/>
            <w:r>
              <w:rPr>
                <w:b w:val="0"/>
                <w:sz w:val="19"/>
              </w:rPr>
            </w:r>
          </w:p>
        </w:tc>
      </w:tr>
    </w:tbl>
    <w:p/>
    <w:p>
      <w:pPr>
        <w:pStyle w:val="Heading2"/>
      </w:pPr>
      <w:r>
        <w:rPr>
          <w:color w:val="522136"/>
          <w:sz w:val="24"/>
        </w:rPr>
        <w:t>cotizaciones (crm.Cotizacion)</w:t>
      </w:r>
    </w:p>
    <w:p>
      <w:r>
        <w:rPr>
          <w:b w:val="0"/>
          <w:i/>
          <w:color w:val="5A5A63"/>
          <w:sz w:val="19"/>
        </w:rPr>
        <w:t>Propuesta comercial a un prospecto.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522136"/>
          </w:tcPr>
          <w:p>
            <w:r/>
            <w:r>
              <w:rPr>
                <w:b/>
                <w:color w:val="FFFFFF"/>
                <w:sz w:val="20"/>
              </w:rPr>
              <w:t>Atributo</w:t>
            </w:r>
          </w:p>
        </w:tc>
        <w:tc>
          <w:tcPr>
            <w:tcW w:type="dxa" w:w="2880"/>
            <w:shd w:val="clear" w:color="auto" w:fill="522136"/>
          </w:tcPr>
          <w:p>
            <w:r/>
            <w:r>
              <w:rPr>
                <w:b/>
                <w:color w:val="FFFFFF"/>
                <w:sz w:val="20"/>
              </w:rPr>
              <w:t>Tipo / restricción</w:t>
            </w:r>
          </w:p>
        </w:tc>
        <w:tc>
          <w:tcPr>
            <w:tcW w:type="dxa" w:w="2880"/>
            <w:shd w:val="clear" w:color="auto" w:fill="522136"/>
          </w:tcPr>
          <w:p>
            <w:r/>
            <w:r>
              <w:rPr>
                <w:b/>
                <w:color w:val="FFFFFF"/>
                <w:sz w:val="20"/>
              </w:rPr>
              <w:t>Notas</w:t>
            </w:r>
          </w:p>
        </w:tc>
      </w:tr>
      <w:tr>
        <w:tc>
          <w:tcPr>
            <w:tcW w:type="dxa" w:w="2880"/>
          </w:tcPr>
          <w:p>
            <w:r/>
            <w:r>
              <w:rPr>
                <w:b w:val="0"/>
                <w:sz w:val="19"/>
              </w:rPr>
              <w:t>id</w:t>
            </w:r>
          </w:p>
        </w:tc>
        <w:tc>
          <w:tcPr>
            <w:tcW w:type="dxa" w:w="2880"/>
          </w:tcPr>
          <w:p>
            <w:r/>
            <w:r>
              <w:rPr>
                <w:b w:val="0"/>
                <w:sz w:val="19"/>
              </w:rPr>
              <w:t>PK</w:t>
            </w:r>
          </w:p>
        </w:tc>
        <w:tc>
          <w:tcPr>
            <w:tcW w:type="dxa" w:w="2880"/>
          </w:tcPr>
          <w:p>
            <w:r/>
            <w:r>
              <w:rPr>
                <w:b w:val="0"/>
                <w:sz w:val="19"/>
              </w:rPr>
              <w:t>autoincremental</w:t>
            </w:r>
          </w:p>
        </w:tc>
      </w:tr>
      <w:tr>
        <w:tc>
          <w:tcPr>
            <w:tcW w:type="dxa" w:w="2880"/>
          </w:tcPr>
          <w:p>
            <w:r/>
            <w:r>
              <w:rPr>
                <w:b w:val="0"/>
                <w:sz w:val="19"/>
              </w:rPr>
              <w:t>numero</w:t>
            </w:r>
          </w:p>
        </w:tc>
        <w:tc>
          <w:tcPr>
            <w:tcW w:type="dxa" w:w="2880"/>
          </w:tcPr>
          <w:p>
            <w:r/>
            <w:r>
              <w:rPr>
                <w:b w:val="0"/>
                <w:sz w:val="19"/>
              </w:rPr>
              <w:t>único</w:t>
            </w:r>
          </w:p>
        </w:tc>
        <w:tc>
          <w:tcPr>
            <w:tcW w:type="dxa" w:w="2880"/>
          </w:tcPr>
          <w:p>
            <w:r/>
            <w:r>
              <w:rPr>
                <w:b w:val="0"/>
                <w:sz w:val="19"/>
              </w:rPr>
              <w:t>correlativo AAAA-NNN, generado al guardar</w:t>
            </w:r>
          </w:p>
        </w:tc>
      </w:tr>
      <w:tr>
        <w:tc>
          <w:tcPr>
            <w:tcW w:type="dxa" w:w="2880"/>
          </w:tcPr>
          <w:p>
            <w:r/>
            <w:r>
              <w:rPr>
                <w:b w:val="0"/>
                <w:sz w:val="19"/>
              </w:rPr>
              <w:t>estado</w:t>
            </w:r>
          </w:p>
        </w:tc>
        <w:tc>
          <w:tcPr>
            <w:tcW w:type="dxa" w:w="2880"/>
          </w:tcPr>
          <w:p>
            <w:r/>
            <w:r>
              <w:rPr>
                <w:b w:val="0"/>
                <w:sz w:val="19"/>
              </w:rPr>
              <w:t>choice, indexado</w:t>
            </w:r>
          </w:p>
        </w:tc>
        <w:tc>
          <w:tcPr>
            <w:tcW w:type="dxa" w:w="2880"/>
          </w:tcPr>
          <w:p>
            <w:r/>
            <w:r>
              <w:rPr>
                <w:b w:val="0"/>
                <w:sz w:val="19"/>
              </w:rPr>
              <w:t>borrador · enviada · aceptada · rechazada</w:t>
            </w:r>
          </w:p>
        </w:tc>
      </w:tr>
      <w:tr>
        <w:tc>
          <w:tcPr>
            <w:tcW w:type="dxa" w:w="2880"/>
          </w:tcPr>
          <w:p>
            <w:r/>
            <w:r>
              <w:rPr>
                <w:b w:val="0"/>
                <w:sz w:val="19"/>
              </w:rPr>
              <w:t>prospecto_id</w:t>
            </w:r>
          </w:p>
        </w:tc>
        <w:tc>
          <w:tcPr>
            <w:tcW w:type="dxa" w:w="2880"/>
          </w:tcPr>
          <w:p>
            <w:r/>
            <w:r>
              <w:rPr>
                <w:b w:val="0"/>
                <w:sz w:val="19"/>
              </w:rPr>
              <w:t>FK → prospectos</w:t>
            </w:r>
          </w:p>
        </w:tc>
        <w:tc>
          <w:tcPr>
            <w:tcW w:type="dxa" w:w="2880"/>
          </w:tcPr>
          <w:p>
            <w:r/>
            <w:r>
              <w:rPr>
                <w:b w:val="0"/>
                <w:sz w:val="19"/>
              </w:rPr>
              <w:t>on_delete=CASCADE</w:t>
            </w:r>
          </w:p>
        </w:tc>
      </w:tr>
      <w:tr>
        <w:tc>
          <w:tcPr>
            <w:tcW w:type="dxa" w:w="2880"/>
          </w:tcPr>
          <w:p>
            <w:r/>
            <w:r>
              <w:rPr>
                <w:b w:val="0"/>
                <w:sz w:val="19"/>
              </w:rPr>
              <w:t>creado_por_id</w:t>
            </w:r>
          </w:p>
        </w:tc>
        <w:tc>
          <w:tcPr>
            <w:tcW w:type="dxa" w:w="2880"/>
          </w:tcPr>
          <w:p>
            <w:r/>
            <w:r>
              <w:rPr>
                <w:b w:val="0"/>
                <w:sz w:val="19"/>
              </w:rPr>
              <w:t>FK → usuarios, 0..1</w:t>
            </w:r>
          </w:p>
        </w:tc>
        <w:tc>
          <w:tcPr>
            <w:tcW w:type="dxa" w:w="2880"/>
          </w:tcPr>
          <w:p>
            <w:r/>
            <w:r>
              <w:rPr>
                <w:b w:val="0"/>
                <w:sz w:val="19"/>
              </w:rPr>
            </w:r>
          </w:p>
        </w:tc>
      </w:tr>
    </w:tbl>
    <w:p/>
    <w:p>
      <w:pPr>
        <w:pStyle w:val="Heading2"/>
      </w:pPr>
      <w:r>
        <w:rPr>
          <w:color w:val="522136"/>
          <w:sz w:val="24"/>
        </w:rPr>
        <w:t>cotizacion_items (crm.CotizacionItem)</w:t>
      </w:r>
    </w:p>
    <w:p>
      <w:r>
        <w:rPr>
          <w:b w:val="0"/>
          <w:i/>
          <w:color w:val="5A5A63"/>
          <w:sz w:val="19"/>
        </w:rPr>
        <w:t>Línea de una cotización; los precios se copian del catálogo al agregarse.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522136"/>
          </w:tcPr>
          <w:p>
            <w:r/>
            <w:r>
              <w:rPr>
                <w:b/>
                <w:color w:val="FFFFFF"/>
                <w:sz w:val="20"/>
              </w:rPr>
              <w:t>Atributo</w:t>
            </w:r>
          </w:p>
        </w:tc>
        <w:tc>
          <w:tcPr>
            <w:tcW w:type="dxa" w:w="2880"/>
            <w:shd w:val="clear" w:color="auto" w:fill="522136"/>
          </w:tcPr>
          <w:p>
            <w:r/>
            <w:r>
              <w:rPr>
                <w:b/>
                <w:color w:val="FFFFFF"/>
                <w:sz w:val="20"/>
              </w:rPr>
              <w:t>Tipo / restricción</w:t>
            </w:r>
          </w:p>
        </w:tc>
        <w:tc>
          <w:tcPr>
            <w:tcW w:type="dxa" w:w="2880"/>
            <w:shd w:val="clear" w:color="auto" w:fill="522136"/>
          </w:tcPr>
          <w:p>
            <w:r/>
            <w:r>
              <w:rPr>
                <w:b/>
                <w:color w:val="FFFFFF"/>
                <w:sz w:val="20"/>
              </w:rPr>
              <w:t>Notas</w:t>
            </w:r>
          </w:p>
        </w:tc>
      </w:tr>
      <w:tr>
        <w:tc>
          <w:tcPr>
            <w:tcW w:type="dxa" w:w="2880"/>
          </w:tcPr>
          <w:p>
            <w:r/>
            <w:r>
              <w:rPr>
                <w:b w:val="0"/>
                <w:sz w:val="19"/>
              </w:rPr>
              <w:t>id</w:t>
            </w:r>
          </w:p>
        </w:tc>
        <w:tc>
          <w:tcPr>
            <w:tcW w:type="dxa" w:w="2880"/>
          </w:tcPr>
          <w:p>
            <w:r/>
            <w:r>
              <w:rPr>
                <w:b w:val="0"/>
                <w:sz w:val="19"/>
              </w:rPr>
              <w:t>PK</w:t>
            </w:r>
          </w:p>
        </w:tc>
        <w:tc>
          <w:tcPr>
            <w:tcW w:type="dxa" w:w="2880"/>
          </w:tcPr>
          <w:p>
            <w:r/>
            <w:r>
              <w:rPr>
                <w:b w:val="0"/>
                <w:sz w:val="19"/>
              </w:rPr>
              <w:t>autoincremental</w:t>
            </w:r>
          </w:p>
        </w:tc>
      </w:tr>
      <w:tr>
        <w:tc>
          <w:tcPr>
            <w:tcW w:type="dxa" w:w="2880"/>
          </w:tcPr>
          <w:p>
            <w:r/>
            <w:r>
              <w:rPr>
                <w:b w:val="0"/>
                <w:sz w:val="19"/>
              </w:rPr>
              <w:t>cotizacion_id</w:t>
            </w:r>
          </w:p>
        </w:tc>
        <w:tc>
          <w:tcPr>
            <w:tcW w:type="dxa" w:w="2880"/>
          </w:tcPr>
          <w:p>
            <w:r/>
            <w:r>
              <w:rPr>
                <w:b w:val="0"/>
                <w:sz w:val="19"/>
              </w:rPr>
              <w:t>FK → cotizaciones</w:t>
            </w:r>
          </w:p>
        </w:tc>
        <w:tc>
          <w:tcPr>
            <w:tcW w:type="dxa" w:w="2880"/>
          </w:tcPr>
          <w:p>
            <w:r/>
            <w:r>
              <w:rPr>
                <w:b w:val="0"/>
                <w:sz w:val="19"/>
              </w:rPr>
              <w:t>on_delete=CASCADE</w:t>
            </w:r>
          </w:p>
        </w:tc>
      </w:tr>
      <w:tr>
        <w:tc>
          <w:tcPr>
            <w:tcW w:type="dxa" w:w="2880"/>
          </w:tcPr>
          <w:p>
            <w:r/>
            <w:r>
              <w:rPr>
                <w:b w:val="0"/>
                <w:sz w:val="19"/>
              </w:rPr>
              <w:t>plan_id, servicio_id</w:t>
            </w:r>
          </w:p>
        </w:tc>
        <w:tc>
          <w:tcPr>
            <w:tcW w:type="dxa" w:w="2880"/>
          </w:tcPr>
          <w:p>
            <w:r/>
            <w:r>
              <w:rPr>
                <w:b w:val="0"/>
                <w:sz w:val="19"/>
              </w:rPr>
              <w:t>FK, 0..1</w:t>
            </w:r>
          </w:p>
        </w:tc>
        <w:tc>
          <w:tcPr>
            <w:tcW w:type="dxa" w:w="2880"/>
          </w:tcPr>
          <w:p>
            <w:r/>
            <w:r>
              <w:rPr>
                <w:b w:val="0"/>
                <w:sz w:val="19"/>
              </w:rPr>
              <w:t>origen del ítem (puede ser ninguno: línea libre)</w:t>
            </w:r>
          </w:p>
        </w:tc>
      </w:tr>
      <w:tr>
        <w:tc>
          <w:tcPr>
            <w:tcW w:type="dxa" w:w="2880"/>
          </w:tcPr>
          <w:p>
            <w:r/>
            <w:r>
              <w:rPr>
                <w:b w:val="0"/>
                <w:sz w:val="19"/>
              </w:rPr>
              <w:t>cantidad, valor_unitario, meses</w:t>
            </w:r>
          </w:p>
        </w:tc>
        <w:tc>
          <w:tcPr>
            <w:tcW w:type="dxa" w:w="2880"/>
          </w:tcPr>
          <w:p>
            <w:r/>
            <w:r>
              <w:rPr>
                <w:b w:val="0"/>
                <w:sz w:val="19"/>
              </w:rPr>
            </w:r>
          </w:p>
        </w:tc>
        <w:tc>
          <w:tcPr>
            <w:tcW w:type="dxa" w:w="2880"/>
          </w:tcPr>
          <w:p>
            <w:r/>
            <w:r>
              <w:rPr>
                <w:b w:val="0"/>
                <w:sz w:val="19"/>
              </w:rPr>
              <w:t>meses vacío = cobro único</w:t>
            </w:r>
          </w:p>
        </w:tc>
      </w:tr>
    </w:tbl>
    <w:p/>
    <w:p>
      <w:pPr>
        <w:pStyle w:val="Heading2"/>
      </w:pPr>
      <w:r>
        <w:rPr>
          <w:color w:val="522136"/>
          <w:sz w:val="24"/>
        </w:rPr>
        <w:t>interacciones (crm.Interaccion)</w:t>
      </w:r>
    </w:p>
    <w:p>
      <w:r>
        <w:rPr>
          <w:b w:val="0"/>
          <w:i/>
          <w:color w:val="5A5A63"/>
          <w:sz w:val="19"/>
        </w:rPr>
        <w:t>Historial de contacto con un prospecto (correo, llamada, reunión, nota, sistema).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522136"/>
          </w:tcPr>
          <w:p>
            <w:r/>
            <w:r>
              <w:rPr>
                <w:b/>
                <w:color w:val="FFFFFF"/>
                <w:sz w:val="20"/>
              </w:rPr>
              <w:t>Atributo</w:t>
            </w:r>
          </w:p>
        </w:tc>
        <w:tc>
          <w:tcPr>
            <w:tcW w:type="dxa" w:w="2880"/>
            <w:shd w:val="clear" w:color="auto" w:fill="522136"/>
          </w:tcPr>
          <w:p>
            <w:r/>
            <w:r>
              <w:rPr>
                <w:b/>
                <w:color w:val="FFFFFF"/>
                <w:sz w:val="20"/>
              </w:rPr>
              <w:t>Tipo / restricción</w:t>
            </w:r>
          </w:p>
        </w:tc>
        <w:tc>
          <w:tcPr>
            <w:tcW w:type="dxa" w:w="2880"/>
            <w:shd w:val="clear" w:color="auto" w:fill="522136"/>
          </w:tcPr>
          <w:p>
            <w:r/>
            <w:r>
              <w:rPr>
                <w:b/>
                <w:color w:val="FFFFFF"/>
                <w:sz w:val="20"/>
              </w:rPr>
              <w:t>Notas</w:t>
            </w:r>
          </w:p>
        </w:tc>
      </w:tr>
      <w:tr>
        <w:tc>
          <w:tcPr>
            <w:tcW w:type="dxa" w:w="2880"/>
          </w:tcPr>
          <w:p>
            <w:r/>
            <w:r>
              <w:rPr>
                <w:b w:val="0"/>
                <w:sz w:val="19"/>
              </w:rPr>
              <w:t>id</w:t>
            </w:r>
          </w:p>
        </w:tc>
        <w:tc>
          <w:tcPr>
            <w:tcW w:type="dxa" w:w="2880"/>
          </w:tcPr>
          <w:p>
            <w:r/>
            <w:r>
              <w:rPr>
                <w:b w:val="0"/>
                <w:sz w:val="19"/>
              </w:rPr>
              <w:t>PK</w:t>
            </w:r>
          </w:p>
        </w:tc>
        <w:tc>
          <w:tcPr>
            <w:tcW w:type="dxa" w:w="2880"/>
          </w:tcPr>
          <w:p>
            <w:r/>
            <w:r>
              <w:rPr>
                <w:b w:val="0"/>
                <w:sz w:val="19"/>
              </w:rPr>
              <w:t>autoincremental</w:t>
            </w:r>
          </w:p>
        </w:tc>
      </w:tr>
      <w:tr>
        <w:tc>
          <w:tcPr>
            <w:tcW w:type="dxa" w:w="2880"/>
          </w:tcPr>
          <w:p>
            <w:r/>
            <w:r>
              <w:rPr>
                <w:b w:val="0"/>
                <w:sz w:val="19"/>
              </w:rPr>
              <w:t>prospecto_id</w:t>
            </w:r>
          </w:p>
        </w:tc>
        <w:tc>
          <w:tcPr>
            <w:tcW w:type="dxa" w:w="2880"/>
          </w:tcPr>
          <w:p>
            <w:r/>
            <w:r>
              <w:rPr>
                <w:b w:val="0"/>
                <w:sz w:val="19"/>
              </w:rPr>
              <w:t>FK → prospectos</w:t>
            </w:r>
          </w:p>
        </w:tc>
        <w:tc>
          <w:tcPr>
            <w:tcW w:type="dxa" w:w="2880"/>
          </w:tcPr>
          <w:p>
            <w:r/>
            <w:r>
              <w:rPr>
                <w:b w:val="0"/>
                <w:sz w:val="19"/>
              </w:rPr>
              <w:t>on_delete=CASCADE</w:t>
            </w:r>
          </w:p>
        </w:tc>
      </w:tr>
      <w:tr>
        <w:tc>
          <w:tcPr>
            <w:tcW w:type="dxa" w:w="2880"/>
          </w:tcPr>
          <w:p>
            <w:r/>
            <w:r>
              <w:rPr>
                <w:b w:val="0"/>
                <w:sz w:val="19"/>
              </w:rPr>
              <w:t>autor_id</w:t>
            </w:r>
          </w:p>
        </w:tc>
        <w:tc>
          <w:tcPr>
            <w:tcW w:type="dxa" w:w="2880"/>
          </w:tcPr>
          <w:p>
            <w:r/>
            <w:r>
              <w:rPr>
                <w:b w:val="0"/>
                <w:sz w:val="19"/>
              </w:rPr>
              <w:t>FK → usuarios, 0..1</w:t>
            </w:r>
          </w:p>
        </w:tc>
        <w:tc>
          <w:tcPr>
            <w:tcW w:type="dxa" w:w="2880"/>
          </w:tcPr>
          <w:p>
            <w:r/>
            <w:r>
              <w:rPr>
                <w:b w:val="0"/>
                <w:sz w:val="19"/>
              </w:rPr>
            </w:r>
          </w:p>
        </w:tc>
      </w:tr>
      <w:tr>
        <w:tc>
          <w:tcPr>
            <w:tcW w:type="dxa" w:w="2880"/>
          </w:tcPr>
          <w:p>
            <w:r/>
            <w:r>
              <w:rPr>
                <w:b w:val="0"/>
                <w:sz w:val="19"/>
              </w:rPr>
              <w:t>tipo, titulo, fecha</w:t>
            </w:r>
          </w:p>
        </w:tc>
        <w:tc>
          <w:tcPr>
            <w:tcW w:type="dxa" w:w="2880"/>
          </w:tcPr>
          <w:p>
            <w:r/>
            <w:r>
              <w:rPr>
                <w:b w:val="0"/>
                <w:sz w:val="19"/>
              </w:rPr>
            </w:r>
          </w:p>
        </w:tc>
        <w:tc>
          <w:tcPr>
            <w:tcW w:type="dxa" w:w="2880"/>
          </w:tcPr>
          <w:p>
            <w:r/>
            <w:r>
              <w:rPr>
                <w:b w:val="0"/>
                <w:sz w:val="19"/>
              </w:rPr>
            </w:r>
          </w:p>
        </w:tc>
      </w:tr>
    </w:tbl>
    <w:p/>
    <w:p>
      <w:pPr>
        <w:pStyle w:val="Heading2"/>
      </w:pPr>
      <w:r>
        <w:rPr>
          <w:color w:val="522136"/>
          <w:sz w:val="24"/>
        </w:rPr>
        <w:t>registro_auditoria (core.RegistroAuditoria)</w:t>
      </w:r>
    </w:p>
    <w:p>
      <w:r>
        <w:rPr>
          <w:b w:val="0"/>
          <w:i/>
          <w:color w:val="5A5A63"/>
          <w:sz w:val="19"/>
        </w:rPr>
        <w:t>Bitácora de acciones administrativas sensibles (Alcance 9.2, RNF-01).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522136"/>
          </w:tcPr>
          <w:p>
            <w:r/>
            <w:r>
              <w:rPr>
                <w:b/>
                <w:color w:val="FFFFFF"/>
                <w:sz w:val="20"/>
              </w:rPr>
              <w:t>Atributo</w:t>
            </w:r>
          </w:p>
        </w:tc>
        <w:tc>
          <w:tcPr>
            <w:tcW w:type="dxa" w:w="2880"/>
            <w:shd w:val="clear" w:color="auto" w:fill="522136"/>
          </w:tcPr>
          <w:p>
            <w:r/>
            <w:r>
              <w:rPr>
                <w:b/>
                <w:color w:val="FFFFFF"/>
                <w:sz w:val="20"/>
              </w:rPr>
              <w:t>Tipo / restricción</w:t>
            </w:r>
          </w:p>
        </w:tc>
        <w:tc>
          <w:tcPr>
            <w:tcW w:type="dxa" w:w="2880"/>
            <w:shd w:val="clear" w:color="auto" w:fill="522136"/>
          </w:tcPr>
          <w:p>
            <w:r/>
            <w:r>
              <w:rPr>
                <w:b/>
                <w:color w:val="FFFFFF"/>
                <w:sz w:val="20"/>
              </w:rPr>
              <w:t>Notas</w:t>
            </w:r>
          </w:p>
        </w:tc>
      </w:tr>
      <w:tr>
        <w:tc>
          <w:tcPr>
            <w:tcW w:type="dxa" w:w="2880"/>
          </w:tcPr>
          <w:p>
            <w:r/>
            <w:r>
              <w:rPr>
                <w:b w:val="0"/>
                <w:sz w:val="19"/>
              </w:rPr>
              <w:t>id</w:t>
            </w:r>
          </w:p>
        </w:tc>
        <w:tc>
          <w:tcPr>
            <w:tcW w:type="dxa" w:w="2880"/>
          </w:tcPr>
          <w:p>
            <w:r/>
            <w:r>
              <w:rPr>
                <w:b w:val="0"/>
                <w:sz w:val="19"/>
              </w:rPr>
              <w:t>PK</w:t>
            </w:r>
          </w:p>
        </w:tc>
        <w:tc>
          <w:tcPr>
            <w:tcW w:type="dxa" w:w="2880"/>
          </w:tcPr>
          <w:p>
            <w:r/>
            <w:r>
              <w:rPr>
                <w:b w:val="0"/>
                <w:sz w:val="19"/>
              </w:rPr>
              <w:t>autoincremental</w:t>
            </w:r>
          </w:p>
        </w:tc>
      </w:tr>
      <w:tr>
        <w:tc>
          <w:tcPr>
            <w:tcW w:type="dxa" w:w="2880"/>
          </w:tcPr>
          <w:p>
            <w:r/>
            <w:r>
              <w:rPr>
                <w:b w:val="0"/>
                <w:sz w:val="19"/>
              </w:rPr>
              <w:t>usuario_id</w:t>
            </w:r>
          </w:p>
        </w:tc>
        <w:tc>
          <w:tcPr>
            <w:tcW w:type="dxa" w:w="2880"/>
          </w:tcPr>
          <w:p>
            <w:r/>
            <w:r>
              <w:rPr>
                <w:b w:val="0"/>
                <w:sz w:val="19"/>
              </w:rPr>
              <w:t>FK → usuarios, 0..1</w:t>
            </w:r>
          </w:p>
        </w:tc>
        <w:tc>
          <w:tcPr>
            <w:tcW w:type="dxa" w:w="2880"/>
          </w:tcPr>
          <w:p>
            <w:r/>
            <w:r>
              <w:rPr>
                <w:b w:val="0"/>
                <w:sz w:val="19"/>
              </w:rPr>
              <w:t>vacío si la cuenta se eliminó después</w:t>
            </w:r>
          </w:p>
        </w:tc>
      </w:tr>
      <w:tr>
        <w:tc>
          <w:tcPr>
            <w:tcW w:type="dxa" w:w="2880"/>
          </w:tcPr>
          <w:p>
            <w:r/>
            <w:r>
              <w:rPr>
                <w:b w:val="0"/>
                <w:sz w:val="19"/>
              </w:rPr>
              <w:t>accion</w:t>
            </w:r>
          </w:p>
        </w:tc>
        <w:tc>
          <w:tcPr>
            <w:tcW w:type="dxa" w:w="2880"/>
          </w:tcPr>
          <w:p>
            <w:r/>
            <w:r>
              <w:rPr>
                <w:b w:val="0"/>
                <w:sz w:val="19"/>
              </w:rPr>
              <w:t>choice</w:t>
            </w:r>
          </w:p>
        </w:tc>
        <w:tc>
          <w:tcPr>
            <w:tcW w:type="dxa" w:w="2880"/>
          </w:tcPr>
          <w:p>
            <w:r/>
            <w:r>
              <w:rPr>
                <w:b w:val="0"/>
                <w:sz w:val="19"/>
              </w:rPr>
              <w:t>crear · editar · eliminar</w:t>
            </w:r>
          </w:p>
        </w:tc>
      </w:tr>
      <w:tr>
        <w:tc>
          <w:tcPr>
            <w:tcW w:type="dxa" w:w="2880"/>
          </w:tcPr>
          <w:p>
            <w:r/>
            <w:r>
              <w:rPr>
                <w:b w:val="0"/>
                <w:sz w:val="19"/>
              </w:rPr>
              <w:t>entidad, entidad_id, detalle</w:t>
            </w:r>
          </w:p>
        </w:tc>
        <w:tc>
          <w:tcPr>
            <w:tcW w:type="dxa" w:w="2880"/>
          </w:tcPr>
          <w:p>
            <w:r/>
            <w:r>
              <w:rPr>
                <w:b w:val="0"/>
                <w:sz w:val="19"/>
              </w:rPr>
            </w:r>
          </w:p>
        </w:tc>
        <w:tc>
          <w:tcPr>
            <w:tcW w:type="dxa" w:w="2880"/>
          </w:tcPr>
          <w:p>
            <w:r/>
            <w:r>
              <w:rPr>
                <w:b w:val="0"/>
                <w:sz w:val="19"/>
              </w:rPr>
              <w:t>texto libre: qué se modificó</w:t>
            </w:r>
          </w:p>
        </w:tc>
      </w:tr>
    </w:tbl>
    <w:p/>
    <w:p>
      <w:pPr>
        <w:pStyle w:val="Heading1"/>
      </w:pPr>
      <w:r>
        <w:rPr>
          <w:color w:val="522136"/>
        </w:rPr>
        <w:t>5. Aislamiento entre clientes: mecanismo y estado actual</w:t>
      </w:r>
    </w:p>
    <w:p>
      <w:r>
        <w:rPr>
          <w:b w:val="0"/>
          <w:i w:val="0"/>
          <w:color w:val="5A5A63"/>
          <w:sz w:val="21"/>
        </w:rPr>
        <w:t>El Documento de Arquitectura (sección 5) establece como principio rector que ninguna operación alcanza la capa de datos sin resolución de ámbito por cliente. El modelo ya incorpora la base de ese mecanismo:</w:t>
      </w:r>
    </w:p>
    <w:p>
      <w:pPr>
        <w:pStyle w:val="ListBullet"/>
      </w:pPr>
      <w:r>
        <w:rPr>
          <w:sz w:val="21"/>
        </w:rPr>
        <w:t>TenantMiddleware (apps.core.middleware) resuelve el cliente activo de cada request — el propio para roles cliente, el de sesión para colaboradora/administradora — y lo publica en un ContextVar.</w:t>
      </w:r>
    </w:p>
    <w:p>
      <w:pPr>
        <w:pStyle w:val="ListBullet"/>
      </w:pPr>
      <w:r>
        <w:rPr>
          <w:sz w:val="21"/>
        </w:rPr>
        <w:t>TenantModel (apps.core.models), clase abstracta con manager TenantManager, filtra automáticamente por ese cliente activo a cualquier modelo que la use.</w:t>
      </w:r>
    </w:p>
    <w:p>
      <w:r>
        <w:rPr>
          <w:b w:val="0"/>
          <w:i w:val="0"/>
          <w:color w:val="5A5A63"/>
          <w:sz w:val="21"/>
        </w:rPr>
        <w:t>Estado actual: el middleware está activo (registrado en MIDDLEWARE), pero ningún modelo del dominio hereda todavía de TenantModel, y el propio código señala explícitamente que el selector de cliente activo para colaboradora "aún no implementado en la interfaz; por ahora queda en None =&gt; sin filtrar". Es decir: la base arquitectónica del aislamiento existe, pero aplicarla a las entidades reales y completar la selección de cliente activo es el trabajo pendiente — exactamente lo que cubren PC-AUT-04 y PC-AUT-05.</w:t>
      </w:r>
    </w:p>
    <w:p>
      <w:pPr>
        <w:pStyle w:val="Heading1"/>
      </w:pPr>
      <w:r>
        <w:rPr>
          <w:color w:val="522136"/>
        </w:rPr>
        <w:t>6. Fuera de alcance de este cierre (trasladado a Sprint 2)</w:t>
      </w:r>
    </w:p>
    <w:p>
      <w:r>
        <w:rPr>
          <w:b w:val="0"/>
          <w:i w:val="0"/>
          <w:color w:val="5A5A63"/>
          <w:sz w:val="21"/>
        </w:rPr>
        <w:t>Lo siguiente no bloquea ninguna historia de Sprint 1 y se modela cuando corresponda, en línea con la planificación por sprints del Product Backlog:</w:t>
      </w:r>
    </w:p>
    <w:p>
      <w:pPr>
        <w:pStyle w:val="ListBullet"/>
      </w:pPr>
      <w:r>
        <w:rPr>
          <w:sz w:val="21"/>
        </w:rPr>
        <w:t>Completar clients.Cliente: hoy es un modelo mínimo marcado explícitamente en el código como «placeholder» (nombre, activo, fechas). Faltan los atributos que el resto del proyecto vaya a necesitar (contacto, RUT/identificador, industria, plan contratado, etc.).</w:t>
      </w:r>
    </w:p>
    <w:p>
      <w:pPr>
        <w:pStyle w:val="ListBullet"/>
      </w:pPr>
      <w:r>
        <w:rPr>
          <w:sz w:val="21"/>
        </w:rPr>
        <w:t>Aplicar TenantModel a las entidades reales del portal de clientes y completar el selector de cliente activo para colaboradora (base de PC-AUT-04 / PC-AUT-05).</w:t>
      </w:r>
    </w:p>
    <w:p>
      <w:pPr>
        <w:pStyle w:val="ListBullet"/>
      </w:pPr>
      <w:r>
        <w:rPr>
          <w:sz w:val="21"/>
        </w:rPr>
        <w:t>Modelo de datos de apps.content: calendario editorial, piezas de contenido, aprobación y versionado (Sprint 3).</w:t>
      </w:r>
    </w:p>
    <w:p>
      <w:pPr>
        <w:pStyle w:val="ListBullet"/>
      </w:pPr>
      <w:r>
        <w:rPr>
          <w:sz w:val="21"/>
        </w:rPr>
        <w:t>Modelo de datos de apps.metrics: campañas, métricas de redes/ads, importación CSV (Sprint 4).</w:t>
      </w:r>
    </w:p>
    <w:p>
      <w:pPr>
        <w:pStyle w:val="ListBullet"/>
      </w:pPr>
      <w:r>
        <w:rPr>
          <w:sz w:val="21"/>
        </w:rPr>
        <w:t>Modelo de datos de apps.notifications y apps.reports: notificaciones y reportes automatizados (Sprint 4-5).</w:t>
      </w:r>
    </w:p>
    <w:p>
      <w:r>
        <w:rPr>
          <w:b w:val="0"/>
          <w:i w:val="0"/>
          <w:color w:val="5A5A63"/>
          <w:sz w:val="21"/>
        </w:rPr>
        <w:t>Se propone una tarjeta nueva en el Product Backlog / Sprint 2 para agrupar este trabajo, en el mismo formato que la tarjeta actual de Modelo de Base de Datos.</w:t>
      </w:r>
    </w:p>
    <w:p>
      <w:pPr>
        <w:pStyle w:val="Heading1"/>
      </w:pPr>
      <w:r>
        <w:rPr>
          <w:color w:val="522136"/>
        </w:rPr>
        <w:t>Control de versiones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522136"/>
          </w:tcPr>
          <w:p>
            <w:r/>
            <w:r>
              <w:rPr>
                <w:b/>
                <w:color w:val="FFFFFF"/>
                <w:sz w:val="20"/>
              </w:rPr>
              <w:t>Versión</w:t>
            </w:r>
          </w:p>
        </w:tc>
        <w:tc>
          <w:tcPr>
            <w:tcW w:type="dxa" w:w="2880"/>
            <w:shd w:val="clear" w:color="auto" w:fill="522136"/>
          </w:tcPr>
          <w:p>
            <w:r/>
            <w:r>
              <w:rPr>
                <w:b/>
                <w:color w:val="FFFFFF"/>
                <w:sz w:val="20"/>
              </w:rPr>
              <w:t>Fecha</w:t>
            </w:r>
          </w:p>
        </w:tc>
        <w:tc>
          <w:tcPr>
            <w:tcW w:type="dxa" w:w="2880"/>
            <w:shd w:val="clear" w:color="auto" w:fill="522136"/>
          </w:tcPr>
          <w:p>
            <w:r/>
            <w:r>
              <w:rPr>
                <w:b/>
                <w:color w:val="FFFFFF"/>
                <w:sz w:val="20"/>
              </w:rPr>
              <w:t>Descripción</w:t>
            </w:r>
          </w:p>
        </w:tc>
      </w:tr>
      <w:tr>
        <w:tc>
          <w:tcPr>
            <w:tcW w:type="dxa" w:w="2880"/>
          </w:tcPr>
          <w:p>
            <w:r/>
            <w:r>
              <w:rPr>
                <w:b w:val="0"/>
                <w:sz w:val="20"/>
              </w:rPr>
              <w:t>1.0</w:t>
            </w:r>
          </w:p>
        </w:tc>
        <w:tc>
          <w:tcPr>
            <w:tcW w:type="dxa" w:w="2880"/>
          </w:tcPr>
          <w:p>
            <w:r/>
            <w:r>
              <w:rPr>
                <w:b w:val="0"/>
                <w:sz w:val="20"/>
              </w:rPr>
              <w:t>26 de septiembre de 2026</w:t>
            </w:r>
          </w:p>
        </w:tc>
        <w:tc>
          <w:tcPr>
            <w:tcW w:type="dxa" w:w="2880"/>
          </w:tcPr>
          <w:p>
            <w:r/>
            <w:r>
              <w:rPr>
                <w:b w:val="0"/>
                <w:sz w:val="20"/>
              </w:rPr>
              <w:t>Primera versión: modelo relacional del Sprint 1 (accounts, clients, catalog, crm, core), generado a partir del esquema migrado en el repositorio.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