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Indicaciones pal bigefe Juan Carlos: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Hola, esta es la seccion: “Software Development Configuration” del informe de Open Source, esta sección se encuentra como la última sección del capítulo 3 del capstone project, asi que al agregarla, agregar también en el indice del proyecto, con el respectivo numero de página. Recordar poner la fuente wena.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Software Development Configuration: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En el presente proyecto, hemos decido utilizar GitHub como sistema de control de versiones. Además,  se decidió utilizar GitFlow como workflow de code repository branching and collaboration, evidenciable en nuestros repositorios de control de versiones.</w:t>
      </w:r>
    </w:p>
    <w:p w:rsidR="00000000" w:rsidDel="00000000" w:rsidP="00000000" w:rsidRDefault="00000000" w:rsidRPr="00000000" w14:paraId="00000009">
      <w:pPr>
        <w:jc w:val="both"/>
        <w:rPr/>
      </w:pPr>
      <w:r w:rsidDel="00000000" w:rsidR="00000000" w:rsidRPr="00000000">
        <w:rPr>
          <w:rtl w:val="0"/>
        </w:rPr>
        <w:t xml:space="preserve">A continuación, adjuntamos los repositorios individuales de control de versiones con Git para todos los productos pertenencientes a InterLab:</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hyperlink r:id="rId6">
        <w:r w:rsidDel="00000000" w:rsidR="00000000" w:rsidRPr="00000000">
          <w:rPr>
            <w:color w:val="1155cc"/>
            <w:u w:val="single"/>
            <w:rtl w:val="0"/>
          </w:rPr>
          <w:t xml:space="preserve">https://github.com/8rb/Interlab-Landing-Page</w:t>
        </w:r>
      </w:hyperlink>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hyperlink r:id="rId7">
        <w:r w:rsidDel="00000000" w:rsidR="00000000" w:rsidRPr="00000000">
          <w:rPr>
            <w:color w:val="1155cc"/>
            <w:u w:val="single"/>
            <w:rtl w:val="0"/>
          </w:rPr>
          <w:t xml:space="preserve">https://github.com/8rb/InterLab-Server-Side-Software</w:t>
        </w:r>
      </w:hyperlink>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hyperlink r:id="rId8">
        <w:r w:rsidDel="00000000" w:rsidR="00000000" w:rsidRPr="00000000">
          <w:rPr>
            <w:color w:val="1155cc"/>
            <w:u w:val="single"/>
            <w:rtl w:val="0"/>
          </w:rPr>
          <w:t xml:space="preserve">https://github.com/8rb/InterLab-Web-Apps</w:t>
        </w:r>
      </w:hyperlink>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Dentro de las herramientas y tecnologías utilizadas para el ciclo de vida del proyecto se encuentran: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Para el desarrollo del Landing Page de InterLab utilizamos el editor de texto Visual Studio Code. Además, se utilizó el lenguaje de etiquetas HTML, CSS para los estilos y el lenguaje de programación JavaScript. Adicionalmente, utilizamos los frameworks: Angular.js y Bootstrap, los cuales proveen herramientas para el lenguaje de programación JavaScript y el estilo de la página respectivamente.</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Por otro lado, para el server side application, se utilizará Java como lenguaje de programación y se desarrollará en el IDE IntelliJ IDEA Ultimate.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8rb/Interlab-Landing-Page" TargetMode="External"/><Relationship Id="rId7" Type="http://schemas.openxmlformats.org/officeDocument/2006/relationships/hyperlink" Target="https://github.com/8rb/InterLab-Server-Side-Software" TargetMode="External"/><Relationship Id="rId8" Type="http://schemas.openxmlformats.org/officeDocument/2006/relationships/hyperlink" Target="https://github.com/8rb/InterLab-Web-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