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erqtvx2hsil1" w:id="0"/>
      <w:bookmarkEnd w:id="0"/>
      <w:r w:rsidDel="00000000" w:rsidR="00000000" w:rsidRPr="00000000">
        <w:rPr>
          <w:rtl w:val="0"/>
        </w:rPr>
        <w:t xml:space="preserve">JAVA PROGRAMMING 1</w:t>
      </w:r>
    </w:p>
    <w:p w:rsidR="00000000" w:rsidDel="00000000" w:rsidP="00000000" w:rsidRDefault="00000000" w:rsidRPr="00000000" w14:paraId="00000001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1iazlvgd3ya" w:id="1"/>
      <w:bookmarkEnd w:id="1"/>
      <w:r w:rsidDel="00000000" w:rsidR="00000000" w:rsidRPr="00000000">
        <w:rPr>
          <w:rtl w:val="0"/>
        </w:rPr>
        <w:t xml:space="preserve">Summer 2018 - Christian Hur</w:t>
      </w:r>
    </w:p>
    <w:p w:rsidR="00000000" w:rsidDel="00000000" w:rsidP="00000000" w:rsidRDefault="00000000" w:rsidRPr="00000000" w14:paraId="00000002">
      <w:pPr>
        <w:pStyle w:val="Heading1"/>
        <w:contextualSpacing w:val="0"/>
        <w:rPr/>
      </w:pPr>
      <w:bookmarkStart w:colFirst="0" w:colLast="0" w:name="_4yv71kbqp8c" w:id="2"/>
      <w:bookmarkEnd w:id="2"/>
      <w:r w:rsidDel="00000000" w:rsidR="00000000" w:rsidRPr="00000000">
        <w:rPr>
          <w:rtl w:val="0"/>
        </w:rPr>
        <w:t xml:space="preserve">Unit 7 Lecture - Characters, Strings, &amp; StringBuilder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Reading:  Chapter 7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after="340" w:line="276" w:lineRule="auto"/>
        <w:contextualSpacing w:val="0"/>
        <w:rPr/>
      </w:pPr>
      <w:bookmarkStart w:colFirst="0" w:colLast="0" w:name="_1ci93xb" w:id="3"/>
      <w:bookmarkEnd w:id="3"/>
      <w:r w:rsidDel="00000000" w:rsidR="00000000" w:rsidRPr="00000000">
        <w:rPr>
          <w:rtl w:val="0"/>
        </w:rPr>
        <w:t xml:space="preserve">String, StringBuilder, and StringBuffer Classes</w:t>
      </w:r>
    </w:p>
    <w:p w:rsidR="00000000" w:rsidDel="00000000" w:rsidP="00000000" w:rsidRDefault="00000000" w:rsidRPr="00000000" w14:paraId="00000008">
      <w:pPr>
        <w:spacing w:after="340" w:line="276" w:lineRule="auto"/>
        <w:contextualSpacing w:val="0"/>
        <w:rPr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i w:val="1"/>
          <w:color w:val="468173"/>
          <w:sz w:val="24"/>
          <w:szCs w:val="24"/>
          <w:highlight w:val="white"/>
          <w:rtl w:val="0"/>
        </w:rPr>
        <w:t xml:space="preserve">StringBuilder </w:t>
      </w: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i w:val="1"/>
          <w:color w:val="468173"/>
          <w:sz w:val="24"/>
          <w:szCs w:val="24"/>
          <w:highlight w:val="white"/>
          <w:rtl w:val="0"/>
        </w:rPr>
        <w:t xml:space="preserve">StringBuffer </w:t>
      </w: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classes are similar to the </w:t>
      </w:r>
      <w:r w:rsidDel="00000000" w:rsidR="00000000" w:rsidRPr="00000000">
        <w:rPr>
          <w:rFonts w:ascii="Courier New" w:cs="Courier New" w:eastAsia="Courier New" w:hAnsi="Courier New"/>
          <w:i w:val="1"/>
          <w:color w:val="468173"/>
          <w:sz w:val="24"/>
          <w:szCs w:val="24"/>
          <w:highlight w:val="white"/>
          <w:rtl w:val="0"/>
        </w:rPr>
        <w:t xml:space="preserve">String </w:t>
      </w: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class except that the </w:t>
      </w:r>
      <w:r w:rsidDel="00000000" w:rsidR="00000000" w:rsidRPr="00000000">
        <w:rPr>
          <w:rFonts w:ascii="Courier New" w:cs="Courier New" w:eastAsia="Courier New" w:hAnsi="Courier New"/>
          <w:i w:val="1"/>
          <w:color w:val="468173"/>
          <w:sz w:val="24"/>
          <w:szCs w:val="24"/>
          <w:highlight w:val="white"/>
          <w:rtl w:val="0"/>
        </w:rPr>
        <w:t xml:space="preserve">String </w:t>
      </w: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class is </w:t>
      </w:r>
      <w:r w:rsidDel="00000000" w:rsidR="00000000" w:rsidRPr="00000000">
        <w:rPr>
          <w:b w:val="1"/>
          <w:i w:val="1"/>
          <w:color w:val="ff00ff"/>
          <w:sz w:val="24"/>
          <w:szCs w:val="24"/>
          <w:highlight w:val="white"/>
          <w:rtl w:val="0"/>
        </w:rPr>
        <w:t xml:space="preserve">immutable</w:t>
      </w: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after="340" w:line="276" w:lineRule="auto"/>
        <w:contextualSpacing w:val="0"/>
        <w:rPr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In general, the </w:t>
      </w:r>
      <w:r w:rsidDel="00000000" w:rsidR="00000000" w:rsidRPr="00000000">
        <w:rPr>
          <w:rFonts w:ascii="Courier New" w:cs="Courier New" w:eastAsia="Courier New" w:hAnsi="Courier New"/>
          <w:i w:val="1"/>
          <w:color w:val="468173"/>
          <w:sz w:val="24"/>
          <w:szCs w:val="24"/>
          <w:highlight w:val="white"/>
          <w:rtl w:val="0"/>
        </w:rPr>
        <w:t xml:space="preserve">StringBuilder </w:t>
      </w: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i w:val="1"/>
          <w:color w:val="468173"/>
          <w:sz w:val="24"/>
          <w:szCs w:val="24"/>
          <w:highlight w:val="white"/>
          <w:rtl w:val="0"/>
        </w:rPr>
        <w:t xml:space="preserve">StringBuffer </w:t>
      </w: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classes can be used wherever a string is used. </w:t>
      </w:r>
      <w:r w:rsidDel="00000000" w:rsidR="00000000" w:rsidRPr="00000000">
        <w:rPr>
          <w:rFonts w:ascii="Courier New" w:cs="Courier New" w:eastAsia="Courier New" w:hAnsi="Courier New"/>
          <w:i w:val="1"/>
          <w:color w:val="468173"/>
          <w:sz w:val="24"/>
          <w:szCs w:val="24"/>
          <w:highlight w:val="white"/>
          <w:rtl w:val="0"/>
        </w:rPr>
        <w:t xml:space="preserve">StringBuilder </w:t>
      </w: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i w:val="1"/>
          <w:color w:val="468173"/>
          <w:sz w:val="24"/>
          <w:szCs w:val="24"/>
          <w:highlight w:val="white"/>
          <w:rtl w:val="0"/>
        </w:rPr>
        <w:t xml:space="preserve">StringBuffer </w:t>
      </w: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are more flexible than </w:t>
      </w:r>
      <w:r w:rsidDel="00000000" w:rsidR="00000000" w:rsidRPr="00000000">
        <w:rPr>
          <w:rFonts w:ascii="Courier New" w:cs="Courier New" w:eastAsia="Courier New" w:hAnsi="Courier New"/>
          <w:i w:val="1"/>
          <w:color w:val="468173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. You can add, insert, or append new contents into </w:t>
      </w:r>
      <w:r w:rsidDel="00000000" w:rsidR="00000000" w:rsidRPr="00000000">
        <w:rPr>
          <w:rFonts w:ascii="Courier New" w:cs="Courier New" w:eastAsia="Courier New" w:hAnsi="Courier New"/>
          <w:i w:val="1"/>
          <w:color w:val="468173"/>
          <w:sz w:val="24"/>
          <w:szCs w:val="24"/>
          <w:highlight w:val="white"/>
          <w:rtl w:val="0"/>
        </w:rPr>
        <w:t xml:space="preserve">StringBuilder </w:t>
      </w: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i w:val="1"/>
          <w:color w:val="468173"/>
          <w:sz w:val="24"/>
          <w:szCs w:val="24"/>
          <w:highlight w:val="white"/>
          <w:rtl w:val="0"/>
        </w:rPr>
        <w:t xml:space="preserve">StringBuffer </w:t>
      </w: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objects, whereas the value of a </w:t>
      </w:r>
      <w:r w:rsidDel="00000000" w:rsidR="00000000" w:rsidRPr="00000000">
        <w:rPr>
          <w:rFonts w:ascii="Courier New" w:cs="Courier New" w:eastAsia="Courier New" w:hAnsi="Courier New"/>
          <w:i w:val="1"/>
          <w:color w:val="468173"/>
          <w:sz w:val="24"/>
          <w:szCs w:val="24"/>
          <w:highlight w:val="white"/>
          <w:rtl w:val="0"/>
        </w:rPr>
        <w:t xml:space="preserve">String </w:t>
      </w: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object is fixed once the string is created.</w:t>
      </w:r>
    </w:p>
    <w:p w:rsidR="00000000" w:rsidDel="00000000" w:rsidP="00000000" w:rsidRDefault="00000000" w:rsidRPr="00000000" w14:paraId="0000000A">
      <w:pPr>
        <w:spacing w:after="340" w:line="276" w:lineRule="auto"/>
        <w:contextualSpacing w:val="0"/>
        <w:rPr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contextualSpacing w:val="0"/>
        <w:rPr>
          <w:rFonts w:ascii="Consolas" w:cs="Consolas" w:eastAsia="Consolas" w:hAnsi="Consolas"/>
          <w:i w:val="1"/>
          <w:color w:val="468173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String str = “Larry Bird”;</w:t>
        <w:br w:type="textWrapping"/>
        <w:t xml:space="preserve">str = str + “ is a Professional Basketball player.”;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spacing w:after="340" w:line="276" w:lineRule="auto"/>
        <w:contextualSpacing w:val="0"/>
        <w:rPr/>
      </w:pPr>
      <w:bookmarkStart w:colFirst="0" w:colLast="0" w:name="_3whwml4" w:id="4"/>
      <w:bookmarkEnd w:id="4"/>
      <w:r w:rsidDel="00000000" w:rsidR="00000000" w:rsidRPr="00000000">
        <w:rPr>
          <w:rtl w:val="0"/>
        </w:rPr>
        <w:t xml:space="preserve">// str gets recreated and rewritten</w:t>
      </w:r>
    </w:p>
    <w:p w:rsidR="00000000" w:rsidDel="00000000" w:rsidP="00000000" w:rsidRDefault="00000000" w:rsidRPr="00000000" w14:paraId="0000000D">
      <w:pPr>
        <w:spacing w:line="276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StringBuilder stringBuilder = new StringBuilder();</w:t>
        <w:br w:type="textWrapping"/>
        <w:t xml:space="preserve">stringBuilder.append("Welcome");</w:t>
      </w:r>
    </w:p>
    <w:p w:rsidR="00000000" w:rsidDel="00000000" w:rsidP="00000000" w:rsidRDefault="00000000" w:rsidRPr="00000000" w14:paraId="0000000E">
      <w:pPr>
        <w:spacing w:line="276" w:lineRule="auto"/>
        <w:contextualSpacing w:val="0"/>
        <w:rPr>
          <w:rFonts w:ascii="Consolas" w:cs="Consolas" w:eastAsia="Consolas" w:hAnsi="Consolas"/>
          <w:i w:val="1"/>
          <w:color w:val="468173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stringBuilder.append(' ');</w:t>
        <w:br w:type="textWrapping"/>
        <w:t xml:space="preserve">stringBuilder.append("to");</w:t>
        <w:br w:type="textWrapping"/>
        <w:t xml:space="preserve">stringBuilder.append(' ');</w:t>
        <w:br w:type="textWrapping"/>
        <w:t xml:space="preserve">stringBuilder.append("Java");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spacing w:after="340" w:line="276" w:lineRule="auto"/>
        <w:contextualSpacing w:val="0"/>
        <w:rPr/>
      </w:pPr>
      <w:bookmarkStart w:colFirst="0" w:colLast="0" w:name="_2bn6wsx" w:id="5"/>
      <w:bookmarkEnd w:id="5"/>
      <w:r w:rsidDel="00000000" w:rsidR="00000000" w:rsidRPr="00000000">
        <w:rPr>
          <w:rtl w:val="0"/>
        </w:rPr>
        <w:t xml:space="preserve">//stringBuilder can append new characters without recreating the value</w:t>
      </w:r>
    </w:p>
    <w:p w:rsidR="00000000" w:rsidDel="00000000" w:rsidP="00000000" w:rsidRDefault="00000000" w:rsidRPr="00000000" w14:paraId="00000010">
      <w:pPr>
        <w:pStyle w:val="Heading2"/>
        <w:spacing w:after="340" w:line="276" w:lineRule="auto"/>
        <w:contextualSpacing w:val="0"/>
        <w:rPr/>
      </w:pPr>
      <w:bookmarkStart w:colFirst="0" w:colLast="0" w:name="_4i7ojhp" w:id="6"/>
      <w:bookmarkEnd w:id="6"/>
      <w:r w:rsidDel="00000000" w:rsidR="00000000" w:rsidRPr="00000000">
        <w:rPr>
          <w:rtl w:val="0"/>
        </w:rPr>
        <w:t xml:space="preserve">Immutable Objects and Classes</w:t>
      </w:r>
    </w:p>
    <w:p w:rsidR="00000000" w:rsidDel="00000000" w:rsidP="00000000" w:rsidRDefault="00000000" w:rsidRPr="00000000" w14:paraId="00000011">
      <w:pPr>
        <w:spacing w:after="340" w:line="276" w:lineRule="auto"/>
        <w:contextualSpacing w:val="0"/>
        <w:rPr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You can define immutable classes to create immutable objects. The contents of immutable objects cannot be changed.</w:t>
      </w:r>
    </w:p>
    <w:p w:rsidR="00000000" w:rsidDel="00000000" w:rsidP="00000000" w:rsidRDefault="00000000" w:rsidRPr="00000000" w14:paraId="00000012">
      <w:pPr>
        <w:spacing w:after="340" w:line="276" w:lineRule="auto"/>
        <w:contextualSpacing w:val="0"/>
        <w:rPr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If a class is immutable, then all its data fields must be private and it cannot contain public setter methods for any data fields. A class with all private data fields and no mutators is not necessarily immutable. </w:t>
      </w:r>
    </w:p>
    <w:p w:rsidR="00000000" w:rsidDel="00000000" w:rsidP="00000000" w:rsidRDefault="00000000" w:rsidRPr="00000000" w14:paraId="00000013">
      <w:pPr>
        <w:spacing w:after="340" w:line="276" w:lineRule="auto"/>
        <w:contextualSpacing w:val="0"/>
        <w:rPr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For a class to be immutable, it must meet the following requirements: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1060" w:hanging="360"/>
        <w:contextualSpacing w:val="1"/>
        <w:rPr>
          <w:i w:val="1"/>
        </w:rPr>
      </w:pP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All data fields must be private.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1060" w:hanging="360"/>
        <w:contextualSpacing w:val="1"/>
        <w:rPr>
          <w:i w:val="1"/>
        </w:rPr>
      </w:pP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There can’t be any mutator methods for data fields.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1060" w:hanging="360"/>
        <w:contextualSpacing w:val="1"/>
        <w:rPr>
          <w:i w:val="1"/>
        </w:rPr>
      </w:pP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No accessor methods can return a reference to a data field that is mutable.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340" w:line="276" w:lineRule="auto"/>
        <w:contextualSpacing w:val="0"/>
        <w:rPr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spacing w:after="340" w:line="276" w:lineRule="auto"/>
        <w:contextualSpacing w:val="0"/>
        <w:rPr/>
      </w:pPr>
      <w:bookmarkStart w:colFirst="0" w:colLast="0" w:name="_2xcytpi" w:id="7"/>
      <w:bookmarkEnd w:id="7"/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19">
      <w:pPr>
        <w:spacing w:after="340" w:line="276" w:lineRule="auto"/>
        <w:contextualSpacing w:val="0"/>
        <w:rPr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The keyword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ff"/>
          <w:sz w:val="24"/>
          <w:szCs w:val="24"/>
          <w:highlight w:val="white"/>
          <w:rtl w:val="0"/>
        </w:rPr>
        <w:t xml:space="preserve">this </w:t>
      </w: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refers to the object itself. It can also be used inside a constructor to invoke another constructor of the same class. 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Style w:val="Heading3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i w:val="1"/>
        <w:u w:val="single"/>
      </w:rPr>
    </w:pPr>
    <w:bookmarkStart w:colFirst="0" w:colLast="0" w:name="_2ytk4iocenin" w:id="10"/>
    <w:bookmarkEnd w:id="10"/>
    <w:r w:rsidDel="00000000" w:rsidR="00000000" w:rsidRPr="00000000">
      <w:rPr>
        <w:rtl w:val="0"/>
      </w:rPr>
    </w:r>
  </w:p>
  <w:tbl>
    <w:tblPr>
      <w:tblStyle w:val="Table2"/>
      <w:tblW w:w="936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680"/>
      <w:gridCol w:w="4680"/>
      <w:tblGridChange w:id="0">
        <w:tblGrid>
          <w:gridCol w:w="4680"/>
          <w:gridCol w:w="4680"/>
        </w:tblGrid>
      </w:tblGridChange>
    </w:tblGrid>
    <w:tr>
      <w:trPr>
        <w:trHeight w:val="540" w:hRule="atLeast"/>
      </w:trPr>
      <w:tc>
        <w:tcPr>
          <w:tcBorders>
            <w:top w:color="000000" w:space="0" w:sz="8" w:val="dotted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Gateway Technical College - 2018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8" w:val="dotted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  <w:jc w:val="right"/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i w:val="1"/>
        <w:color w:val="434343"/>
        <w:sz w:val="28"/>
        <w:szCs w:val="28"/>
        <w:u w:val="singl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Style w:val="Heading3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i w:val="1"/>
        <w:u w:val="single"/>
      </w:rPr>
    </w:pPr>
    <w:bookmarkStart w:colFirst="0" w:colLast="0" w:name="_4ntibixxvdjx" w:id="8"/>
    <w:bookmarkEnd w:id="8"/>
    <w:r w:rsidDel="00000000" w:rsidR="00000000" w:rsidRPr="00000000">
      <w:rPr>
        <w:rtl w:val="0"/>
      </w:rPr>
    </w:r>
  </w:p>
  <w:tbl>
    <w:tblPr>
      <w:tblStyle w:val="Table1"/>
      <w:tblW w:w="936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9360"/>
      <w:tblGridChange w:id="0">
        <w:tblGrid>
          <w:gridCol w:w="9360"/>
        </w:tblGrid>
      </w:tblGridChange>
    </w:tblGrid>
    <w:tr>
      <w:trPr>
        <w:trHeight w:val="54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8" w:val="dotted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contextualSpacing w:val="0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Unit 2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- Using Data</w:t>
          </w:r>
        </w:p>
      </w:tc>
    </w:tr>
  </w:tbl>
  <w:p w:rsidR="00000000" w:rsidDel="00000000" w:rsidP="00000000" w:rsidRDefault="00000000" w:rsidRPr="00000000" w14:paraId="0000001F">
    <w:pPr>
      <w:pStyle w:val="Heading3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bookmarkStart w:colFirst="0" w:colLast="0" w:name="_3joaved3ms5p" w:id="9"/>
    <w:bookmarkEnd w:id="9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