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807" w:rsidRPr="00CE7DCD" w:rsidRDefault="00CE7DCD">
      <w:pPr>
        <w:rPr>
          <w:color w:val="000000" w:themeColor="text1"/>
          <w:sz w:val="44"/>
          <w:szCs w:val="44"/>
        </w:rPr>
      </w:pPr>
      <w:r w:rsidRPr="00CE7DCD">
        <w:rPr>
          <w:color w:val="000000" w:themeColor="text1"/>
          <w:sz w:val="44"/>
          <w:szCs w:val="44"/>
        </w:rPr>
        <w:t>Test 1</w:t>
      </w:r>
    </w:p>
    <w:p w:rsidR="00CE7DCD" w:rsidRPr="00CE7DCD" w:rsidRDefault="00CE7DCD"/>
    <w:p w:rsidR="00CE7DCD" w:rsidRPr="00CE7DCD" w:rsidRDefault="00CE7DCD" w:rsidP="00CE7DC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val="en-US" w:eastAsia="de-DE"/>
        </w:rPr>
      </w:pPr>
      <w:r w:rsidRPr="00CE7DCD">
        <w:rPr>
          <w:rFonts w:eastAsia="Times New Roman" w:cs="Courier New"/>
          <w:sz w:val="20"/>
          <w:szCs w:val="20"/>
          <w:lang w:val="en-US" w:eastAsia="de-DE"/>
        </w:rPr>
        <w:t xml:space="preserve">GEO BON is a consortium which creates a network on the basis of international (NASA, ESA, GBIF, USGS, CEOS..) and national, regional data providers (GDI-DE, Data.Gov...) and Private Sector Providers( </w:t>
      </w:r>
      <w:proofErr w:type="spellStart"/>
      <w:r w:rsidRPr="00CE7DCD">
        <w:rPr>
          <w:rFonts w:eastAsia="Times New Roman" w:cs="Courier New"/>
          <w:sz w:val="20"/>
          <w:szCs w:val="20"/>
          <w:lang w:val="en-US" w:eastAsia="de-DE"/>
        </w:rPr>
        <w:t>DigitalGlobe</w:t>
      </w:r>
      <w:proofErr w:type="spellEnd"/>
      <w:r w:rsidRPr="00CE7DCD">
        <w:rPr>
          <w:rFonts w:eastAsia="Times New Roman" w:cs="Courier New"/>
          <w:sz w:val="20"/>
          <w:szCs w:val="20"/>
          <w:lang w:val="en-US" w:eastAsia="de-DE"/>
        </w:rPr>
        <w:t xml:space="preserve">, </w:t>
      </w:r>
      <w:proofErr w:type="spellStart"/>
      <w:r w:rsidRPr="00CE7DCD">
        <w:rPr>
          <w:rFonts w:eastAsia="Times New Roman" w:cs="Courier New"/>
          <w:sz w:val="20"/>
          <w:szCs w:val="20"/>
          <w:lang w:val="en-US" w:eastAsia="de-DE"/>
        </w:rPr>
        <w:t>Esri</w:t>
      </w:r>
      <w:proofErr w:type="spellEnd"/>
      <w:r w:rsidRPr="00CE7DCD">
        <w:rPr>
          <w:rFonts w:eastAsia="Times New Roman" w:cs="Courier New"/>
          <w:sz w:val="20"/>
          <w:szCs w:val="20"/>
          <w:lang w:val="en-US" w:eastAsia="de-DE"/>
        </w:rPr>
        <w:t>,...) to submit data to the GEO Portal of GEOSS, the Global Earth Observation System of Systems, of GEO.</w:t>
      </w:r>
    </w:p>
    <w:p w:rsidR="00CE7DCD" w:rsidRPr="00CE7DCD" w:rsidRDefault="00CE7DCD" w:rsidP="00CE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val="en-US" w:eastAsia="de-DE"/>
        </w:rPr>
      </w:pPr>
    </w:p>
    <w:p w:rsidR="00CE7DCD" w:rsidRPr="00CE7DCD" w:rsidRDefault="00CE7DCD" w:rsidP="00CE7DC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val="en-US" w:eastAsia="de-DE"/>
        </w:rPr>
      </w:pPr>
      <w:r w:rsidRPr="00CE7DCD">
        <w:rPr>
          <w:rFonts w:eastAsia="Times New Roman" w:cs="Courier New"/>
          <w:sz w:val="20"/>
          <w:szCs w:val="20"/>
          <w:lang w:val="en-US" w:eastAsia="de-DE"/>
        </w:rPr>
        <w:t>GEO BON is one of the approved flagships of GEO and the Social Benefit Area (SBA) "Biodiversity and Ecosystem Sustainability" of GEO, the Group on Earth Observations.</w:t>
      </w:r>
    </w:p>
    <w:p w:rsidR="00CE7DCD" w:rsidRPr="00CE7DCD" w:rsidRDefault="00CE7DCD" w:rsidP="00CE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val="en-US" w:eastAsia="de-DE"/>
        </w:rPr>
      </w:pPr>
    </w:p>
    <w:p w:rsidR="00CE7DCD" w:rsidRPr="00CE7DCD" w:rsidRDefault="00CE7DCD" w:rsidP="00CE7DC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val="en-US" w:eastAsia="de-DE"/>
        </w:rPr>
      </w:pPr>
      <w:r w:rsidRPr="00CE7DCD">
        <w:rPr>
          <w:rFonts w:eastAsia="Times New Roman" w:cs="Courier New"/>
          <w:sz w:val="20"/>
          <w:szCs w:val="20"/>
          <w:lang w:val="en-US" w:eastAsia="de-DE"/>
        </w:rPr>
        <w:t xml:space="preserve">GEO BON is </w:t>
      </w:r>
      <w:proofErr w:type="spellStart"/>
      <w:r w:rsidRPr="00CE7DCD">
        <w:rPr>
          <w:rFonts w:eastAsia="Times New Roman" w:cs="Courier New"/>
          <w:sz w:val="20"/>
          <w:szCs w:val="20"/>
          <w:lang w:val="en-US" w:eastAsia="de-DE"/>
        </w:rPr>
        <w:t>structurized</w:t>
      </w:r>
      <w:proofErr w:type="spellEnd"/>
      <w:r w:rsidRPr="00CE7DCD">
        <w:rPr>
          <w:rFonts w:eastAsia="Times New Roman" w:cs="Courier New"/>
          <w:sz w:val="20"/>
          <w:szCs w:val="20"/>
          <w:lang w:val="en-US" w:eastAsia="de-DE"/>
        </w:rPr>
        <w:t xml:space="preserve"> by </w:t>
      </w:r>
      <w:proofErr w:type="gramStart"/>
      <w:r w:rsidRPr="00CE7DCD">
        <w:rPr>
          <w:rFonts w:eastAsia="Times New Roman" w:cs="Courier New"/>
          <w:sz w:val="20"/>
          <w:szCs w:val="20"/>
          <w:lang w:val="en-US" w:eastAsia="de-DE"/>
        </w:rPr>
        <w:t>5</w:t>
      </w:r>
      <w:proofErr w:type="gramEnd"/>
      <w:r w:rsidRPr="00CE7DCD">
        <w:rPr>
          <w:rFonts w:eastAsia="Times New Roman" w:cs="Courier New"/>
          <w:sz w:val="20"/>
          <w:szCs w:val="20"/>
          <w:lang w:val="en-US" w:eastAsia="de-DE"/>
        </w:rPr>
        <w:t xml:space="preserve"> Working Groups and Biodiversity Observation Networks (BONs), which are national, regional and thematic.</w:t>
      </w:r>
    </w:p>
    <w:p w:rsidR="00CE7DCD" w:rsidRPr="00CE7DCD" w:rsidRDefault="00CE7DCD" w:rsidP="00CE7DC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val="en-US" w:eastAsia="de-DE"/>
        </w:rPr>
      </w:pPr>
      <w:r w:rsidRPr="00CE7DCD">
        <w:rPr>
          <w:rFonts w:eastAsia="Times New Roman" w:cs="Courier New"/>
          <w:sz w:val="20"/>
          <w:szCs w:val="20"/>
          <w:lang w:val="en-US" w:eastAsia="de-DE"/>
        </w:rPr>
        <w:t>Each Working Group and BON is working towards several EBV development.</w:t>
      </w:r>
    </w:p>
    <w:p w:rsidR="00CE7DCD" w:rsidRPr="00CE7DCD" w:rsidRDefault="00CE7DCD" w:rsidP="00CE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val="en-US" w:eastAsia="de-DE"/>
        </w:rPr>
      </w:pPr>
    </w:p>
    <w:p w:rsidR="00CE7DCD" w:rsidRPr="00CE7DCD" w:rsidRDefault="00CE7DCD" w:rsidP="00CE7DC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val="en-US" w:eastAsia="de-DE"/>
        </w:rPr>
      </w:pPr>
      <w:r w:rsidRPr="00CE7DCD">
        <w:rPr>
          <w:rFonts w:eastAsia="Times New Roman" w:cs="Courier New"/>
          <w:sz w:val="20"/>
          <w:szCs w:val="20"/>
          <w:lang w:val="en-US" w:eastAsia="de-DE"/>
        </w:rPr>
        <w:t xml:space="preserve">EBVs are Essential Biodiversity Variables, which represent a minimum set of Variables to </w:t>
      </w:r>
      <w:proofErr w:type="spellStart"/>
      <w:r w:rsidRPr="00CE7DCD">
        <w:rPr>
          <w:rFonts w:eastAsia="Times New Roman" w:cs="Courier New"/>
          <w:sz w:val="20"/>
          <w:szCs w:val="20"/>
          <w:lang w:val="en-US" w:eastAsia="de-DE"/>
        </w:rPr>
        <w:t>desribe</w:t>
      </w:r>
      <w:proofErr w:type="spellEnd"/>
      <w:r w:rsidRPr="00CE7DCD">
        <w:rPr>
          <w:rFonts w:eastAsia="Times New Roman" w:cs="Courier New"/>
          <w:sz w:val="20"/>
          <w:szCs w:val="20"/>
          <w:lang w:val="en-US" w:eastAsia="de-DE"/>
        </w:rPr>
        <w:t xml:space="preserve"> Biodiversity in our world, i.e. they measure the pulse of our planet. These EBV datasets are produced by the individual Working Groups and BONs on the basis of international (NASA, GBIF</w:t>
      </w:r>
      <w:proofErr w:type="gramStart"/>
      <w:r w:rsidRPr="00CE7DCD">
        <w:rPr>
          <w:rFonts w:eastAsia="Times New Roman" w:cs="Courier New"/>
          <w:sz w:val="20"/>
          <w:szCs w:val="20"/>
          <w:lang w:val="en-US" w:eastAsia="de-DE"/>
        </w:rPr>
        <w:t>..)</w:t>
      </w:r>
      <w:proofErr w:type="gramEnd"/>
      <w:r w:rsidRPr="00CE7DCD">
        <w:rPr>
          <w:rFonts w:eastAsia="Times New Roman" w:cs="Courier New"/>
          <w:sz w:val="20"/>
          <w:szCs w:val="20"/>
          <w:lang w:val="en-US" w:eastAsia="de-DE"/>
        </w:rPr>
        <w:t xml:space="preserve"> and national, regional data providers (...).</w:t>
      </w:r>
    </w:p>
    <w:p w:rsidR="00CE7DCD" w:rsidRPr="00CE7DCD" w:rsidRDefault="00CE7DCD" w:rsidP="00CE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val="en-US" w:eastAsia="de-DE"/>
        </w:rPr>
      </w:pPr>
    </w:p>
    <w:p w:rsidR="00CE7DCD" w:rsidRPr="00CE7DCD" w:rsidRDefault="00CE7DCD" w:rsidP="00CE7DC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val="en-US" w:eastAsia="de-DE"/>
        </w:rPr>
      </w:pPr>
      <w:r w:rsidRPr="00CE7DCD">
        <w:rPr>
          <w:rFonts w:eastAsia="Times New Roman" w:cs="Courier New"/>
          <w:sz w:val="20"/>
          <w:szCs w:val="20"/>
          <w:lang w:val="en-US" w:eastAsia="de-DE"/>
        </w:rPr>
        <w:t xml:space="preserve">These datasets </w:t>
      </w:r>
      <w:proofErr w:type="gramStart"/>
      <w:r w:rsidRPr="00CE7DCD">
        <w:rPr>
          <w:rFonts w:eastAsia="Times New Roman" w:cs="Courier New"/>
          <w:sz w:val="20"/>
          <w:szCs w:val="20"/>
          <w:lang w:val="en-US" w:eastAsia="de-DE"/>
        </w:rPr>
        <w:t>are then submitted</w:t>
      </w:r>
      <w:proofErr w:type="gramEnd"/>
      <w:r w:rsidRPr="00CE7DCD">
        <w:rPr>
          <w:rFonts w:eastAsia="Times New Roman" w:cs="Courier New"/>
          <w:sz w:val="20"/>
          <w:szCs w:val="20"/>
          <w:lang w:val="en-US" w:eastAsia="de-DE"/>
        </w:rPr>
        <w:t xml:space="preserve"> to GEOSS.</w:t>
      </w:r>
    </w:p>
    <w:p w:rsidR="00CE7DCD" w:rsidRPr="00CE7DCD" w:rsidRDefault="00CE7DCD" w:rsidP="00CE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val="en-US" w:eastAsia="de-DE"/>
        </w:rPr>
      </w:pPr>
    </w:p>
    <w:p w:rsidR="00CE7DCD" w:rsidRPr="00CE7DCD" w:rsidRDefault="00CE7DCD" w:rsidP="00CE7DC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val="en-US" w:eastAsia="de-DE"/>
        </w:rPr>
      </w:pPr>
      <w:r w:rsidRPr="00CE7DCD">
        <w:rPr>
          <w:rFonts w:eastAsia="Times New Roman" w:cs="Courier New"/>
          <w:sz w:val="20"/>
          <w:szCs w:val="20"/>
          <w:lang w:val="en-US" w:eastAsia="de-DE"/>
        </w:rPr>
        <w:t xml:space="preserve">GEO BON is working as well towards an EBV Spatial Browser, where user can display and </w:t>
      </w:r>
      <w:proofErr w:type="spellStart"/>
      <w:r w:rsidRPr="00CE7DCD">
        <w:rPr>
          <w:rFonts w:eastAsia="Times New Roman" w:cs="Courier New"/>
          <w:sz w:val="20"/>
          <w:szCs w:val="20"/>
          <w:lang w:val="en-US" w:eastAsia="de-DE"/>
        </w:rPr>
        <w:t>analyse</w:t>
      </w:r>
      <w:proofErr w:type="spellEnd"/>
      <w:r w:rsidRPr="00CE7DCD">
        <w:rPr>
          <w:rFonts w:eastAsia="Times New Roman" w:cs="Courier New"/>
          <w:sz w:val="20"/>
          <w:szCs w:val="20"/>
          <w:lang w:val="en-US" w:eastAsia="de-DE"/>
        </w:rPr>
        <w:t xml:space="preserve"> EBV Datasets as well.</w:t>
      </w:r>
    </w:p>
    <w:p w:rsidR="00CE7DCD" w:rsidRPr="00CE7DCD" w:rsidRDefault="00CE7DCD">
      <w:pPr>
        <w:rPr>
          <w:lang w:val="en-US"/>
        </w:rPr>
      </w:pPr>
      <w:bookmarkStart w:id="0" w:name="_GoBack"/>
      <w:bookmarkEnd w:id="0"/>
    </w:p>
    <w:sectPr w:rsidR="00CE7DCD" w:rsidRPr="00CE7DCD" w:rsidSect="00A267EC">
      <w:type w:val="continuous"/>
      <w:pgSz w:w="11906" w:h="16838" w:code="9"/>
      <w:pgMar w:top="1418"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353B64"/>
    <w:multiLevelType w:val="hybridMultilevel"/>
    <w:tmpl w:val="68E0FA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408"/>
    <w:rsid w:val="00501408"/>
    <w:rsid w:val="00991807"/>
    <w:rsid w:val="00A267EC"/>
    <w:rsid w:val="00CE7D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5DEAEC-81E3-4A7A-A610-97F622C11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CE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E7DCD"/>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CE7DCD"/>
    <w:rPr>
      <w:rFonts w:ascii="Courier New" w:eastAsia="Times New Roman" w:hAnsi="Courier New" w:cs="Courier New"/>
      <w:sz w:val="20"/>
      <w:szCs w:val="20"/>
    </w:rPr>
  </w:style>
  <w:style w:type="character" w:customStyle="1" w:styleId="line">
    <w:name w:val="line"/>
    <w:basedOn w:val="Absatz-Standardschriftart"/>
    <w:rsid w:val="00CE7DCD"/>
  </w:style>
  <w:style w:type="paragraph" w:styleId="Listenabsatz">
    <w:name w:val="List Paragraph"/>
    <w:basedOn w:val="Standard"/>
    <w:uiPriority w:val="34"/>
    <w:qFormat/>
    <w:rsid w:val="00CE7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853235">
      <w:bodyDiv w:val="1"/>
      <w:marLeft w:val="0"/>
      <w:marRight w:val="0"/>
      <w:marTop w:val="0"/>
      <w:marBottom w:val="0"/>
      <w:divBdr>
        <w:top w:val="none" w:sz="0" w:space="0" w:color="auto"/>
        <w:left w:val="none" w:sz="0" w:space="0" w:color="auto"/>
        <w:bottom w:val="none" w:sz="0" w:space="0" w:color="auto"/>
        <w:right w:val="none" w:sz="0" w:space="0" w:color="auto"/>
      </w:divBdr>
      <w:divsChild>
        <w:div w:id="1769110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164</Words>
  <Characters>1035</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Langer</dc:creator>
  <cp:keywords/>
  <dc:description/>
  <cp:lastModifiedBy>Christian Langer</cp:lastModifiedBy>
  <cp:revision>2</cp:revision>
  <dcterms:created xsi:type="dcterms:W3CDTF">2017-03-27T15:46:00Z</dcterms:created>
  <dcterms:modified xsi:type="dcterms:W3CDTF">2017-03-27T15:48:00Z</dcterms:modified>
</cp:coreProperties>
</file>