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4A47" w14:textId="054FF494" w:rsidR="00035A60" w:rsidRPr="00CB0F51" w:rsidRDefault="00000000" w:rsidP="00734BB7">
      <w:pPr>
        <w:pStyle w:val="Ttulo1"/>
        <w:jc w:val="center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Informe Analizador Léxico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,</w:t>
      </w: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 Sintáctico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 y Semántico –</w:t>
      </w: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 Proyecto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 final</w:t>
      </w: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 de Compiladores</w:t>
      </w:r>
    </w:p>
    <w:p w14:paraId="591B160C" w14:textId="3CE6BB33" w:rsidR="00CB0F51" w:rsidRPr="00CB0F51" w:rsidRDefault="00CB0F51" w:rsidP="00CB0F51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 </w:t>
      </w:r>
    </w:p>
    <w:p w14:paraId="7ECEA4B1" w14:textId="77777777" w:rsidR="00CB0F51" w:rsidRPr="00CB0F51" w:rsidRDefault="00CB0F51" w:rsidP="00CB0F51">
      <w:pPr>
        <w:jc w:val="center"/>
        <w:rPr>
          <w:rFonts w:asciiTheme="minorBidi" w:hAnsiTheme="minorBidi"/>
          <w:b/>
          <w:bCs/>
          <w:sz w:val="24"/>
          <w:szCs w:val="24"/>
          <w:lang w:val="es-CO"/>
        </w:rPr>
      </w:pPr>
    </w:p>
    <w:p w14:paraId="50C12379" w14:textId="054C4438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21C4D34" wp14:editId="28705FF9">
            <wp:extent cx="1935678" cy="1740766"/>
            <wp:effectExtent l="0" t="0" r="7620" b="0"/>
            <wp:docPr id="340150946" name="Imagen 1" descr="Universidad Cooperativa de Colombi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ooperativa de Colombi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246" cy="174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A38A" w14:textId="3664146A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</w:p>
    <w:p w14:paraId="31E05B3D" w14:textId="6046F8A4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b/>
          <w:bCs/>
          <w:sz w:val="24"/>
          <w:szCs w:val="24"/>
          <w:lang w:val="es-CO"/>
        </w:rPr>
        <w:t>Fecha:</w:t>
      </w:r>
      <w:r w:rsidRPr="00CB0F51">
        <w:rPr>
          <w:rFonts w:asciiTheme="minorBidi" w:hAnsiTheme="minorBidi"/>
          <w:sz w:val="24"/>
          <w:szCs w:val="24"/>
          <w:lang w:val="es-CO"/>
        </w:rPr>
        <w:t xml:space="preserve"> </w:t>
      </w:r>
      <w:r w:rsidRPr="00CB0F51">
        <w:rPr>
          <w:rFonts w:asciiTheme="minorBidi" w:hAnsiTheme="minorBidi"/>
          <w:sz w:val="24"/>
          <w:szCs w:val="24"/>
          <w:lang w:val="es-CO"/>
        </w:rPr>
        <w:t>10</w:t>
      </w:r>
      <w:r w:rsidRPr="00CB0F51">
        <w:rPr>
          <w:rFonts w:asciiTheme="minorBidi" w:hAnsiTheme="minorBidi"/>
          <w:sz w:val="24"/>
          <w:szCs w:val="24"/>
          <w:lang w:val="es-CO"/>
        </w:rPr>
        <w:t>/1</w:t>
      </w:r>
      <w:r w:rsidRPr="00CB0F51">
        <w:rPr>
          <w:rFonts w:asciiTheme="minorBidi" w:hAnsiTheme="minorBidi"/>
          <w:sz w:val="24"/>
          <w:szCs w:val="24"/>
          <w:lang w:val="es-CO"/>
        </w:rPr>
        <w:t>1</w:t>
      </w:r>
      <w:r w:rsidRPr="00CB0F51">
        <w:rPr>
          <w:rFonts w:asciiTheme="minorBidi" w:hAnsiTheme="minorBidi"/>
          <w:sz w:val="24"/>
          <w:szCs w:val="24"/>
          <w:lang w:val="es-CO"/>
        </w:rPr>
        <w:t>/2025</w:t>
      </w:r>
    </w:p>
    <w:p w14:paraId="5CBB3215" w14:textId="0718FD7E" w:rsidR="00B35F2A" w:rsidRPr="00CB0F51" w:rsidRDefault="00B35F2A" w:rsidP="00B35F2A">
      <w:pPr>
        <w:rPr>
          <w:rFonts w:asciiTheme="minorBidi" w:hAnsiTheme="minorBidi"/>
          <w:sz w:val="24"/>
          <w:szCs w:val="24"/>
          <w:lang w:val="es-CO"/>
        </w:rPr>
      </w:pPr>
    </w:p>
    <w:p w14:paraId="3650E386" w14:textId="77777777" w:rsidR="00B35F2A" w:rsidRPr="00CB0F51" w:rsidRDefault="00B35F2A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</w:p>
    <w:p w14:paraId="0DD34798" w14:textId="77777777" w:rsidR="00CB0F51" w:rsidRPr="00CB0F51" w:rsidRDefault="00000000" w:rsidP="00CB0F51">
      <w:pPr>
        <w:jc w:val="center"/>
        <w:rPr>
          <w:rFonts w:asciiTheme="minorBidi" w:hAnsiTheme="minorBidi"/>
          <w:b/>
          <w:bCs/>
          <w:sz w:val="24"/>
          <w:szCs w:val="24"/>
          <w:lang w:val="es-CO"/>
        </w:rPr>
      </w:pPr>
      <w:r w:rsidRPr="00CB0F51">
        <w:rPr>
          <w:rFonts w:asciiTheme="minorBidi" w:hAnsiTheme="minorBidi"/>
          <w:b/>
          <w:bCs/>
          <w:sz w:val="24"/>
          <w:szCs w:val="24"/>
          <w:lang w:val="es-CO"/>
        </w:rPr>
        <w:t>Autor</w:t>
      </w:r>
      <w:r w:rsidR="00734BB7" w:rsidRPr="00CB0F51">
        <w:rPr>
          <w:rFonts w:asciiTheme="minorBidi" w:hAnsiTheme="minorBidi"/>
          <w:b/>
          <w:bCs/>
          <w:sz w:val="24"/>
          <w:szCs w:val="24"/>
          <w:lang w:val="es-CO"/>
        </w:rPr>
        <w:t>es</w:t>
      </w:r>
      <w:r w:rsidRPr="00CB0F51">
        <w:rPr>
          <w:rFonts w:asciiTheme="minorBidi" w:hAnsiTheme="minorBidi"/>
          <w:b/>
          <w:bCs/>
          <w:sz w:val="24"/>
          <w:szCs w:val="24"/>
          <w:lang w:val="es-CO"/>
        </w:rPr>
        <w:t>:</w:t>
      </w:r>
    </w:p>
    <w:p w14:paraId="0C9774CC" w14:textId="1CCE6989" w:rsidR="00CB0F51" w:rsidRPr="00CB0F51" w:rsidRDefault="00B35F2A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Cristhian Santiago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Nastar</w:t>
      </w:r>
      <w:proofErr w:type="spellEnd"/>
      <w:r w:rsidR="00CB0F51" w:rsidRPr="00CB0F51">
        <w:rPr>
          <w:rFonts w:asciiTheme="minorBidi" w:hAnsiTheme="minorBidi"/>
          <w:sz w:val="24"/>
          <w:szCs w:val="24"/>
          <w:lang w:val="es-CO"/>
        </w:rPr>
        <w:t xml:space="preserve"> </w:t>
      </w:r>
      <w:proofErr w:type="spellStart"/>
      <w:r w:rsidR="00CB0F51" w:rsidRPr="00CB0F51">
        <w:rPr>
          <w:rFonts w:asciiTheme="minorBidi" w:hAnsiTheme="minorBidi"/>
          <w:sz w:val="24"/>
          <w:szCs w:val="24"/>
          <w:lang w:val="es-CO"/>
        </w:rPr>
        <w:t>Villacorte</w:t>
      </w:r>
      <w:proofErr w:type="spellEnd"/>
    </w:p>
    <w:p w14:paraId="7F5F3C43" w14:textId="23593DC9" w:rsidR="00035A60" w:rsidRPr="00CB0F51" w:rsidRDefault="00B35F2A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Christian </w:t>
      </w:r>
      <w:r w:rsidR="00734BB7" w:rsidRPr="00CB0F51">
        <w:rPr>
          <w:rFonts w:asciiTheme="minorBidi" w:hAnsiTheme="minorBidi"/>
          <w:sz w:val="24"/>
          <w:szCs w:val="24"/>
          <w:lang w:val="es-CO"/>
        </w:rPr>
        <w:t>Mateo</w:t>
      </w:r>
      <w:r w:rsidRPr="00CB0F51">
        <w:rPr>
          <w:rFonts w:asciiTheme="minorBidi" w:hAnsiTheme="minorBidi"/>
          <w:sz w:val="24"/>
          <w:szCs w:val="24"/>
          <w:lang w:val="es-CO"/>
        </w:rPr>
        <w:t xml:space="preserve"> Pastrana</w:t>
      </w:r>
      <w:r w:rsidR="00CB0F51" w:rsidRPr="00CB0F51">
        <w:rPr>
          <w:rFonts w:asciiTheme="minorBidi" w:hAnsiTheme="minorBidi"/>
          <w:sz w:val="24"/>
          <w:szCs w:val="24"/>
          <w:lang w:val="es-CO"/>
        </w:rPr>
        <w:t xml:space="preserve"> González</w:t>
      </w:r>
    </w:p>
    <w:p w14:paraId="7FCDD0F0" w14:textId="77777777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</w:p>
    <w:p w14:paraId="3950B4C0" w14:textId="06012392" w:rsidR="00CB0F51" w:rsidRPr="00CB0F51" w:rsidRDefault="00CB0F51" w:rsidP="00CB0F51">
      <w:pPr>
        <w:jc w:val="center"/>
        <w:rPr>
          <w:rFonts w:asciiTheme="minorBidi" w:hAnsiTheme="minorBidi"/>
          <w:b/>
          <w:bCs/>
          <w:sz w:val="24"/>
          <w:szCs w:val="24"/>
          <w:lang w:val="es-CO"/>
        </w:rPr>
      </w:pPr>
      <w:r w:rsidRPr="00CB0F51">
        <w:rPr>
          <w:rFonts w:asciiTheme="minorBidi" w:hAnsiTheme="minorBidi"/>
          <w:b/>
          <w:bCs/>
          <w:sz w:val="24"/>
          <w:szCs w:val="24"/>
          <w:lang w:val="es-CO"/>
        </w:rPr>
        <w:t>Docente:</w:t>
      </w:r>
    </w:p>
    <w:p w14:paraId="438C16D1" w14:textId="449AE4DC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Adriana Paredes Salinas</w:t>
      </w:r>
    </w:p>
    <w:p w14:paraId="1D608BCF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0490D057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76CEB85F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2DC51AAC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0DEBCACB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1960B096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1A504C54" w14:textId="77777777" w:rsidR="00CB0F51" w:rsidRPr="00CB0F51" w:rsidRDefault="00CB0F51">
      <w:pPr>
        <w:rPr>
          <w:rFonts w:asciiTheme="minorBidi" w:hAnsiTheme="minorBidi"/>
          <w:sz w:val="24"/>
          <w:szCs w:val="24"/>
          <w:lang w:val="es-CO"/>
        </w:rPr>
      </w:pPr>
    </w:p>
    <w:p w14:paraId="526F9780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5B9CA0FF" w14:textId="77777777" w:rsidR="00B35F2A" w:rsidRPr="00CB0F51" w:rsidRDefault="00B35F2A">
      <w:pPr>
        <w:rPr>
          <w:rFonts w:asciiTheme="minorBidi" w:hAnsiTheme="minorBidi"/>
          <w:sz w:val="24"/>
          <w:szCs w:val="24"/>
          <w:lang w:val="es-CO"/>
        </w:rPr>
      </w:pPr>
    </w:p>
    <w:p w14:paraId="15EB4DB9" w14:textId="7777777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proofErr w:type="spellStart"/>
      <w:r w:rsidRPr="00CB0F51">
        <w:rPr>
          <w:rFonts w:asciiTheme="minorBidi" w:hAnsiTheme="minorBidi" w:cstheme="minorBidi"/>
          <w:color w:val="auto"/>
          <w:sz w:val="24"/>
          <w:szCs w:val="24"/>
        </w:rPr>
        <w:t>Índice</w:t>
      </w:r>
      <w:proofErr w:type="spellEnd"/>
    </w:p>
    <w:p w14:paraId="3CC26098" w14:textId="77777777" w:rsidR="00B35F2A" w:rsidRPr="00CB0F51" w:rsidRDefault="00B35F2A" w:rsidP="00B35F2A">
      <w:pPr>
        <w:rPr>
          <w:rFonts w:asciiTheme="minorBidi" w:hAnsiTheme="minorBidi"/>
          <w:sz w:val="24"/>
          <w:szCs w:val="24"/>
        </w:rPr>
      </w:pPr>
    </w:p>
    <w:p w14:paraId="7F117A49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Introducción</w:t>
      </w:r>
      <w:proofErr w:type="spellEnd"/>
    </w:p>
    <w:p w14:paraId="5C8D38AE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Arquitectura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del Sistema</w:t>
      </w:r>
    </w:p>
    <w:p w14:paraId="30C45649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Lenguaje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de </w:t>
      </w:r>
      <w:proofErr w:type="spellStart"/>
      <w:r w:rsidRPr="00CB0F51">
        <w:rPr>
          <w:rFonts w:asciiTheme="minorBidi" w:hAnsiTheme="minorBidi"/>
          <w:sz w:val="24"/>
          <w:szCs w:val="24"/>
        </w:rPr>
        <w:t>Programación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a </w:t>
      </w:r>
      <w:proofErr w:type="spellStart"/>
      <w:r w:rsidRPr="00CB0F51">
        <w:rPr>
          <w:rFonts w:asciiTheme="minorBidi" w:hAnsiTheme="minorBidi"/>
          <w:sz w:val="24"/>
          <w:szCs w:val="24"/>
        </w:rPr>
        <w:t>Compilar</w:t>
      </w:r>
      <w:proofErr w:type="spellEnd"/>
    </w:p>
    <w:p w14:paraId="772EF7A6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Clases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y </w:t>
      </w:r>
      <w:proofErr w:type="spellStart"/>
      <w:r w:rsidRPr="00CB0F51">
        <w:rPr>
          <w:rFonts w:asciiTheme="minorBidi" w:hAnsiTheme="minorBidi"/>
          <w:sz w:val="24"/>
          <w:szCs w:val="24"/>
        </w:rPr>
        <w:t>Métodos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B0F51">
        <w:rPr>
          <w:rFonts w:asciiTheme="minorBidi" w:hAnsiTheme="minorBidi"/>
          <w:sz w:val="24"/>
          <w:szCs w:val="24"/>
        </w:rPr>
        <w:t>Desarrollados</w:t>
      </w:r>
      <w:proofErr w:type="spellEnd"/>
    </w:p>
    <w:p w14:paraId="5FDF7FEF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r w:rsidRPr="00CB0F51">
        <w:rPr>
          <w:rFonts w:asciiTheme="minorBidi" w:hAnsiTheme="minorBidi"/>
          <w:sz w:val="24"/>
          <w:szCs w:val="24"/>
        </w:rPr>
        <w:t xml:space="preserve">Reglas </w:t>
      </w:r>
      <w:proofErr w:type="spellStart"/>
      <w:r w:rsidRPr="00CB0F51">
        <w:rPr>
          <w:rFonts w:asciiTheme="minorBidi" w:hAnsiTheme="minorBidi"/>
          <w:sz w:val="24"/>
          <w:szCs w:val="24"/>
        </w:rPr>
        <w:t>Sintácticas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B0F51">
        <w:rPr>
          <w:rFonts w:asciiTheme="minorBidi" w:hAnsiTheme="minorBidi"/>
          <w:sz w:val="24"/>
          <w:szCs w:val="24"/>
        </w:rPr>
        <w:t>Mapeadas</w:t>
      </w:r>
      <w:proofErr w:type="spellEnd"/>
    </w:p>
    <w:p w14:paraId="1C3BCB91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Ejemplos</w:t>
      </w:r>
      <w:proofErr w:type="spellEnd"/>
      <w:r w:rsidRPr="00CB0F51">
        <w:rPr>
          <w:rFonts w:asciiTheme="minorBidi" w:hAnsiTheme="minorBidi"/>
          <w:sz w:val="24"/>
          <w:szCs w:val="24"/>
        </w:rPr>
        <w:t xml:space="preserve"> de Entradas y </w:t>
      </w:r>
      <w:proofErr w:type="spellStart"/>
      <w:r w:rsidRPr="00CB0F51">
        <w:rPr>
          <w:rFonts w:asciiTheme="minorBidi" w:hAnsiTheme="minorBidi"/>
          <w:sz w:val="24"/>
          <w:szCs w:val="24"/>
        </w:rPr>
        <w:t>Salidas</w:t>
      </w:r>
      <w:proofErr w:type="spellEnd"/>
    </w:p>
    <w:p w14:paraId="3CFD480D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Código Fuente (Analizador Léxico y Sintáctico)</w:t>
      </w:r>
    </w:p>
    <w:p w14:paraId="5BC1F469" w14:textId="77777777" w:rsidR="00035A60" w:rsidRPr="00CB0F51" w:rsidRDefault="00000000">
      <w:pPr>
        <w:pStyle w:val="Listaconnmeros"/>
        <w:rPr>
          <w:rFonts w:asciiTheme="minorBidi" w:hAnsiTheme="minorBidi"/>
          <w:sz w:val="24"/>
          <w:szCs w:val="24"/>
        </w:rPr>
      </w:pPr>
      <w:proofErr w:type="spellStart"/>
      <w:r w:rsidRPr="00CB0F51">
        <w:rPr>
          <w:rFonts w:asciiTheme="minorBidi" w:hAnsiTheme="minorBidi"/>
          <w:sz w:val="24"/>
          <w:szCs w:val="24"/>
        </w:rPr>
        <w:t>Conclusiones</w:t>
      </w:r>
      <w:proofErr w:type="spellEnd"/>
    </w:p>
    <w:p w14:paraId="68812377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06983920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20BA114A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3F1C5F85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321B25F7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5F13CFB1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0C89E981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3A9DCD39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1563338A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7EB0404A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5D753D65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0E0041A0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160A0AFC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260EDB57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03ED5203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5AEE4209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18B36D83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75A2B2DC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1260FDF8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2F9E9978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2A41B7CF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34E0A4EE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684C5913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6FCFB496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0CCCFA18" w14:textId="77777777" w:rsidR="00B35F2A" w:rsidRPr="00CB0F51" w:rsidRDefault="00B35F2A" w:rsidP="00B35F2A">
      <w:pPr>
        <w:pStyle w:val="Listaconnmeros"/>
        <w:numPr>
          <w:ilvl w:val="0"/>
          <w:numId w:val="0"/>
        </w:numPr>
        <w:ind w:left="360" w:hanging="360"/>
        <w:rPr>
          <w:rFonts w:asciiTheme="minorBidi" w:hAnsiTheme="minorBidi"/>
          <w:sz w:val="24"/>
          <w:szCs w:val="24"/>
        </w:rPr>
      </w:pPr>
    </w:p>
    <w:p w14:paraId="3ACA4A3E" w14:textId="7777777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</w:rPr>
        <w:t xml:space="preserve">1. </w:t>
      </w:r>
      <w:proofErr w:type="spellStart"/>
      <w:r w:rsidRPr="00CB0F51">
        <w:rPr>
          <w:rFonts w:asciiTheme="minorBidi" w:hAnsiTheme="minorBidi" w:cstheme="minorBidi"/>
          <w:color w:val="auto"/>
          <w:sz w:val="24"/>
          <w:szCs w:val="24"/>
        </w:rPr>
        <w:t>Introducción</w:t>
      </w:r>
      <w:proofErr w:type="spellEnd"/>
    </w:p>
    <w:p w14:paraId="5A743B8F" w14:textId="28CBCCEF" w:rsidR="00B35F2A" w:rsidRDefault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El presente informe documenta la versión actual del compilador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PyJS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. El sistema procesa un subconjunto de JavaScript mediante las fases de análisis léxico, sintáctico y semántico, generando tokens, AST, tabla de símbolos y reportes de errores. Además, integra una interfaz visual en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Streamlit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para ejecutar casos de prueba sobre los archivos de la carpeta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samples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.</w:t>
      </w:r>
    </w:p>
    <w:p w14:paraId="769D26F4" w14:textId="77777777" w:rsidR="00CB0F51" w:rsidRPr="00CB0F51" w:rsidRDefault="00CB0F51">
      <w:pPr>
        <w:rPr>
          <w:rFonts w:asciiTheme="minorBidi" w:hAnsiTheme="minorBidi"/>
          <w:sz w:val="24"/>
          <w:szCs w:val="24"/>
          <w:lang w:val="es-CO"/>
        </w:rPr>
      </w:pPr>
    </w:p>
    <w:p w14:paraId="741EE201" w14:textId="7777777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2. Arquitectura del Sistema</w:t>
      </w:r>
    </w:p>
    <w:p w14:paraId="12DB02BD" w14:textId="0253EBC4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•Analizador Léxico (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lexer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/lexer.py):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tokeniza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el código usando expresiones regulares, soportando palabras clave, identificadores, números, cadenas y operadores.</w:t>
      </w:r>
    </w:p>
    <w:p w14:paraId="7704CFDE" w14:textId="68886BC2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•Analizador Sintáctico (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/parser.py):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de descenso recursivo que reconoce declaraciones de variables, funciones y expresiones aritméticas, construyendo un AST con nodos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NodoAST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.</w:t>
      </w:r>
    </w:p>
    <w:p w14:paraId="0EA7753B" w14:textId="549ADC1A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•Analizador Semántico (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semantic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/semantic.py): crea tablas de símbolos por ámbito, valida declaración/uso de identificadores, tipos compatibles y miembros permitidos en objetos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builtin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como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console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. También detecta divisiones entre cero cuando el divisor es constante.</w:t>
      </w:r>
    </w:p>
    <w:p w14:paraId="49491C65" w14:textId="53FAAE21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•Interfaz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Streamlit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(UI_Compile.py): permite seleccionar ejemplos, editar el código, ejecutar el compilador y visualizar tokens, AST, tabla de símbolos y errores en pestañas.</w:t>
      </w:r>
    </w:p>
    <w:p w14:paraId="0F909C09" w14:textId="56FCA1DB" w:rsidR="00027E1E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•main.py: ejecuta las tres fases desde terminal, mostrando tokens, AST y errores en modo texto.</w:t>
      </w:r>
    </w:p>
    <w:p w14:paraId="2F5E0D76" w14:textId="77777777" w:rsidR="00CB0F51" w:rsidRPr="00CB0F51" w:rsidRDefault="00CB0F51" w:rsidP="00027E1E">
      <w:pPr>
        <w:rPr>
          <w:rFonts w:asciiTheme="minorBidi" w:hAnsiTheme="minorBidi"/>
          <w:sz w:val="24"/>
          <w:szCs w:val="24"/>
          <w:lang w:val="es-CO"/>
        </w:rPr>
      </w:pPr>
    </w:p>
    <w:p w14:paraId="789E5851" w14:textId="7777777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3. Lenguaje de Programación a Compilar</w:t>
      </w:r>
    </w:p>
    <w:p w14:paraId="6DAF1DA6" w14:textId="40277830" w:rsidR="00035A60" w:rsidRPr="00CB0F51" w:rsidRDefault="00027E1E" w:rsidP="002E6620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El compilador cubre declaraciones con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var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/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let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/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const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funciones sin parámetros, expresiones aritméticas con +, -, *, /, %, literales numéricos y de cadena, acceso a miembros y llamadas simples. El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lexer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reconoce palabras clave (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var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let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const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function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return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if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else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while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for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true, false,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null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) e identificadores que cumplan con la sintaxis alfanumérica de JavaScript.</w:t>
      </w:r>
      <w:r w:rsidR="00000000" w:rsidRPr="00CB0F51">
        <w:rPr>
          <w:rFonts w:asciiTheme="minorBidi" w:hAnsiTheme="minorBidi"/>
          <w:sz w:val="24"/>
          <w:szCs w:val="24"/>
          <w:lang w:val="es-CO"/>
        </w:rPr>
        <w:br/>
      </w:r>
    </w:p>
    <w:p w14:paraId="72115DD1" w14:textId="7777777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lastRenderedPageBreak/>
        <w:t>4. Clases y Métodos Desarrollados</w:t>
      </w:r>
    </w:p>
    <w:p w14:paraId="1DE9DD4E" w14:textId="7D742226" w:rsidR="00027E1E" w:rsidRPr="00CB0F51" w:rsidRDefault="00027E1E" w:rsidP="00027E1E">
      <w:pPr>
        <w:pStyle w:val="Ttulo2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•Token /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Lexer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: encapsulan información léxica y generan la secuencia de tokens con posición (línea, columna).</w:t>
      </w:r>
    </w:p>
    <w:p w14:paraId="2FDBAF36" w14:textId="6B4F0051" w:rsidR="00027E1E" w:rsidRPr="00CB0F51" w:rsidRDefault="00027E1E" w:rsidP="00027E1E">
      <w:pPr>
        <w:pStyle w:val="Ttulo2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•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NodoAST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 /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: cada regla EBNF tiene un método dedicado (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parsear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(),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parsear_declaracion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(),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parsear_funcion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(),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parsear_expresion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()). Se permite omitir el punto y coma antes de una llave de cierre y se reportan identificadores inválidos.</w:t>
      </w:r>
    </w:p>
    <w:p w14:paraId="19DD7519" w14:textId="50CC0EA6" w:rsidR="00027E1E" w:rsidRPr="00CB0F51" w:rsidRDefault="00027E1E" w:rsidP="00027E1E">
      <w:pPr>
        <w:pStyle w:val="Ttulo2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•Symbol /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SymbolTable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 /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SemanticAnalyzer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: mantienen variables, funciones y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builtins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, evitando redefiniciones,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inferiendo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 tipos y validando miembros.</w:t>
      </w:r>
    </w:p>
    <w:p w14:paraId="68A330D3" w14:textId="3F5ACD72" w:rsidR="001C3544" w:rsidRDefault="00027E1E" w:rsidP="00027E1E">
      <w:pPr>
        <w:pStyle w:val="Ttulo2"/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 xml:space="preserve">•UI_Compile.py: integra selector de ejemplos, editor tipo IDE, métricas rápidas y representación del AST en formato gráfico mediante </w:t>
      </w:r>
      <w:proofErr w:type="spellStart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graphviz_chart</w:t>
      </w:r>
      <w:proofErr w:type="spellEnd"/>
      <w:r w:rsidRPr="00CB0F51"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val="es-CO"/>
        </w:rPr>
        <w:t>.</w:t>
      </w:r>
    </w:p>
    <w:p w14:paraId="5053B4C3" w14:textId="77777777" w:rsidR="00CB0F51" w:rsidRPr="00CB0F51" w:rsidRDefault="00CB0F51" w:rsidP="00CB0F51">
      <w:pPr>
        <w:rPr>
          <w:lang w:val="es-CO"/>
        </w:rPr>
      </w:pPr>
    </w:p>
    <w:p w14:paraId="3EB0DFA3" w14:textId="4EBDF66A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5. Reglas Sintácticas Mapeadas</w:t>
      </w:r>
    </w:p>
    <w:p w14:paraId="4A509133" w14:textId="77777777" w:rsidR="00027E1E" w:rsidRPr="00CB0F51" w:rsidRDefault="00027E1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El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implementa reglas EBNF para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Program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FunctionDeclaration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VariableDeclaration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Addition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/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MulDiv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y Primaria (literales, identificadores, paréntesis). Esto permite expandir el lenguaje asignando nuevas funciones a las reglas del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.</w:t>
      </w:r>
    </w:p>
    <w:p w14:paraId="228040C4" w14:textId="6985BA7F" w:rsidR="00035A60" w:rsidRPr="00CB0F51" w:rsidRDefault="00000000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br/>
      </w:r>
    </w:p>
    <w:p w14:paraId="5CABD8D0" w14:textId="4506A799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6. 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Análisis Semántico</w:t>
      </w:r>
    </w:p>
    <w:p w14:paraId="46FD71B2" w14:textId="77777777" w:rsidR="00CB0F51" w:rsidRPr="00CB0F51" w:rsidRDefault="00CB0F51" w:rsidP="00CB0F51">
      <w:pPr>
        <w:pStyle w:val="Listaconvieta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Verificación de declaración previa y prevención de redefiniciones en el mismo ámbito.</w:t>
      </w:r>
    </w:p>
    <w:p w14:paraId="03FFA198" w14:textId="77777777" w:rsidR="00CB0F51" w:rsidRPr="00CB0F51" w:rsidRDefault="00CB0F51" w:rsidP="00CB0F51">
      <w:pPr>
        <w:pStyle w:val="Listaconvieta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Control de tipos: solo números usan -, *, /, %, y la suma prohíbe mezclar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number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y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string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salvo concatenación.</w:t>
      </w:r>
    </w:p>
    <w:p w14:paraId="00E6F53A" w14:textId="77777777" w:rsidR="00CB0F51" w:rsidRPr="00CB0F51" w:rsidRDefault="00CB0F51" w:rsidP="00CB0F51">
      <w:pPr>
        <w:pStyle w:val="Listaconvieta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Validación de miembros en objetos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builtin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: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console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admite log,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warn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, error; acceder a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console.hola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genera un error.</w:t>
      </w:r>
    </w:p>
    <w:p w14:paraId="375A5D9B" w14:textId="77777777" w:rsidR="00CB0F51" w:rsidRPr="00CB0F51" w:rsidRDefault="00CB0F51" w:rsidP="00CB0F51">
      <w:pPr>
        <w:pStyle w:val="Listaconvieta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Detección de división por cero cuando el divisor se reduce a un valor constante usando evaluación simbólica básica.</w:t>
      </w:r>
    </w:p>
    <w:p w14:paraId="20C5CB3E" w14:textId="77777777" w:rsidR="00CB0F51" w:rsidRPr="00CB0F51" w:rsidRDefault="00CB0F51" w:rsidP="00CB0F51">
      <w:pPr>
        <w:pStyle w:val="Listaconvietas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Generación de tabla de símbolos jerárquica y reporte formateado.</w:t>
      </w:r>
    </w:p>
    <w:p w14:paraId="47A99740" w14:textId="5428200E" w:rsidR="00035A60" w:rsidRPr="00CB0F51" w:rsidRDefault="00035A60" w:rsidP="001C3544">
      <w:pPr>
        <w:rPr>
          <w:rFonts w:asciiTheme="minorBidi" w:hAnsiTheme="minorBidi"/>
          <w:sz w:val="24"/>
          <w:szCs w:val="24"/>
          <w:lang w:val="es-CO"/>
        </w:rPr>
      </w:pPr>
    </w:p>
    <w:p w14:paraId="501C5D79" w14:textId="5E939E87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pt-BR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pt-BR"/>
        </w:rPr>
        <w:t xml:space="preserve">7. </w:t>
      </w:r>
      <w:proofErr w:type="spellStart"/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pt-BR"/>
        </w:rPr>
        <w:t>Interfaz</w:t>
      </w:r>
      <w:proofErr w:type="spellEnd"/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pt-BR"/>
        </w:rPr>
        <w:t xml:space="preserve"> </w:t>
      </w:r>
      <w:proofErr w:type="gramStart"/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pt-BR"/>
        </w:rPr>
        <w:t>Visual(</w:t>
      </w:r>
      <w:proofErr w:type="gramEnd"/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pt-BR"/>
        </w:rPr>
        <w:t>UI_Compile.py)</w:t>
      </w:r>
    </w:p>
    <w:p w14:paraId="24C933CE" w14:textId="77777777" w:rsidR="00CB0F51" w:rsidRPr="00CB0F51" w:rsidRDefault="00CB0F51" w:rsidP="00CB0F51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La interfaz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Streamlit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aplica la paleta de colores de Python y JavaScript, ofrece un editor oscuro tipo IDE, un botón de compilación destacado y pestañas para Tokens y Símbolos (tablas organizadas), AST (gráfico) y Errores (separados en </w:t>
      </w:r>
      <w:r w:rsidRPr="00CB0F51">
        <w:rPr>
          <w:rFonts w:asciiTheme="minorBidi" w:hAnsiTheme="minorBidi"/>
          <w:sz w:val="24"/>
          <w:szCs w:val="24"/>
          <w:lang w:val="es-CO"/>
        </w:rPr>
        <w:lastRenderedPageBreak/>
        <w:t xml:space="preserve">sintácticos y semánticos). </w:t>
      </w:r>
      <w:proofErr w:type="gramStart"/>
      <w:r w:rsidRPr="00CB0F51">
        <w:rPr>
          <w:rFonts w:asciiTheme="minorBidi" w:hAnsiTheme="minorBidi"/>
          <w:sz w:val="24"/>
          <w:szCs w:val="24"/>
          <w:lang w:val="es-CO"/>
        </w:rPr>
        <w:t>Además</w:t>
      </w:r>
      <w:proofErr w:type="gramEnd"/>
      <w:r w:rsidRPr="00CB0F51">
        <w:rPr>
          <w:rFonts w:asciiTheme="minorBidi" w:hAnsiTheme="minorBidi"/>
          <w:sz w:val="24"/>
          <w:szCs w:val="24"/>
          <w:lang w:val="es-CO"/>
        </w:rPr>
        <w:t xml:space="preserve"> se pueden cargar los ejemplos de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samples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>, editar, guardar y compilar con un solo clic.</w:t>
      </w:r>
    </w:p>
    <w:p w14:paraId="6B3AC205" w14:textId="08865721" w:rsidR="00035A60" w:rsidRPr="00CB0F51" w:rsidRDefault="00035A60">
      <w:pPr>
        <w:rPr>
          <w:rFonts w:asciiTheme="minorBidi" w:hAnsiTheme="minorBidi"/>
          <w:sz w:val="24"/>
          <w:szCs w:val="24"/>
          <w:lang w:val="es-CO"/>
        </w:rPr>
      </w:pPr>
    </w:p>
    <w:p w14:paraId="48323C91" w14:textId="2ABC1439" w:rsidR="00035A60" w:rsidRPr="00CB0F51" w:rsidRDefault="00000000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8. 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Ejemplos de prueba</w:t>
      </w:r>
    </w:p>
    <w:p w14:paraId="76F70002" w14:textId="21CBF9C9" w:rsidR="00C5122E" w:rsidRPr="00CB0F51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Ejemplo #1</w:t>
      </w:r>
    </w:p>
    <w:p w14:paraId="45C88337" w14:textId="7FD1EC47" w:rsidR="00C5122E" w:rsidRPr="00CB0F51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noProof/>
          <w:sz w:val="24"/>
          <w:szCs w:val="24"/>
          <w:lang w:val="es-CO"/>
        </w:rPr>
        <w:drawing>
          <wp:inline distT="0" distB="0" distL="0" distR="0" wp14:anchorId="33624C5D" wp14:editId="3DFB53C8">
            <wp:extent cx="2731325" cy="933450"/>
            <wp:effectExtent l="0" t="0" r="0" b="0"/>
            <wp:docPr id="1630758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936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917" cy="9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C1C" w14:textId="3240A2E2" w:rsidR="00C5122E" w:rsidRPr="00CB0F51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Ejemplo #2</w:t>
      </w:r>
    </w:p>
    <w:p w14:paraId="4D65127A" w14:textId="3982AAF6" w:rsidR="00C5122E" w:rsidRPr="00CB0F51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noProof/>
          <w:sz w:val="24"/>
          <w:szCs w:val="24"/>
          <w:lang w:val="es-CO"/>
        </w:rPr>
        <w:drawing>
          <wp:inline distT="0" distB="0" distL="0" distR="0" wp14:anchorId="64E574A2" wp14:editId="51B85FD0">
            <wp:extent cx="2715004" cy="933580"/>
            <wp:effectExtent l="0" t="0" r="9525" b="0"/>
            <wp:docPr id="21132089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97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970C" w14:textId="60B3FFFF" w:rsidR="00C5122E" w:rsidRPr="00CB0F51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Ejemplo #3</w:t>
      </w:r>
    </w:p>
    <w:p w14:paraId="69B5304A" w14:textId="670A673D" w:rsidR="00C5122E" w:rsidRDefault="00C5122E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noProof/>
          <w:sz w:val="24"/>
          <w:szCs w:val="24"/>
          <w:lang w:val="es-CO"/>
        </w:rPr>
        <w:drawing>
          <wp:inline distT="0" distB="0" distL="0" distR="0" wp14:anchorId="15277FA1" wp14:editId="27580F9E">
            <wp:extent cx="2695951" cy="1133633"/>
            <wp:effectExtent l="0" t="0" r="9525" b="9525"/>
            <wp:docPr id="176106865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158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233" w14:textId="77777777" w:rsidR="00CB0F51" w:rsidRPr="00CB0F51" w:rsidRDefault="00CB0F51" w:rsidP="00CB0F51">
      <w:pPr>
        <w:jc w:val="center"/>
        <w:rPr>
          <w:rFonts w:asciiTheme="minorBidi" w:hAnsiTheme="minorBidi"/>
          <w:sz w:val="24"/>
          <w:szCs w:val="24"/>
          <w:lang w:val="es-CO"/>
        </w:rPr>
      </w:pPr>
    </w:p>
    <w:p w14:paraId="359B28F0" w14:textId="7C02F6C8" w:rsidR="00C5122E" w:rsidRPr="00CB0F51" w:rsidRDefault="00C5122E" w:rsidP="00C5122E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9</w:t>
      </w: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 xml:space="preserve">. </w:t>
      </w:r>
      <w:r w:rsidR="00CB0F51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Código fuente y ejecución</w:t>
      </w:r>
    </w:p>
    <w:p w14:paraId="21041B61" w14:textId="7AC28DEF" w:rsidR="00C5122E" w:rsidRPr="00CB0F51" w:rsidRDefault="00CB0F51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El repositorio incluye main.py,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lexer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/lexer.py,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/parser.py,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semantic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/semantic.py, UI_Compile.py y streamlit_app.py. Se puede ejecutar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python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main.py para el modo consola, o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streamlit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run UI_Compile.py para la interfaz visual. Ambos flujos usan la misma lógica de compilación, garantizando resultados consistentes.</w:t>
      </w:r>
    </w:p>
    <w:p w14:paraId="3DC1B1DE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</w:p>
    <w:p w14:paraId="4A4A5F2A" w14:textId="0908AEA9" w:rsidR="00035A60" w:rsidRPr="00CB0F51" w:rsidRDefault="00000000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br/>
      </w:r>
    </w:p>
    <w:p w14:paraId="2CD80E93" w14:textId="13AC1EF0" w:rsidR="00027E1E" w:rsidRPr="00CB0F51" w:rsidRDefault="00C5122E" w:rsidP="00027E1E">
      <w:pPr>
        <w:pStyle w:val="Ttulo2"/>
        <w:rPr>
          <w:rFonts w:asciiTheme="minorBidi" w:hAnsiTheme="minorBidi" w:cstheme="minorBidi"/>
          <w:color w:val="auto"/>
          <w:sz w:val="24"/>
          <w:szCs w:val="24"/>
          <w:lang w:val="es-CO"/>
        </w:rPr>
      </w:pPr>
      <w:r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lastRenderedPageBreak/>
        <w:t>10</w:t>
      </w:r>
      <w:r w:rsidR="00027E1E" w:rsidRPr="00CB0F51">
        <w:rPr>
          <w:rFonts w:asciiTheme="minorBidi" w:hAnsiTheme="minorBidi" w:cstheme="minorBidi"/>
          <w:color w:val="auto"/>
          <w:sz w:val="24"/>
          <w:szCs w:val="24"/>
          <w:lang w:val="es-CO"/>
        </w:rPr>
        <w:t>. Conclusiones</w:t>
      </w:r>
    </w:p>
    <w:p w14:paraId="5178FC07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El sistema desarrollado cumple con los objetivos propuestos para el análisis léxico y sintáctico de un lenguaje estructurado.</w:t>
      </w:r>
    </w:p>
    <w:p w14:paraId="296982CB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Entre los logros más importantes destacan:</w:t>
      </w:r>
    </w:p>
    <w:p w14:paraId="4FCB6EF3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</w:p>
    <w:p w14:paraId="4A6C4BE0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-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Tokenización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precisa mediante expresiones regulares.</w:t>
      </w:r>
    </w:p>
    <w:p w14:paraId="37A7A3EC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 xml:space="preserve">- Implementación de un </w:t>
      </w:r>
      <w:proofErr w:type="spellStart"/>
      <w:r w:rsidRPr="00CB0F51">
        <w:rPr>
          <w:rFonts w:asciiTheme="minorBidi" w:hAnsiTheme="minorBidi"/>
          <w:sz w:val="24"/>
          <w:szCs w:val="24"/>
          <w:lang w:val="es-CO"/>
        </w:rPr>
        <w:t>parser</w:t>
      </w:r>
      <w:proofErr w:type="spellEnd"/>
      <w:r w:rsidRPr="00CB0F51">
        <w:rPr>
          <w:rFonts w:asciiTheme="minorBidi" w:hAnsiTheme="minorBidi"/>
          <w:sz w:val="24"/>
          <w:szCs w:val="24"/>
          <w:lang w:val="es-CO"/>
        </w:rPr>
        <w:t xml:space="preserve"> de descenso recursivo.</w:t>
      </w:r>
    </w:p>
    <w:p w14:paraId="35485C84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- Construcción de un Árbol Sintáctico Abstracto legible.</w:t>
      </w:r>
    </w:p>
    <w:p w14:paraId="34120E3E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-Implementación de un analizador semántico, que construya su respectiva tabla de símbolos.</w:t>
      </w:r>
    </w:p>
    <w:p w14:paraId="33B935A5" w14:textId="77777777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-UI que facilita identificar cada una de las funcionalidades del compilador de forma intuitiva</w:t>
      </w:r>
    </w:p>
    <w:p w14:paraId="70179DF2" w14:textId="634BBB9A" w:rsidR="00C5122E" w:rsidRPr="00CB0F51" w:rsidRDefault="00C5122E" w:rsidP="00C5122E">
      <w:pPr>
        <w:rPr>
          <w:rFonts w:asciiTheme="minorBidi" w:hAnsiTheme="minorBidi"/>
          <w:sz w:val="24"/>
          <w:szCs w:val="24"/>
          <w:lang w:val="es-CO"/>
        </w:rPr>
      </w:pPr>
      <w:r w:rsidRPr="00CB0F51">
        <w:rPr>
          <w:rFonts w:asciiTheme="minorBidi" w:hAnsiTheme="minorBidi"/>
          <w:sz w:val="24"/>
          <w:szCs w:val="24"/>
          <w:lang w:val="es-CO"/>
        </w:rPr>
        <w:t>- Reporte detallado de errores con línea y columna.</w:t>
      </w:r>
    </w:p>
    <w:p w14:paraId="4EEF0DF1" w14:textId="77777777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</w:p>
    <w:p w14:paraId="6CD09BDB" w14:textId="77777777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</w:p>
    <w:p w14:paraId="45463D57" w14:textId="77777777" w:rsidR="00027E1E" w:rsidRPr="00CB0F51" w:rsidRDefault="00027E1E" w:rsidP="00027E1E">
      <w:pPr>
        <w:rPr>
          <w:rFonts w:asciiTheme="minorBidi" w:hAnsiTheme="minorBidi"/>
          <w:sz w:val="24"/>
          <w:szCs w:val="24"/>
          <w:lang w:val="es-CO"/>
        </w:rPr>
      </w:pPr>
    </w:p>
    <w:p w14:paraId="603D5AFA" w14:textId="77777777" w:rsidR="00027E1E" w:rsidRPr="00CB0F51" w:rsidRDefault="00027E1E">
      <w:pPr>
        <w:rPr>
          <w:rFonts w:asciiTheme="minorBidi" w:hAnsiTheme="minorBidi"/>
          <w:sz w:val="24"/>
          <w:szCs w:val="24"/>
          <w:lang w:val="es-CO"/>
        </w:rPr>
      </w:pPr>
    </w:p>
    <w:sectPr w:rsidR="00027E1E" w:rsidRPr="00CB0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524228">
    <w:abstractNumId w:val="8"/>
  </w:num>
  <w:num w:numId="2" w16cid:durableId="1914505043">
    <w:abstractNumId w:val="6"/>
  </w:num>
  <w:num w:numId="3" w16cid:durableId="997540615">
    <w:abstractNumId w:val="5"/>
  </w:num>
  <w:num w:numId="4" w16cid:durableId="823744818">
    <w:abstractNumId w:val="4"/>
  </w:num>
  <w:num w:numId="5" w16cid:durableId="538444133">
    <w:abstractNumId w:val="7"/>
  </w:num>
  <w:num w:numId="6" w16cid:durableId="1925450048">
    <w:abstractNumId w:val="3"/>
  </w:num>
  <w:num w:numId="7" w16cid:durableId="2051299485">
    <w:abstractNumId w:val="2"/>
  </w:num>
  <w:num w:numId="8" w16cid:durableId="831140419">
    <w:abstractNumId w:val="1"/>
  </w:num>
  <w:num w:numId="9" w16cid:durableId="179806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1E"/>
    <w:rsid w:val="00034616"/>
    <w:rsid w:val="00035A60"/>
    <w:rsid w:val="0006063C"/>
    <w:rsid w:val="00143E4D"/>
    <w:rsid w:val="0015074B"/>
    <w:rsid w:val="001761AF"/>
    <w:rsid w:val="001C3544"/>
    <w:rsid w:val="00211BB6"/>
    <w:rsid w:val="0029639D"/>
    <w:rsid w:val="002E6620"/>
    <w:rsid w:val="00326F90"/>
    <w:rsid w:val="00344B5A"/>
    <w:rsid w:val="003A6760"/>
    <w:rsid w:val="006755D8"/>
    <w:rsid w:val="006B0C84"/>
    <w:rsid w:val="00734BB7"/>
    <w:rsid w:val="00931746"/>
    <w:rsid w:val="00AA1D8D"/>
    <w:rsid w:val="00B35F2A"/>
    <w:rsid w:val="00B47730"/>
    <w:rsid w:val="00C5122E"/>
    <w:rsid w:val="00CB0664"/>
    <w:rsid w:val="00CB0F51"/>
    <w:rsid w:val="00CC1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311D2"/>
  <w14:defaultImageDpi w14:val="300"/>
  <w15:docId w15:val="{CFD9CEBD-BC07-4571-B0E0-386E1C79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Textoindependiente"/>
    <w:next w:val="Textoindependiente"/>
    <w:qFormat/>
    <w:rsid w:val="00B35F2A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Fuentedeprrafopredeter"/>
    <w:link w:val="SourceCode"/>
    <w:rsid w:val="00B35F2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35F2A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</Pages>
  <Words>782</Words>
  <Characters>4301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Mateo Pastrana González</cp:lastModifiedBy>
  <cp:revision>5</cp:revision>
  <dcterms:created xsi:type="dcterms:W3CDTF">2013-12-23T23:15:00Z</dcterms:created>
  <dcterms:modified xsi:type="dcterms:W3CDTF">2025-11-10T02:08:00Z</dcterms:modified>
  <cp:category/>
</cp:coreProperties>
</file>