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22B0C" w14:textId="52E76EFF" w:rsidR="00355657" w:rsidRPr="000F7767" w:rsidRDefault="000F7767" w:rsidP="000F7767">
      <w:pPr>
        <w:spacing w:after="0" w:line="300" w:lineRule="atLeast"/>
        <w:jc w:val="center"/>
        <w:rPr>
          <w:rFonts w:eastAsia="Times New Roman" w:cs="Segoe UI"/>
          <w:b/>
          <w:bCs/>
          <w:sz w:val="36"/>
          <w:szCs w:val="36"/>
        </w:rPr>
      </w:pPr>
      <w:r w:rsidRPr="000F7767">
        <w:rPr>
          <w:rFonts w:eastAsia="Times New Roman" w:cs="Segoe UI"/>
          <w:b/>
          <w:bCs/>
          <w:sz w:val="36"/>
          <w:szCs w:val="36"/>
        </w:rPr>
        <w:t>Christian Mpabuka</w:t>
      </w:r>
    </w:p>
    <w:p w14:paraId="163F5046" w14:textId="00ACE015" w:rsidR="000F7767" w:rsidRPr="000F7767" w:rsidRDefault="000F7767" w:rsidP="000F7767">
      <w:pPr>
        <w:spacing w:after="0" w:line="300" w:lineRule="atLeast"/>
        <w:jc w:val="center"/>
        <w:rPr>
          <w:rStyle w:val="Strong"/>
          <w:color w:val="000000"/>
          <w:sz w:val="36"/>
          <w:szCs w:val="36"/>
          <w:shd w:val="clear" w:color="auto" w:fill="FFFFFF"/>
        </w:rPr>
      </w:pPr>
      <w:r w:rsidRPr="000F7767">
        <w:rPr>
          <w:rStyle w:val="Strong"/>
          <w:color w:val="000000"/>
          <w:sz w:val="36"/>
          <w:szCs w:val="36"/>
          <w:shd w:val="clear" w:color="auto" w:fill="FFFFFF"/>
        </w:rPr>
        <w:t>ITAI 2376 Deep Learning in Artificial Intelligence</w:t>
      </w:r>
    </w:p>
    <w:p w14:paraId="1EED8C2F" w14:textId="507CD1A2" w:rsidR="000F7767" w:rsidRPr="00355657" w:rsidRDefault="000F7767" w:rsidP="000F7767">
      <w:pPr>
        <w:spacing w:after="0" w:line="300" w:lineRule="atLeast"/>
        <w:jc w:val="center"/>
        <w:rPr>
          <w:rFonts w:eastAsia="Times New Roman" w:cs="Segoe UI"/>
          <w:b/>
          <w:bCs/>
          <w:sz w:val="36"/>
          <w:szCs w:val="36"/>
        </w:rPr>
      </w:pPr>
      <w:r w:rsidRPr="000F7767">
        <w:rPr>
          <w:rStyle w:val="Strong"/>
          <w:color w:val="000000"/>
          <w:sz w:val="36"/>
          <w:szCs w:val="36"/>
          <w:shd w:val="clear" w:color="auto" w:fill="FFFFFF"/>
        </w:rPr>
        <w:t>Professor: Anna Devarakonda</w:t>
      </w:r>
    </w:p>
    <w:p w14:paraId="1F0DFED0" w14:textId="77777777" w:rsidR="000F7767" w:rsidRDefault="000F7767" w:rsidP="000F7767">
      <w:pPr>
        <w:shd w:val="clear" w:color="auto" w:fill="FFFFFF"/>
        <w:spacing w:after="0" w:line="240" w:lineRule="auto"/>
        <w:jc w:val="center"/>
        <w:outlineLvl w:val="0"/>
        <w:rPr>
          <w:rFonts w:eastAsia="Times New Roman" w:cs="Times New Roman"/>
          <w:b/>
          <w:bCs/>
          <w:color w:val="273540"/>
          <w:kern w:val="36"/>
          <w:sz w:val="36"/>
          <w:szCs w:val="36"/>
        </w:rPr>
      </w:pPr>
      <w:r w:rsidRPr="000F7767">
        <w:rPr>
          <w:rFonts w:eastAsia="Times New Roman" w:cs="Times New Roman"/>
          <w:b/>
          <w:bCs/>
          <w:color w:val="273540"/>
          <w:kern w:val="36"/>
          <w:sz w:val="36"/>
          <w:szCs w:val="36"/>
        </w:rPr>
        <w:t>A05 Analyzing "Arrival" Through the Lens of NLP</w:t>
      </w:r>
    </w:p>
    <w:p w14:paraId="32B15F16" w14:textId="77777777" w:rsidR="000F7767" w:rsidRDefault="000F7767" w:rsidP="000F7767">
      <w:pPr>
        <w:shd w:val="clear" w:color="auto" w:fill="FFFFFF"/>
        <w:spacing w:after="0" w:line="240" w:lineRule="auto"/>
        <w:jc w:val="center"/>
        <w:outlineLvl w:val="0"/>
        <w:rPr>
          <w:rFonts w:eastAsia="Times New Roman" w:cs="Times New Roman"/>
          <w:b/>
          <w:bCs/>
          <w:color w:val="273540"/>
          <w:kern w:val="36"/>
          <w:sz w:val="36"/>
          <w:szCs w:val="36"/>
        </w:rPr>
      </w:pPr>
    </w:p>
    <w:p w14:paraId="518B9BB2" w14:textId="77777777" w:rsidR="000F7767" w:rsidRPr="000F7767" w:rsidRDefault="000F7767" w:rsidP="000F7767">
      <w:pPr>
        <w:shd w:val="clear" w:color="auto" w:fill="FFFFFF"/>
        <w:spacing w:after="0" w:line="240" w:lineRule="auto"/>
        <w:jc w:val="center"/>
        <w:outlineLvl w:val="0"/>
        <w:rPr>
          <w:rFonts w:eastAsia="Times New Roman" w:cs="Times New Roman"/>
          <w:b/>
          <w:bCs/>
          <w:color w:val="273540"/>
          <w:kern w:val="36"/>
          <w:sz w:val="36"/>
          <w:szCs w:val="36"/>
        </w:rPr>
      </w:pPr>
    </w:p>
    <w:p w14:paraId="77ABB303" w14:textId="77777777" w:rsidR="00355657" w:rsidRPr="0035565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Segoe UI"/>
          <w:b/>
          <w:bCs/>
          <w:sz w:val="28"/>
          <w:szCs w:val="28"/>
        </w:rPr>
        <w:t>1. Introduction</w:t>
      </w:r>
    </w:p>
    <w:p w14:paraId="3DC125C0" w14:textId="6718584C" w:rsidR="00355657" w:rsidRPr="00355657" w:rsidRDefault="00355657" w:rsidP="00355657">
      <w:pPr>
        <w:rPr>
          <w:rFonts w:asciiTheme="majorHAnsi" w:hAnsiTheme="majorHAnsi"/>
          <w:sz w:val="28"/>
          <w:szCs w:val="28"/>
        </w:rPr>
      </w:pPr>
      <w:r w:rsidRPr="000F7767">
        <w:rPr>
          <w:rFonts w:asciiTheme="majorHAnsi" w:hAnsiTheme="majorHAnsi"/>
          <w:sz w:val="28"/>
          <w:szCs w:val="28"/>
        </w:rPr>
        <w:t>The 2016 film 'Arrival', directed by Denis Villeneuve, explores the deep complexities of communication between humans and extraterrestrial beings. At its core, the film explores the complexities of language, cognition, and comprehension. This report intends to analyze the movie through the lens of Natural Language Processing (NLP), highlighting similarities between the challenges faced by the characters and those encountered in real-world NLP applications.</w:t>
      </w:r>
    </w:p>
    <w:p w14:paraId="4C217715" w14:textId="77777777"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Segoe UI"/>
          <w:b/>
          <w:bCs/>
          <w:sz w:val="28"/>
          <w:szCs w:val="28"/>
        </w:rPr>
        <w:t>2. Overview of the Movie’s Plot (Language &amp; Communication Focus)</w:t>
      </w:r>
    </w:p>
    <w:p w14:paraId="157C4D2A" w14:textId="341FFA08" w:rsidR="00355657" w:rsidRPr="000F7767" w:rsidRDefault="00355657" w:rsidP="00355657">
      <w:pPr>
        <w:rPr>
          <w:rFonts w:asciiTheme="majorHAnsi" w:hAnsiTheme="majorHAnsi"/>
          <w:sz w:val="28"/>
          <w:szCs w:val="28"/>
        </w:rPr>
      </w:pPr>
      <w:r w:rsidRPr="000F7767">
        <w:rPr>
          <w:rFonts w:asciiTheme="majorHAnsi" w:hAnsiTheme="majorHAnsi"/>
          <w:sz w:val="28"/>
          <w:szCs w:val="28"/>
        </w:rPr>
        <w:t xml:space="preserve">In 'Arrival', linguist Louise Banks is recruited by the military to help communicate with alien visitors known as </w:t>
      </w:r>
      <w:r w:rsidRPr="000F7767">
        <w:rPr>
          <w:rFonts w:asciiTheme="majorHAnsi" w:hAnsiTheme="majorHAnsi"/>
          <w:sz w:val="28"/>
          <w:szCs w:val="28"/>
        </w:rPr>
        <w:t>Heptads</w:t>
      </w:r>
      <w:r w:rsidRPr="000F7767">
        <w:rPr>
          <w:rFonts w:asciiTheme="majorHAnsi" w:hAnsiTheme="majorHAnsi"/>
          <w:sz w:val="28"/>
          <w:szCs w:val="28"/>
        </w:rPr>
        <w:t xml:space="preserve">. These beings use </w:t>
      </w:r>
      <w:r w:rsidRPr="000F7767">
        <w:rPr>
          <w:rFonts w:asciiTheme="majorHAnsi" w:hAnsiTheme="majorHAnsi"/>
          <w:sz w:val="28"/>
          <w:szCs w:val="28"/>
        </w:rPr>
        <w:t>complex</w:t>
      </w:r>
      <w:r w:rsidRPr="000F7767">
        <w:rPr>
          <w:rFonts w:asciiTheme="majorHAnsi" w:hAnsiTheme="majorHAnsi"/>
          <w:sz w:val="28"/>
          <w:szCs w:val="28"/>
        </w:rPr>
        <w:t xml:space="preserve">, circular written language that </w:t>
      </w:r>
      <w:proofErr w:type="gramStart"/>
      <w:r w:rsidRPr="000F7767">
        <w:rPr>
          <w:rFonts w:asciiTheme="majorHAnsi" w:hAnsiTheme="majorHAnsi"/>
          <w:sz w:val="28"/>
          <w:szCs w:val="28"/>
        </w:rPr>
        <w:t>defies</w:t>
      </w:r>
      <w:proofErr w:type="gramEnd"/>
      <w:r w:rsidRPr="000F7767">
        <w:rPr>
          <w:rFonts w:asciiTheme="majorHAnsi" w:hAnsiTheme="majorHAnsi"/>
          <w:sz w:val="28"/>
          <w:szCs w:val="28"/>
        </w:rPr>
        <w:t xml:space="preserve"> conventional linguistic structures. The film emphasizes how language influences perception and cognition, aligning with the Sapir-Whorf Hypothesis.</w:t>
      </w:r>
    </w:p>
    <w:p w14:paraId="7ED6286E" w14:textId="49C7E411"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Segoe UI"/>
          <w:b/>
          <w:bCs/>
          <w:sz w:val="28"/>
          <w:szCs w:val="28"/>
        </w:rPr>
        <w:t>3. NLP Challenges Reflected in the Movie</w:t>
      </w:r>
    </w:p>
    <w:tbl>
      <w:tblPr>
        <w:tblStyle w:val="TableGrid"/>
        <w:tblW w:w="0" w:type="auto"/>
        <w:tblLook w:val="04A0" w:firstRow="1" w:lastRow="0" w:firstColumn="1" w:lastColumn="0" w:noHBand="0" w:noVBand="1"/>
      </w:tblPr>
      <w:tblGrid>
        <w:gridCol w:w="2245"/>
        <w:gridCol w:w="2057"/>
        <w:gridCol w:w="5048"/>
      </w:tblGrid>
      <w:tr w:rsidR="00355657" w:rsidRPr="000F7767" w14:paraId="1D9083ED" w14:textId="77777777" w:rsidTr="00355657">
        <w:tc>
          <w:tcPr>
            <w:tcW w:w="2155" w:type="dxa"/>
          </w:tcPr>
          <w:p w14:paraId="03736C1C" w14:textId="390095EA"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b/>
                <w:bCs/>
                <w:sz w:val="28"/>
                <w:szCs w:val="28"/>
              </w:rPr>
              <w:t>Scene/Element</w:t>
            </w:r>
          </w:p>
        </w:tc>
        <w:tc>
          <w:tcPr>
            <w:tcW w:w="2070" w:type="dxa"/>
            <w:vAlign w:val="center"/>
          </w:tcPr>
          <w:p w14:paraId="7E071581" w14:textId="318E0763"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b/>
                <w:bCs/>
                <w:sz w:val="28"/>
                <w:szCs w:val="28"/>
              </w:rPr>
              <w:t>NLP Challenge</w:t>
            </w:r>
          </w:p>
        </w:tc>
        <w:tc>
          <w:tcPr>
            <w:tcW w:w="5125" w:type="dxa"/>
          </w:tcPr>
          <w:p w14:paraId="70D103ED" w14:textId="0922ADB5"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b/>
                <w:bCs/>
                <w:sz w:val="28"/>
                <w:szCs w:val="28"/>
              </w:rPr>
              <w:t>Explanation</w:t>
            </w:r>
          </w:p>
        </w:tc>
      </w:tr>
      <w:tr w:rsidR="00355657" w:rsidRPr="000F7767" w14:paraId="2944E8A4" w14:textId="77777777" w:rsidTr="00355657">
        <w:tc>
          <w:tcPr>
            <w:tcW w:w="2155" w:type="dxa"/>
          </w:tcPr>
          <w:p w14:paraId="4C21D312" w14:textId="603235A2"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proofErr w:type="spellStart"/>
            <w:r w:rsidRPr="00355657">
              <w:rPr>
                <w:rFonts w:asciiTheme="majorHAnsi" w:eastAsia="Times New Roman" w:hAnsiTheme="majorHAnsi" w:cs="Times New Roman"/>
                <w:sz w:val="28"/>
                <w:szCs w:val="28"/>
              </w:rPr>
              <w:t>Heptapod</w:t>
            </w:r>
            <w:proofErr w:type="spellEnd"/>
            <w:r w:rsidRPr="00355657">
              <w:rPr>
                <w:rFonts w:asciiTheme="majorHAnsi" w:eastAsia="Times New Roman" w:hAnsiTheme="majorHAnsi" w:cs="Times New Roman"/>
                <w:sz w:val="28"/>
                <w:szCs w:val="28"/>
              </w:rPr>
              <w:t xml:space="preserve"> circular symbols</w:t>
            </w:r>
          </w:p>
        </w:tc>
        <w:tc>
          <w:tcPr>
            <w:tcW w:w="2070" w:type="dxa"/>
          </w:tcPr>
          <w:p w14:paraId="48AB2750" w14:textId="6F28A90C"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sz w:val="28"/>
                <w:szCs w:val="28"/>
              </w:rPr>
              <w:t xml:space="preserve">Ambiguity &amp; </w:t>
            </w:r>
            <w:proofErr w:type="gramStart"/>
            <w:r w:rsidRPr="00355657">
              <w:rPr>
                <w:rFonts w:asciiTheme="majorHAnsi" w:eastAsia="Times New Roman" w:hAnsiTheme="majorHAnsi" w:cs="Times New Roman"/>
                <w:sz w:val="28"/>
                <w:szCs w:val="28"/>
              </w:rPr>
              <w:t>Non-linearity</w:t>
            </w:r>
            <w:proofErr w:type="gramEnd"/>
          </w:p>
        </w:tc>
        <w:tc>
          <w:tcPr>
            <w:tcW w:w="5125" w:type="dxa"/>
          </w:tcPr>
          <w:p w14:paraId="691016BB" w14:textId="342AB9E5"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sz w:val="28"/>
                <w:szCs w:val="28"/>
              </w:rPr>
              <w:t xml:space="preserve">The symbols are non-linear and context-dependent, </w:t>
            </w:r>
            <w:r w:rsidRPr="000F7767">
              <w:rPr>
                <w:rFonts w:asciiTheme="majorHAnsi" w:eastAsia="Times New Roman" w:hAnsiTheme="majorHAnsi" w:cs="Times New Roman"/>
                <w:sz w:val="28"/>
                <w:szCs w:val="28"/>
              </w:rPr>
              <w:t>much like</w:t>
            </w:r>
            <w:r w:rsidRPr="00355657">
              <w:rPr>
                <w:rFonts w:asciiTheme="majorHAnsi" w:eastAsia="Times New Roman" w:hAnsiTheme="majorHAnsi" w:cs="Times New Roman"/>
                <w:sz w:val="28"/>
                <w:szCs w:val="28"/>
              </w:rPr>
              <w:t xml:space="preserve"> NLP struggles with polysemy and context.</w:t>
            </w:r>
          </w:p>
        </w:tc>
      </w:tr>
      <w:tr w:rsidR="00355657" w:rsidRPr="000F7767" w14:paraId="73A203D9" w14:textId="77777777" w:rsidTr="00355657">
        <w:tc>
          <w:tcPr>
            <w:tcW w:w="2155" w:type="dxa"/>
          </w:tcPr>
          <w:p w14:paraId="539D93D9" w14:textId="605B4D3A"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sz w:val="28"/>
                <w:szCs w:val="28"/>
              </w:rPr>
              <w:t>Misinterpretation of "weapon"</w:t>
            </w:r>
          </w:p>
        </w:tc>
        <w:tc>
          <w:tcPr>
            <w:tcW w:w="2070" w:type="dxa"/>
          </w:tcPr>
          <w:p w14:paraId="5F3DD57B" w14:textId="25DB5F26"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sz w:val="28"/>
                <w:szCs w:val="28"/>
              </w:rPr>
              <w:t>Semantic ambiguity</w:t>
            </w:r>
          </w:p>
        </w:tc>
        <w:tc>
          <w:tcPr>
            <w:tcW w:w="5125" w:type="dxa"/>
          </w:tcPr>
          <w:p w14:paraId="6233ADDE" w14:textId="2E872102"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sz w:val="28"/>
                <w:szCs w:val="28"/>
              </w:rPr>
              <w:t>NLP systems often misinterpret words with multiple meanings</w:t>
            </w:r>
          </w:p>
        </w:tc>
      </w:tr>
      <w:tr w:rsidR="00355657" w:rsidRPr="000F7767" w14:paraId="4C33E086" w14:textId="77777777" w:rsidTr="00355657">
        <w:tc>
          <w:tcPr>
            <w:tcW w:w="2155" w:type="dxa"/>
          </w:tcPr>
          <w:p w14:paraId="297A92BF" w14:textId="2B8A6CDE"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sz w:val="28"/>
                <w:szCs w:val="28"/>
              </w:rPr>
              <w:t>Cultural misunderstanding</w:t>
            </w:r>
          </w:p>
        </w:tc>
        <w:tc>
          <w:tcPr>
            <w:tcW w:w="2070" w:type="dxa"/>
          </w:tcPr>
          <w:p w14:paraId="5E5C670D" w14:textId="40B60883"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sz w:val="28"/>
                <w:szCs w:val="28"/>
              </w:rPr>
              <w:t>Pragmatics &amp; context</w:t>
            </w:r>
          </w:p>
        </w:tc>
        <w:tc>
          <w:tcPr>
            <w:tcW w:w="5125" w:type="dxa"/>
          </w:tcPr>
          <w:p w14:paraId="19EA4A5F" w14:textId="6C36B722"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sz w:val="28"/>
                <w:szCs w:val="28"/>
              </w:rPr>
              <w:t>NLP must account for cultural and situational context, which is difficult to encode.</w:t>
            </w:r>
          </w:p>
        </w:tc>
      </w:tr>
      <w:tr w:rsidR="00355657" w:rsidRPr="000F7767" w14:paraId="2C259EB5" w14:textId="77777777" w:rsidTr="00355657">
        <w:tc>
          <w:tcPr>
            <w:tcW w:w="2155" w:type="dxa"/>
          </w:tcPr>
          <w:p w14:paraId="7D394F7D" w14:textId="46A47A69"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sz w:val="28"/>
                <w:szCs w:val="28"/>
              </w:rPr>
              <w:lastRenderedPageBreak/>
              <w:t>Louise’s immersive learning</w:t>
            </w:r>
          </w:p>
        </w:tc>
        <w:tc>
          <w:tcPr>
            <w:tcW w:w="2070" w:type="dxa"/>
          </w:tcPr>
          <w:p w14:paraId="1AAB744F" w14:textId="6F389EDB"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sz w:val="28"/>
                <w:szCs w:val="28"/>
              </w:rPr>
              <w:t>Language acquisition</w:t>
            </w:r>
          </w:p>
        </w:tc>
        <w:tc>
          <w:tcPr>
            <w:tcW w:w="5125" w:type="dxa"/>
          </w:tcPr>
          <w:p w14:paraId="3E99C4F4" w14:textId="4AB371B8"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Times New Roman"/>
                <w:sz w:val="28"/>
                <w:szCs w:val="28"/>
              </w:rPr>
              <w:t>Reflects unsupervised learning and the challenge of learning from unstructured data.</w:t>
            </w:r>
          </w:p>
        </w:tc>
      </w:tr>
    </w:tbl>
    <w:p w14:paraId="1E55378D" w14:textId="77777777"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Segoe UI"/>
          <w:b/>
          <w:bCs/>
          <w:sz w:val="28"/>
          <w:szCs w:val="28"/>
        </w:rPr>
        <w:t>4. Communication Methods &amp; NLP Approaches</w:t>
      </w:r>
    </w:p>
    <w:p w14:paraId="6454DA4F" w14:textId="14852DE1" w:rsidR="00355657" w:rsidRPr="000F7767" w:rsidRDefault="00355657" w:rsidP="00355657">
      <w:pPr>
        <w:rPr>
          <w:rFonts w:asciiTheme="majorHAnsi" w:hAnsiTheme="majorHAnsi"/>
          <w:sz w:val="28"/>
          <w:szCs w:val="28"/>
        </w:rPr>
      </w:pPr>
      <w:r w:rsidRPr="000F7767">
        <w:rPr>
          <w:rFonts w:asciiTheme="majorHAnsi" w:hAnsiTheme="majorHAnsi"/>
          <w:sz w:val="28"/>
          <w:szCs w:val="28"/>
        </w:rPr>
        <w:t>The methods used by the protagonists in the movie can be mapped to various NLP approaches as follows:</w:t>
      </w:r>
    </w:p>
    <w:tbl>
      <w:tblPr>
        <w:tblStyle w:val="TableGrid"/>
        <w:tblW w:w="0" w:type="auto"/>
        <w:tblLook w:val="04A0" w:firstRow="1" w:lastRow="0" w:firstColumn="1" w:lastColumn="0" w:noHBand="0" w:noVBand="1"/>
      </w:tblPr>
      <w:tblGrid>
        <w:gridCol w:w="2335"/>
        <w:gridCol w:w="2610"/>
        <w:gridCol w:w="4405"/>
      </w:tblGrid>
      <w:tr w:rsidR="00355657" w:rsidRPr="000F7767" w14:paraId="652F09F0" w14:textId="77777777" w:rsidTr="00355657">
        <w:tc>
          <w:tcPr>
            <w:tcW w:w="2335" w:type="dxa"/>
          </w:tcPr>
          <w:p w14:paraId="4107EA23" w14:textId="09AB0855" w:rsidR="00355657" w:rsidRPr="000F7767" w:rsidRDefault="00355657" w:rsidP="00355657">
            <w:pPr>
              <w:rPr>
                <w:rFonts w:asciiTheme="majorHAnsi" w:hAnsiTheme="majorHAnsi"/>
                <w:sz w:val="28"/>
                <w:szCs w:val="28"/>
              </w:rPr>
            </w:pPr>
            <w:r w:rsidRPr="000F7767">
              <w:rPr>
                <w:rFonts w:asciiTheme="majorHAnsi" w:hAnsiTheme="majorHAnsi"/>
                <w:sz w:val="28"/>
                <w:szCs w:val="28"/>
              </w:rPr>
              <w:t>Movie Method</w:t>
            </w:r>
          </w:p>
        </w:tc>
        <w:tc>
          <w:tcPr>
            <w:tcW w:w="2610" w:type="dxa"/>
          </w:tcPr>
          <w:p w14:paraId="67AE18E8" w14:textId="396C76E4" w:rsidR="00355657" w:rsidRPr="000F7767" w:rsidRDefault="00355657" w:rsidP="00355657">
            <w:pPr>
              <w:rPr>
                <w:rFonts w:asciiTheme="majorHAnsi" w:hAnsiTheme="majorHAnsi"/>
                <w:sz w:val="28"/>
                <w:szCs w:val="28"/>
              </w:rPr>
            </w:pPr>
            <w:r w:rsidRPr="000F7767">
              <w:rPr>
                <w:rFonts w:asciiTheme="majorHAnsi" w:hAnsiTheme="majorHAnsi"/>
                <w:sz w:val="28"/>
                <w:szCs w:val="28"/>
              </w:rPr>
              <w:t>NLP Parallel</w:t>
            </w:r>
          </w:p>
        </w:tc>
        <w:tc>
          <w:tcPr>
            <w:tcW w:w="4405" w:type="dxa"/>
          </w:tcPr>
          <w:p w14:paraId="1CFE5C7E" w14:textId="364C7A6C" w:rsidR="00355657" w:rsidRPr="000F7767" w:rsidRDefault="00355657" w:rsidP="00355657">
            <w:pPr>
              <w:rPr>
                <w:rFonts w:asciiTheme="majorHAnsi" w:hAnsiTheme="majorHAnsi"/>
                <w:sz w:val="28"/>
                <w:szCs w:val="28"/>
              </w:rPr>
            </w:pPr>
            <w:r w:rsidRPr="000F7767">
              <w:rPr>
                <w:rFonts w:asciiTheme="majorHAnsi" w:hAnsiTheme="majorHAnsi"/>
                <w:sz w:val="28"/>
                <w:szCs w:val="28"/>
              </w:rPr>
              <w:t>Explanation</w:t>
            </w:r>
          </w:p>
        </w:tc>
      </w:tr>
      <w:tr w:rsidR="00355657" w:rsidRPr="000F7767" w14:paraId="6E16AAC0" w14:textId="77777777" w:rsidTr="00355657">
        <w:tc>
          <w:tcPr>
            <w:tcW w:w="2335" w:type="dxa"/>
          </w:tcPr>
          <w:p w14:paraId="589D36EB" w14:textId="6251D699" w:rsidR="00355657" w:rsidRPr="000F7767" w:rsidRDefault="00355657" w:rsidP="00355657">
            <w:pPr>
              <w:rPr>
                <w:rFonts w:asciiTheme="majorHAnsi" w:hAnsiTheme="majorHAnsi"/>
                <w:sz w:val="28"/>
                <w:szCs w:val="28"/>
              </w:rPr>
            </w:pPr>
            <w:r w:rsidRPr="000F7767">
              <w:rPr>
                <w:rFonts w:asciiTheme="majorHAnsi" w:hAnsiTheme="majorHAnsi"/>
                <w:sz w:val="28"/>
                <w:szCs w:val="28"/>
              </w:rPr>
              <w:t>Decoding symbols manually</w:t>
            </w:r>
          </w:p>
        </w:tc>
        <w:tc>
          <w:tcPr>
            <w:tcW w:w="2610" w:type="dxa"/>
          </w:tcPr>
          <w:p w14:paraId="2250C371" w14:textId="5867A7C5" w:rsidR="00355657" w:rsidRPr="000F7767" w:rsidRDefault="00355657" w:rsidP="00355657">
            <w:pPr>
              <w:rPr>
                <w:rFonts w:asciiTheme="majorHAnsi" w:hAnsiTheme="majorHAnsi"/>
                <w:sz w:val="28"/>
                <w:szCs w:val="28"/>
              </w:rPr>
            </w:pPr>
            <w:r w:rsidRPr="000F7767">
              <w:rPr>
                <w:rFonts w:asciiTheme="majorHAnsi" w:hAnsiTheme="majorHAnsi"/>
                <w:sz w:val="28"/>
                <w:szCs w:val="28"/>
              </w:rPr>
              <w:t>Rule-based NLP</w:t>
            </w:r>
          </w:p>
        </w:tc>
        <w:tc>
          <w:tcPr>
            <w:tcW w:w="4405" w:type="dxa"/>
          </w:tcPr>
          <w:p w14:paraId="0F669960" w14:textId="765C5C65" w:rsidR="00355657" w:rsidRPr="000F7767" w:rsidRDefault="00355657" w:rsidP="00355657">
            <w:pPr>
              <w:rPr>
                <w:rFonts w:asciiTheme="majorHAnsi" w:hAnsiTheme="majorHAnsi"/>
                <w:sz w:val="28"/>
                <w:szCs w:val="28"/>
              </w:rPr>
            </w:pPr>
            <w:r w:rsidRPr="000F7767">
              <w:rPr>
                <w:rFonts w:asciiTheme="majorHAnsi" w:hAnsiTheme="majorHAnsi"/>
                <w:sz w:val="28"/>
                <w:szCs w:val="28"/>
              </w:rPr>
              <w:t>Early NLP systems used hand-crafted rules to parse language.</w:t>
            </w:r>
          </w:p>
        </w:tc>
      </w:tr>
      <w:tr w:rsidR="00355657" w:rsidRPr="000F7767" w14:paraId="4F9061E0" w14:textId="77777777" w:rsidTr="00355657">
        <w:tc>
          <w:tcPr>
            <w:tcW w:w="2335" w:type="dxa"/>
          </w:tcPr>
          <w:p w14:paraId="76A16E66" w14:textId="411CE36C" w:rsidR="00355657" w:rsidRPr="000F7767" w:rsidRDefault="00355657" w:rsidP="00355657">
            <w:pPr>
              <w:rPr>
                <w:rFonts w:asciiTheme="majorHAnsi" w:hAnsiTheme="majorHAnsi"/>
                <w:sz w:val="28"/>
                <w:szCs w:val="28"/>
              </w:rPr>
            </w:pPr>
            <w:r w:rsidRPr="000F7767">
              <w:rPr>
                <w:rFonts w:asciiTheme="majorHAnsi" w:hAnsiTheme="majorHAnsi"/>
                <w:sz w:val="28"/>
                <w:szCs w:val="28"/>
              </w:rPr>
              <w:t>Pattern recognition in symbols</w:t>
            </w:r>
          </w:p>
        </w:tc>
        <w:tc>
          <w:tcPr>
            <w:tcW w:w="2610" w:type="dxa"/>
          </w:tcPr>
          <w:p w14:paraId="2A153990" w14:textId="759A59FB" w:rsidR="00355657" w:rsidRPr="000F7767" w:rsidRDefault="00355657" w:rsidP="00355657">
            <w:pPr>
              <w:rPr>
                <w:rFonts w:asciiTheme="majorHAnsi" w:hAnsiTheme="majorHAnsi"/>
                <w:sz w:val="28"/>
                <w:szCs w:val="28"/>
              </w:rPr>
            </w:pPr>
            <w:r w:rsidRPr="000F7767">
              <w:rPr>
                <w:rFonts w:asciiTheme="majorHAnsi" w:hAnsiTheme="majorHAnsi"/>
                <w:sz w:val="28"/>
                <w:szCs w:val="28"/>
              </w:rPr>
              <w:t>Statistical NLP</w:t>
            </w:r>
          </w:p>
        </w:tc>
        <w:tc>
          <w:tcPr>
            <w:tcW w:w="4405" w:type="dxa"/>
          </w:tcPr>
          <w:p w14:paraId="0B4E228E" w14:textId="667A9BA8" w:rsidR="00355657" w:rsidRPr="000F7767" w:rsidRDefault="00355657" w:rsidP="00355657">
            <w:pPr>
              <w:rPr>
                <w:rFonts w:asciiTheme="majorHAnsi" w:hAnsiTheme="majorHAnsi"/>
                <w:sz w:val="28"/>
                <w:szCs w:val="28"/>
              </w:rPr>
            </w:pPr>
            <w:r w:rsidRPr="000F7767">
              <w:rPr>
                <w:rFonts w:asciiTheme="majorHAnsi" w:hAnsiTheme="majorHAnsi"/>
                <w:sz w:val="28"/>
                <w:szCs w:val="28"/>
              </w:rPr>
              <w:t>Identifying frequency and co-occurrence of symbols mirrors statistical models.</w:t>
            </w:r>
          </w:p>
        </w:tc>
      </w:tr>
      <w:tr w:rsidR="00355657" w:rsidRPr="000F7767" w14:paraId="3ED30CDC" w14:textId="77777777" w:rsidTr="00355657">
        <w:tc>
          <w:tcPr>
            <w:tcW w:w="2335" w:type="dxa"/>
          </w:tcPr>
          <w:p w14:paraId="7107A25E" w14:textId="6F8DCAA0" w:rsidR="00355657" w:rsidRPr="000F7767" w:rsidRDefault="00355657" w:rsidP="00355657">
            <w:pPr>
              <w:rPr>
                <w:rFonts w:asciiTheme="majorHAnsi" w:hAnsiTheme="majorHAnsi"/>
                <w:sz w:val="28"/>
                <w:szCs w:val="28"/>
              </w:rPr>
            </w:pPr>
            <w:r w:rsidRPr="000F7767">
              <w:rPr>
                <w:rFonts w:asciiTheme="majorHAnsi" w:hAnsiTheme="majorHAnsi"/>
                <w:sz w:val="28"/>
                <w:szCs w:val="28"/>
              </w:rPr>
              <w:t>Louise’s cognitive shift</w:t>
            </w:r>
          </w:p>
        </w:tc>
        <w:tc>
          <w:tcPr>
            <w:tcW w:w="2610" w:type="dxa"/>
          </w:tcPr>
          <w:p w14:paraId="4CECE1BD" w14:textId="6B98FC9C" w:rsidR="00355657" w:rsidRPr="000F7767" w:rsidRDefault="00355657" w:rsidP="00355657">
            <w:pPr>
              <w:rPr>
                <w:rFonts w:asciiTheme="majorHAnsi" w:hAnsiTheme="majorHAnsi"/>
                <w:sz w:val="28"/>
                <w:szCs w:val="28"/>
              </w:rPr>
            </w:pPr>
            <w:r w:rsidRPr="000F7767">
              <w:rPr>
                <w:rFonts w:asciiTheme="majorHAnsi" w:hAnsiTheme="majorHAnsi"/>
                <w:sz w:val="28"/>
                <w:szCs w:val="28"/>
              </w:rPr>
              <w:t>Deep NLP / Neural Networks</w:t>
            </w:r>
          </w:p>
        </w:tc>
        <w:tc>
          <w:tcPr>
            <w:tcW w:w="4405" w:type="dxa"/>
          </w:tcPr>
          <w:p w14:paraId="369CF796" w14:textId="4F1F3D08" w:rsidR="00355657" w:rsidRPr="000F7767" w:rsidRDefault="00355657" w:rsidP="00355657">
            <w:pPr>
              <w:rPr>
                <w:rFonts w:asciiTheme="majorHAnsi" w:hAnsiTheme="majorHAnsi"/>
                <w:sz w:val="28"/>
                <w:szCs w:val="28"/>
              </w:rPr>
            </w:pPr>
            <w:r w:rsidRPr="000F7767">
              <w:rPr>
                <w:rFonts w:asciiTheme="majorHAnsi" w:hAnsiTheme="majorHAnsi"/>
                <w:sz w:val="28"/>
                <w:szCs w:val="28"/>
              </w:rPr>
              <w:t xml:space="preserve">Learning </w:t>
            </w:r>
            <w:r w:rsidRPr="000F7767">
              <w:rPr>
                <w:rFonts w:asciiTheme="majorHAnsi" w:hAnsiTheme="majorHAnsi"/>
                <w:sz w:val="28"/>
                <w:szCs w:val="28"/>
              </w:rPr>
              <w:t>a language through immersion and pattern recognition resembles deep learning models, such as</w:t>
            </w:r>
            <w:r w:rsidRPr="000F7767">
              <w:rPr>
                <w:rFonts w:asciiTheme="majorHAnsi" w:hAnsiTheme="majorHAnsi"/>
                <w:sz w:val="28"/>
                <w:szCs w:val="28"/>
              </w:rPr>
              <w:t xml:space="preserve"> transformers.</w:t>
            </w:r>
          </w:p>
        </w:tc>
      </w:tr>
    </w:tbl>
    <w:p w14:paraId="6FA8D40E" w14:textId="77777777" w:rsidR="00355657" w:rsidRPr="000F7767" w:rsidRDefault="00355657" w:rsidP="00355657">
      <w:pPr>
        <w:rPr>
          <w:rFonts w:asciiTheme="majorHAnsi" w:hAnsiTheme="majorHAnsi"/>
          <w:sz w:val="28"/>
          <w:szCs w:val="28"/>
        </w:rPr>
      </w:pPr>
    </w:p>
    <w:p w14:paraId="11C69279" w14:textId="77777777" w:rsidR="00355657" w:rsidRPr="000F7767" w:rsidRDefault="00355657" w:rsidP="00355657">
      <w:pPr>
        <w:rPr>
          <w:rFonts w:asciiTheme="majorHAnsi" w:hAnsiTheme="majorHAnsi"/>
          <w:sz w:val="28"/>
          <w:szCs w:val="28"/>
        </w:rPr>
      </w:pPr>
      <w:r w:rsidRPr="000F7767">
        <w:rPr>
          <w:rFonts w:asciiTheme="majorHAnsi" w:hAnsiTheme="majorHAnsi"/>
          <w:sz w:val="28"/>
          <w:szCs w:val="28"/>
        </w:rPr>
        <w:t>Tools analogous to the film's techniques include:</w:t>
      </w:r>
    </w:p>
    <w:p w14:paraId="7937DCE5" w14:textId="77777777" w:rsidR="00355657" w:rsidRPr="000F7767" w:rsidRDefault="00355657" w:rsidP="00355657">
      <w:pPr>
        <w:pStyle w:val="ListParagraph"/>
        <w:numPr>
          <w:ilvl w:val="0"/>
          <w:numId w:val="8"/>
        </w:numPr>
        <w:rPr>
          <w:rFonts w:asciiTheme="majorHAnsi" w:hAnsiTheme="majorHAnsi"/>
          <w:sz w:val="28"/>
          <w:szCs w:val="28"/>
        </w:rPr>
      </w:pPr>
      <w:r w:rsidRPr="000F7767">
        <w:rPr>
          <w:rFonts w:asciiTheme="majorHAnsi" w:hAnsiTheme="majorHAnsi"/>
          <w:sz w:val="28"/>
          <w:szCs w:val="28"/>
        </w:rPr>
        <w:t xml:space="preserve">Optical Character Recognition (OCR) and image recognition for analyzing </w:t>
      </w:r>
      <w:proofErr w:type="spellStart"/>
      <w:r w:rsidRPr="000F7767">
        <w:rPr>
          <w:rFonts w:asciiTheme="majorHAnsi" w:hAnsiTheme="majorHAnsi"/>
          <w:sz w:val="28"/>
          <w:szCs w:val="28"/>
        </w:rPr>
        <w:t>Heptapod</w:t>
      </w:r>
      <w:proofErr w:type="spellEnd"/>
      <w:r w:rsidRPr="000F7767">
        <w:rPr>
          <w:rFonts w:asciiTheme="majorHAnsi" w:hAnsiTheme="majorHAnsi"/>
          <w:sz w:val="28"/>
          <w:szCs w:val="28"/>
        </w:rPr>
        <w:t xml:space="preserve"> symbols</w:t>
      </w:r>
    </w:p>
    <w:p w14:paraId="024747C1" w14:textId="77777777" w:rsidR="00355657" w:rsidRPr="000F7767" w:rsidRDefault="00355657" w:rsidP="00355657">
      <w:pPr>
        <w:pStyle w:val="ListParagraph"/>
        <w:numPr>
          <w:ilvl w:val="0"/>
          <w:numId w:val="8"/>
        </w:numPr>
        <w:rPr>
          <w:rFonts w:asciiTheme="majorHAnsi" w:hAnsiTheme="majorHAnsi"/>
          <w:sz w:val="28"/>
          <w:szCs w:val="28"/>
        </w:rPr>
      </w:pPr>
      <w:r w:rsidRPr="000F7767">
        <w:rPr>
          <w:rFonts w:asciiTheme="majorHAnsi" w:hAnsiTheme="majorHAnsi"/>
          <w:sz w:val="28"/>
          <w:szCs w:val="28"/>
        </w:rPr>
        <w:t>Machine translation systems for interpreting alien language</w:t>
      </w:r>
    </w:p>
    <w:p w14:paraId="276073B6" w14:textId="2E4313C8" w:rsidR="00355657" w:rsidRPr="000F7767" w:rsidRDefault="00355657" w:rsidP="00355657">
      <w:pPr>
        <w:pStyle w:val="ListParagraph"/>
        <w:numPr>
          <w:ilvl w:val="0"/>
          <w:numId w:val="8"/>
        </w:numPr>
        <w:rPr>
          <w:rFonts w:asciiTheme="majorHAnsi" w:hAnsiTheme="majorHAnsi"/>
          <w:sz w:val="28"/>
          <w:szCs w:val="28"/>
        </w:rPr>
      </w:pPr>
      <w:r w:rsidRPr="000F7767">
        <w:rPr>
          <w:rFonts w:asciiTheme="majorHAnsi" w:hAnsiTheme="majorHAnsi"/>
          <w:sz w:val="28"/>
          <w:szCs w:val="28"/>
        </w:rPr>
        <w:t>Contextual embeddings (e.g., BERT) for capturing meaning based on context</w:t>
      </w:r>
    </w:p>
    <w:p w14:paraId="09665F45" w14:textId="678DE00F" w:rsidR="00355657" w:rsidRPr="000F7767" w:rsidRDefault="00355657" w:rsidP="00355657">
      <w:pPr>
        <w:spacing w:before="100" w:beforeAutospacing="1" w:after="100" w:afterAutospacing="1" w:line="300" w:lineRule="atLeast"/>
        <w:outlineLvl w:val="2"/>
        <w:rPr>
          <w:rFonts w:asciiTheme="majorHAnsi" w:eastAsia="Times New Roman" w:hAnsiTheme="majorHAnsi" w:cs="Segoe UI"/>
          <w:b/>
          <w:bCs/>
          <w:sz w:val="28"/>
          <w:szCs w:val="28"/>
        </w:rPr>
      </w:pPr>
      <w:r w:rsidRPr="00355657">
        <w:rPr>
          <w:rFonts w:asciiTheme="majorHAnsi" w:eastAsia="Times New Roman" w:hAnsiTheme="majorHAnsi" w:cs="Segoe UI"/>
          <w:b/>
          <w:bCs/>
          <w:sz w:val="28"/>
          <w:szCs w:val="28"/>
        </w:rPr>
        <w:t>5. Reflections on NLP and Language Understanding</w:t>
      </w:r>
    </w:p>
    <w:p w14:paraId="136C056F" w14:textId="77777777" w:rsidR="00355657" w:rsidRDefault="00355657" w:rsidP="00355657">
      <w:pPr>
        <w:rPr>
          <w:rFonts w:asciiTheme="majorHAnsi" w:hAnsiTheme="majorHAnsi"/>
          <w:sz w:val="28"/>
          <w:szCs w:val="28"/>
        </w:rPr>
      </w:pPr>
      <w:r w:rsidRPr="000F7767">
        <w:rPr>
          <w:rFonts w:asciiTheme="majorHAnsi" w:hAnsiTheme="majorHAnsi"/>
          <w:sz w:val="28"/>
          <w:szCs w:val="28"/>
        </w:rPr>
        <w:t>The film challenges the notion that language is purely linear and syntactic. It underscores the importance of context, culture, and cognition in understanding language. This suggests that future NLP systems may need to integrate insights from cognitive science and linguistic relativity to achieve more human-like understanding.</w:t>
      </w:r>
    </w:p>
    <w:p w14:paraId="156E1064" w14:textId="77777777" w:rsidR="000F7767" w:rsidRDefault="000F7767" w:rsidP="00355657">
      <w:pPr>
        <w:rPr>
          <w:rFonts w:asciiTheme="majorHAnsi" w:hAnsiTheme="majorHAnsi"/>
          <w:sz w:val="28"/>
          <w:szCs w:val="28"/>
        </w:rPr>
      </w:pPr>
    </w:p>
    <w:p w14:paraId="1410234A" w14:textId="77777777" w:rsidR="000F7767" w:rsidRPr="000F7767" w:rsidRDefault="000F7767" w:rsidP="00355657">
      <w:pPr>
        <w:rPr>
          <w:rFonts w:asciiTheme="majorHAnsi" w:hAnsiTheme="majorHAnsi"/>
          <w:sz w:val="28"/>
          <w:szCs w:val="28"/>
        </w:rPr>
      </w:pPr>
    </w:p>
    <w:p w14:paraId="11A5DA9E" w14:textId="29630A98" w:rsidR="00355657" w:rsidRPr="00355657" w:rsidRDefault="00355657" w:rsidP="00355657">
      <w:pPr>
        <w:rPr>
          <w:rFonts w:asciiTheme="majorHAnsi" w:hAnsiTheme="majorHAnsi"/>
          <w:sz w:val="28"/>
          <w:szCs w:val="28"/>
        </w:rPr>
      </w:pPr>
      <w:r w:rsidRPr="00355657">
        <w:rPr>
          <w:rFonts w:asciiTheme="majorHAnsi" w:eastAsia="Times New Roman" w:hAnsiTheme="majorHAnsi" w:cs="Segoe UI"/>
          <w:b/>
          <w:bCs/>
          <w:sz w:val="28"/>
          <w:szCs w:val="28"/>
        </w:rPr>
        <w:lastRenderedPageBreak/>
        <w:t>6. Conclusion</w:t>
      </w:r>
    </w:p>
    <w:p w14:paraId="77A1521A" w14:textId="54D4F259" w:rsidR="00355657" w:rsidRPr="000F7767" w:rsidRDefault="00355657" w:rsidP="00355657">
      <w:pPr>
        <w:rPr>
          <w:rFonts w:asciiTheme="majorHAnsi" w:hAnsiTheme="majorHAnsi"/>
          <w:sz w:val="28"/>
          <w:szCs w:val="28"/>
        </w:rPr>
      </w:pPr>
      <w:r w:rsidRPr="000F7767">
        <w:rPr>
          <w:rFonts w:asciiTheme="majorHAnsi" w:hAnsiTheme="majorHAnsi"/>
          <w:sz w:val="28"/>
          <w:szCs w:val="28"/>
        </w:rPr>
        <w:t>'Arrival' functions as a powerful metaphor for the difficulties in NLP. It emphasizes the current models' limitations and the potential for more comprehensive methods that include human-like reasoning and context awareness. The film encourages a wider view of language processing and the future of human-computer interaction.</w:t>
      </w:r>
    </w:p>
    <w:p w14:paraId="1A0BE246" w14:textId="3ECA2B56" w:rsidR="003C632E" w:rsidRPr="003C632E" w:rsidRDefault="003C632E">
      <w:pPr>
        <w:rPr>
          <w:rFonts w:asciiTheme="majorHAnsi" w:hAnsiTheme="majorHAnsi"/>
          <w:b/>
          <w:bCs/>
          <w:sz w:val="28"/>
          <w:szCs w:val="28"/>
        </w:rPr>
      </w:pPr>
    </w:p>
    <w:p w14:paraId="68880815" w14:textId="1523E42E" w:rsidR="003C632E" w:rsidRDefault="003C632E">
      <w:pPr>
        <w:rPr>
          <w:rFonts w:asciiTheme="majorHAnsi" w:hAnsiTheme="majorHAnsi"/>
          <w:b/>
          <w:bCs/>
          <w:sz w:val="28"/>
          <w:szCs w:val="28"/>
        </w:rPr>
      </w:pPr>
      <w:r w:rsidRPr="003C632E">
        <w:rPr>
          <w:rFonts w:asciiTheme="majorHAnsi" w:hAnsiTheme="majorHAnsi"/>
          <w:b/>
          <w:bCs/>
          <w:sz w:val="28"/>
          <w:szCs w:val="28"/>
        </w:rPr>
        <w:t>7. References</w:t>
      </w:r>
    </w:p>
    <w:p w14:paraId="127D0E7C" w14:textId="72691ED7" w:rsidR="003C632E" w:rsidRDefault="00F70182">
      <w:hyperlink r:id="rId5" w:history="1">
        <w:r>
          <w:rPr>
            <w:rStyle w:val="Hyperlink"/>
          </w:rPr>
          <w:t>Does the Linguistic Theory at the Center of the Film ‘Arrival’ Have Any Merit?</w:t>
        </w:r>
      </w:hyperlink>
    </w:p>
    <w:p w14:paraId="5A783042" w14:textId="39D4ED47" w:rsidR="00F70182" w:rsidRPr="003C632E" w:rsidRDefault="00F70182">
      <w:pPr>
        <w:rPr>
          <w:rFonts w:asciiTheme="majorHAnsi" w:hAnsiTheme="majorHAnsi"/>
          <w:b/>
          <w:bCs/>
          <w:sz w:val="28"/>
          <w:szCs w:val="28"/>
        </w:rPr>
      </w:pPr>
      <w:hyperlink r:id="rId6" w:history="1">
        <w:r>
          <w:rPr>
            <w:rStyle w:val="Hyperlink"/>
          </w:rPr>
          <w:t>Controversies and Themes in "Arrival" movies</w:t>
        </w:r>
      </w:hyperlink>
    </w:p>
    <w:sectPr w:rsidR="00F70182" w:rsidRPr="003C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4A08E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2B40EA"/>
    <w:multiLevelType w:val="multilevel"/>
    <w:tmpl w:val="4A4A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6116B"/>
    <w:multiLevelType w:val="hybridMultilevel"/>
    <w:tmpl w:val="96ACD526"/>
    <w:lvl w:ilvl="0" w:tplc="3F2E3962">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629CD"/>
    <w:multiLevelType w:val="multilevel"/>
    <w:tmpl w:val="A67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F1B72"/>
    <w:multiLevelType w:val="multilevel"/>
    <w:tmpl w:val="5C1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D61CF"/>
    <w:multiLevelType w:val="multilevel"/>
    <w:tmpl w:val="0C92B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03922"/>
    <w:multiLevelType w:val="multilevel"/>
    <w:tmpl w:val="054CB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51535"/>
    <w:multiLevelType w:val="multilevel"/>
    <w:tmpl w:val="81C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216937">
    <w:abstractNumId w:val="4"/>
  </w:num>
  <w:num w:numId="2" w16cid:durableId="905409992">
    <w:abstractNumId w:val="3"/>
  </w:num>
  <w:num w:numId="3" w16cid:durableId="492768849">
    <w:abstractNumId w:val="6"/>
  </w:num>
  <w:num w:numId="4" w16cid:durableId="115875898">
    <w:abstractNumId w:val="7"/>
  </w:num>
  <w:num w:numId="5" w16cid:durableId="600913894">
    <w:abstractNumId w:val="1"/>
  </w:num>
  <w:num w:numId="6" w16cid:durableId="2127233819">
    <w:abstractNumId w:val="5"/>
  </w:num>
  <w:num w:numId="7" w16cid:durableId="2040080062">
    <w:abstractNumId w:val="0"/>
  </w:num>
  <w:num w:numId="8" w16cid:durableId="1460301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57"/>
    <w:rsid w:val="000F7767"/>
    <w:rsid w:val="0022462F"/>
    <w:rsid w:val="00253E5C"/>
    <w:rsid w:val="002C0E17"/>
    <w:rsid w:val="00355657"/>
    <w:rsid w:val="003C632E"/>
    <w:rsid w:val="00683262"/>
    <w:rsid w:val="00AD1C04"/>
    <w:rsid w:val="00F5638D"/>
    <w:rsid w:val="00F70182"/>
    <w:rsid w:val="00F8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5B7C3"/>
  <w15:chartTrackingRefBased/>
  <w15:docId w15:val="{3EB31149-4F63-46C7-906D-447129F5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5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5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5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5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657"/>
    <w:rPr>
      <w:rFonts w:eastAsiaTheme="majorEastAsia" w:cstheme="majorBidi"/>
      <w:color w:val="272727" w:themeColor="text1" w:themeTint="D8"/>
    </w:rPr>
  </w:style>
  <w:style w:type="paragraph" w:styleId="Title">
    <w:name w:val="Title"/>
    <w:basedOn w:val="Normal"/>
    <w:next w:val="Normal"/>
    <w:link w:val="TitleChar"/>
    <w:uiPriority w:val="10"/>
    <w:qFormat/>
    <w:rsid w:val="00355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657"/>
    <w:pPr>
      <w:spacing w:before="160"/>
      <w:jc w:val="center"/>
    </w:pPr>
    <w:rPr>
      <w:i/>
      <w:iCs/>
      <w:color w:val="404040" w:themeColor="text1" w:themeTint="BF"/>
    </w:rPr>
  </w:style>
  <w:style w:type="character" w:customStyle="1" w:styleId="QuoteChar">
    <w:name w:val="Quote Char"/>
    <w:basedOn w:val="DefaultParagraphFont"/>
    <w:link w:val="Quote"/>
    <w:uiPriority w:val="29"/>
    <w:rsid w:val="00355657"/>
    <w:rPr>
      <w:i/>
      <w:iCs/>
      <w:color w:val="404040" w:themeColor="text1" w:themeTint="BF"/>
    </w:rPr>
  </w:style>
  <w:style w:type="paragraph" w:styleId="ListParagraph">
    <w:name w:val="List Paragraph"/>
    <w:basedOn w:val="Normal"/>
    <w:uiPriority w:val="34"/>
    <w:qFormat/>
    <w:rsid w:val="00355657"/>
    <w:pPr>
      <w:ind w:left="720"/>
      <w:contextualSpacing/>
    </w:pPr>
  </w:style>
  <w:style w:type="character" w:styleId="IntenseEmphasis">
    <w:name w:val="Intense Emphasis"/>
    <w:basedOn w:val="DefaultParagraphFont"/>
    <w:uiPriority w:val="21"/>
    <w:qFormat/>
    <w:rsid w:val="00355657"/>
    <w:rPr>
      <w:i/>
      <w:iCs/>
      <w:color w:val="0F4761" w:themeColor="accent1" w:themeShade="BF"/>
    </w:rPr>
  </w:style>
  <w:style w:type="paragraph" w:styleId="IntenseQuote">
    <w:name w:val="Intense Quote"/>
    <w:basedOn w:val="Normal"/>
    <w:next w:val="Normal"/>
    <w:link w:val="IntenseQuoteChar"/>
    <w:uiPriority w:val="30"/>
    <w:qFormat/>
    <w:rsid w:val="00355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657"/>
    <w:rPr>
      <w:i/>
      <w:iCs/>
      <w:color w:val="0F4761" w:themeColor="accent1" w:themeShade="BF"/>
    </w:rPr>
  </w:style>
  <w:style w:type="character" w:styleId="IntenseReference">
    <w:name w:val="Intense Reference"/>
    <w:basedOn w:val="DefaultParagraphFont"/>
    <w:uiPriority w:val="32"/>
    <w:qFormat/>
    <w:rsid w:val="00355657"/>
    <w:rPr>
      <w:b/>
      <w:bCs/>
      <w:smallCaps/>
      <w:color w:val="0F4761" w:themeColor="accent1" w:themeShade="BF"/>
      <w:spacing w:val="5"/>
    </w:rPr>
  </w:style>
  <w:style w:type="paragraph" w:styleId="NormalWeb">
    <w:name w:val="Normal (Web)"/>
    <w:basedOn w:val="Normal"/>
    <w:uiPriority w:val="99"/>
    <w:semiHidden/>
    <w:unhideWhenUsed/>
    <w:rsid w:val="003556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657"/>
    <w:rPr>
      <w:b/>
      <w:bCs/>
    </w:rPr>
  </w:style>
  <w:style w:type="character" w:styleId="Emphasis">
    <w:name w:val="Emphasis"/>
    <w:basedOn w:val="DefaultParagraphFont"/>
    <w:uiPriority w:val="20"/>
    <w:qFormat/>
    <w:rsid w:val="00355657"/>
    <w:rPr>
      <w:i/>
      <w:iCs/>
    </w:rPr>
  </w:style>
  <w:style w:type="table" w:styleId="TableGrid">
    <w:name w:val="Table Grid"/>
    <w:basedOn w:val="TableNormal"/>
    <w:uiPriority w:val="39"/>
    <w:rsid w:val="00355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55657"/>
    <w:pPr>
      <w:numPr>
        <w:numId w:val="7"/>
      </w:numPr>
      <w:spacing w:after="200" w:line="276" w:lineRule="auto"/>
      <w:contextualSpacing/>
    </w:pPr>
    <w:rPr>
      <w:rFonts w:eastAsiaTheme="minorEastAsia"/>
    </w:rPr>
  </w:style>
  <w:style w:type="character" w:styleId="Hyperlink">
    <w:name w:val="Hyperlink"/>
    <w:basedOn w:val="DefaultParagraphFont"/>
    <w:uiPriority w:val="99"/>
    <w:semiHidden/>
    <w:unhideWhenUsed/>
    <w:rsid w:val="00F701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0961078">
      <w:bodyDiv w:val="1"/>
      <w:marLeft w:val="0"/>
      <w:marRight w:val="0"/>
      <w:marTop w:val="0"/>
      <w:marBottom w:val="0"/>
      <w:divBdr>
        <w:top w:val="none" w:sz="0" w:space="0" w:color="auto"/>
        <w:left w:val="none" w:sz="0" w:space="0" w:color="auto"/>
        <w:bottom w:val="none" w:sz="0" w:space="0" w:color="auto"/>
        <w:right w:val="none" w:sz="0" w:space="0" w:color="auto"/>
      </w:divBdr>
    </w:div>
    <w:div w:id="1976984425">
      <w:bodyDiv w:val="1"/>
      <w:marLeft w:val="0"/>
      <w:marRight w:val="0"/>
      <w:marTop w:val="0"/>
      <w:marBottom w:val="0"/>
      <w:divBdr>
        <w:top w:val="none" w:sz="0" w:space="0" w:color="auto"/>
        <w:left w:val="none" w:sz="0" w:space="0" w:color="auto"/>
        <w:bottom w:val="none" w:sz="0" w:space="0" w:color="auto"/>
        <w:right w:val="none" w:sz="0" w:space="0" w:color="auto"/>
      </w:divBdr>
      <w:divsChild>
        <w:div w:id="1197700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utreinfo.com/controversies-and-themes-in-arrival-movies-linguistics-aliens-and-social-commentary/" TargetMode="External"/><Relationship Id="rId5" Type="http://schemas.openxmlformats.org/officeDocument/2006/relationships/hyperlink" Target="https://www.smithsonianmag.com/science-nature/does-century-old-linguistic-hypothesis-center-film-arrival-have-any-merit-1809612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499</Words>
  <Characters>3126</Characters>
  <Application>Microsoft Office Word</Application>
  <DocSecurity>0</DocSecurity>
  <Lines>111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christian.mpabuka-W212417630</dc:creator>
  <cp:keywords/>
  <dc:description/>
  <cp:lastModifiedBy>christian.mpabuka-W212417630</cp:lastModifiedBy>
  <cp:revision>1</cp:revision>
  <dcterms:created xsi:type="dcterms:W3CDTF">2025-07-05T19:59:00Z</dcterms:created>
  <dcterms:modified xsi:type="dcterms:W3CDTF">2025-07-05T20:49:00Z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d9407f8e-4b99-42b1-872e-6ac1ccd9741a</vt:lpwstr>
  </property>
</Properties>
</file>