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19A57" w14:textId="77777777" w:rsidR="001A05A5" w:rsidRPr="001A05A5" w:rsidRDefault="001A05A5" w:rsidP="001A05A5">
      <w:r w:rsidRPr="001A05A5">
        <w:t>Christian Mpabuka</w:t>
      </w:r>
    </w:p>
    <w:p w14:paraId="62CAB85F" w14:textId="77777777" w:rsidR="001A05A5" w:rsidRPr="001A05A5" w:rsidRDefault="001A05A5" w:rsidP="001A05A5">
      <w:r w:rsidRPr="001A05A5">
        <w:t>L06 Chihuahua or Muffin</w:t>
      </w:r>
    </w:p>
    <w:p w14:paraId="160FFA44" w14:textId="77777777" w:rsidR="001A05A5" w:rsidRPr="001A05A5" w:rsidRDefault="001A05A5" w:rsidP="001A05A5">
      <w:pPr>
        <w:rPr>
          <w:lang w:val="fr-CD"/>
        </w:rPr>
      </w:pPr>
      <w:r w:rsidRPr="001A05A5">
        <w:rPr>
          <w:lang w:val="fr-CD"/>
        </w:rPr>
        <w:t>ITAI 1378 Computer Vision</w:t>
      </w:r>
    </w:p>
    <w:p w14:paraId="7E00CFCD" w14:textId="77777777" w:rsidR="001A05A5" w:rsidRPr="001A05A5" w:rsidRDefault="001A05A5" w:rsidP="001A05A5">
      <w:pPr>
        <w:rPr>
          <w:lang w:val="fr-CD"/>
        </w:rPr>
      </w:pPr>
      <w:proofErr w:type="gramStart"/>
      <w:r w:rsidRPr="001A05A5">
        <w:rPr>
          <w:lang w:val="fr-CD"/>
        </w:rPr>
        <w:t>Professor:</w:t>
      </w:r>
      <w:proofErr w:type="gramEnd"/>
      <w:r w:rsidRPr="001A05A5">
        <w:rPr>
          <w:lang w:val="fr-CD"/>
        </w:rPr>
        <w:t xml:space="preserve"> Patricia </w:t>
      </w:r>
      <w:proofErr w:type="spellStart"/>
      <w:r w:rsidRPr="001A05A5">
        <w:rPr>
          <w:lang w:val="fr-CD"/>
        </w:rPr>
        <w:t>McManus</w:t>
      </w:r>
      <w:proofErr w:type="spellEnd"/>
    </w:p>
    <w:p w14:paraId="4152CBE5" w14:textId="77E64680" w:rsidR="001A05A5" w:rsidRPr="001A05A5" w:rsidRDefault="001A05A5" w:rsidP="001A05A5">
      <w:pPr>
        <w:jc w:val="center"/>
        <w:rPr>
          <w:b/>
          <w:bCs/>
        </w:rPr>
      </w:pPr>
      <w:r w:rsidRPr="001A05A5">
        <w:rPr>
          <w:b/>
          <w:bCs/>
        </w:rPr>
        <w:t>Lab 06: Chihuahua or Muffin</w:t>
      </w:r>
    </w:p>
    <w:p w14:paraId="52233545" w14:textId="582B8A7E" w:rsidR="001A05A5" w:rsidRDefault="001A05A5" w:rsidP="001A05A5">
      <w:r>
        <w:t>The "Chihuahua or Muffin" workshop is an engaging introduction to machine learning, particularly focused on image classification. In this project, participants are tasked with determining whether an image depicts a Chihuahua or a muffin, a challenge that proves to be more complex than it may initially seem. This activity effectively illustrates machine learning principles in the context of image recognition.</w:t>
      </w:r>
    </w:p>
    <w:p w14:paraId="05990C7F" w14:textId="16318E02" w:rsidR="001A05A5" w:rsidRDefault="001A05A5" w:rsidP="001A05A5">
      <w:r>
        <w:t xml:space="preserve">Initially, I chose Option A, which involved using AWS </w:t>
      </w:r>
      <w:proofErr w:type="spellStart"/>
      <w:r>
        <w:t>SageMaker</w:t>
      </w:r>
      <w:proofErr w:type="spellEnd"/>
      <w:r>
        <w:t xml:space="preserve"> Studio Lab. However, I was stuck creating an account which made me late in starting my work. Constraint with time, I decided to work with plan B Google </w:t>
      </w:r>
      <w:proofErr w:type="spellStart"/>
      <w:r>
        <w:t>Colab</w:t>
      </w:r>
      <w:proofErr w:type="spellEnd"/>
      <w:r>
        <w:t>. I encountered various coding errors. To resolve these issues, I sought assistance from AI tools like Speak to AI Copilot, ChatGPT, and Gemini. Each tool provided slightly different explanations, but by integrating their advice, I gained a clearer understanding of the problems. I also discovered that being specific in my inquiries to the AI significantly impacted the quality of the responses I received.</w:t>
      </w:r>
    </w:p>
    <w:p w14:paraId="2E67D590" w14:textId="0621A544" w:rsidR="001A05A5" w:rsidRDefault="001A05A5" w:rsidP="001A05A5">
      <w:r>
        <w:t xml:space="preserve">Later, I found a useful feature in </w:t>
      </w:r>
      <w:proofErr w:type="spellStart"/>
      <w:r>
        <w:t>Colab</w:t>
      </w:r>
      <w:proofErr w:type="spellEnd"/>
      <w:r>
        <w:t>. Whenever a code error occurred, there was an "</w:t>
      </w:r>
      <w:proofErr w:type="spellStart"/>
      <w:r>
        <w:t>ExplainError</w:t>
      </w:r>
      <w:proofErr w:type="spellEnd"/>
      <w:r>
        <w:t>" button beneath the cell where the error was displayed. By clicking it, a side panel appeared with Gemini offering insights and even suggesting potential fixes for the errors, which was immensely beneficial.</w:t>
      </w:r>
    </w:p>
    <w:p w14:paraId="4FE45746" w14:textId="53CDE091" w:rsidR="001A05A5" w:rsidRDefault="001A05A5" w:rsidP="001A05A5">
      <w:r>
        <w:t>Another obstacle I faced was the process of mounting my Google Drive. Initially, I had to search for the correct code to establish this connection, but with the help of AI, I found it easier than I anticipated.</w:t>
      </w:r>
    </w:p>
    <w:p w14:paraId="5F531EFB" w14:textId="1C2D03BA" w:rsidR="001A05A5" w:rsidRDefault="001A05A5" w:rsidP="001A05A5">
      <w:r>
        <w:t>Executing each code cell was straightforward when there were no errors. The real challenge lay in troubleshooting the errors when they arose, but the assistance from AI tools proved invaluable. I also struggled with determining the appropriate height and width for my images. Ultimately, with AI’s guidance, I decided on a height and width of 224 pixels each, which worked effectively.</w:t>
      </w:r>
    </w:p>
    <w:p w14:paraId="32EEAD36" w14:textId="4FA0F8E0" w:rsidR="001A05A5" w:rsidRPr="001A05A5" w:rsidRDefault="001A05A5" w:rsidP="001A05A5">
      <w:r>
        <w:t xml:space="preserve">Loading the data and training the model was relatively easy since the required code was already provided in the cells. However, I faced difficulties in enhancing the model's accuracy to 100%. The night before, I had run the model and achieved an accuracy of around 85%. While my accuracy improved slightly the following day, I was still unsure how to modify the code to reach 100% accuracy. This remains an area I am keen to explore further. This lab experience has shown me that initial models often require fine-tuning to perform optimally. I learned that machine learning is an iterative process, where parameters, model architectures, and techniques such as data augmentation can be adjusted to enhance </w:t>
      </w:r>
      <w:proofErr w:type="spellStart"/>
      <w:proofErr w:type="gramStart"/>
      <w:r>
        <w:t>accuracy.</w:t>
      </w:r>
      <w:r w:rsidRPr="001A05A5">
        <w:t>I</w:t>
      </w:r>
      <w:proofErr w:type="spellEnd"/>
      <w:proofErr w:type="gramEnd"/>
      <w:r w:rsidRPr="001A05A5">
        <w:t xml:space="preserve"> have come to appreciate the significance of image classification across various industries. Accurately identifying objects can assist humans in numerous applications, including diagnosing medical conditions and recognizing products.</w:t>
      </w:r>
    </w:p>
    <w:p w14:paraId="0977B182" w14:textId="77777777" w:rsidR="001A05A5" w:rsidRPr="001A05A5" w:rsidRDefault="001A05A5" w:rsidP="001A05A5">
      <w:r w:rsidRPr="001A05A5">
        <w:lastRenderedPageBreak/>
        <w:t>In summary, the "Chihuahua or Muffin" activity effectively introduces beginners to the complexities of image classification. It underscores the importance of having high-quality data and a thoughtfully designed machine-learning model to achieve accurate predictions.</w:t>
      </w:r>
    </w:p>
    <w:p w14:paraId="206F896C" w14:textId="4FE1873E" w:rsidR="00AD1C04" w:rsidRDefault="001A05A5" w:rsidP="001A05A5">
      <w:r w:rsidRPr="001A05A5">
        <w:br/>
      </w:r>
    </w:p>
    <w:sectPr w:rsidR="00AD1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A5"/>
    <w:rsid w:val="001A05A5"/>
    <w:rsid w:val="0022462F"/>
    <w:rsid w:val="00253E5C"/>
    <w:rsid w:val="002C0E17"/>
    <w:rsid w:val="00683262"/>
    <w:rsid w:val="00AD1C04"/>
    <w:rsid w:val="00EC1F40"/>
    <w:rsid w:val="00F5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2D55E"/>
  <w15:chartTrackingRefBased/>
  <w15:docId w15:val="{497684EE-FBF5-42AE-A0BE-7B1A5253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5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5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5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5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5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507</Words>
  <Characters>2782</Characters>
  <Application>Microsoft Office Word</Application>
  <DocSecurity>0</DocSecurity>
  <Lines>42</Lines>
  <Paragraphs>12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Cmp</dc:creator>
  <cp:keywords/>
  <dc:description/>
  <cp:lastModifiedBy>Chris Cmp</cp:lastModifiedBy>
  <cp:revision>1</cp:revision>
  <dcterms:created xsi:type="dcterms:W3CDTF">2024-10-03T03:48:00Z</dcterms:created>
  <dcterms:modified xsi:type="dcterms:W3CDTF">2024-10-03T03:55:00Z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cbfbb2ae-e274-46cc-ba12-92caba488cf3</vt:lpwstr>
  </property>
</Properties>
</file>