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CACE8" w14:textId="77777777" w:rsidR="00CF2950" w:rsidRDefault="00CF2950">
      <w:pPr>
        <w:pStyle w:val="BodyText"/>
        <w:ind w:left="118"/>
        <w:rPr>
          <w:rFonts w:ascii="Times New Roman"/>
        </w:rPr>
      </w:pPr>
    </w:p>
    <w:p w14:paraId="544208D0" w14:textId="77777777" w:rsidR="00CF2950" w:rsidRDefault="00CF2950">
      <w:pPr>
        <w:pStyle w:val="BodyText"/>
        <w:ind w:left="0"/>
        <w:rPr>
          <w:rFonts w:ascii="Times New Roman"/>
        </w:rPr>
      </w:pPr>
    </w:p>
    <w:p w14:paraId="0458E6D0" w14:textId="77777777" w:rsidR="00CF2950" w:rsidRDefault="00CF2950">
      <w:pPr>
        <w:pStyle w:val="BodyText"/>
        <w:ind w:left="0"/>
        <w:rPr>
          <w:rFonts w:ascii="Times New Roman"/>
        </w:rPr>
      </w:pPr>
    </w:p>
    <w:p w14:paraId="619B6578" w14:textId="77777777" w:rsidR="00CF2950" w:rsidRDefault="00CF2950">
      <w:pPr>
        <w:pStyle w:val="BodyText"/>
        <w:ind w:left="0"/>
        <w:rPr>
          <w:rFonts w:ascii="Times New Roman"/>
        </w:rPr>
      </w:pPr>
    </w:p>
    <w:p w14:paraId="2190975E" w14:textId="77777777" w:rsidR="00CF2950" w:rsidRDefault="00CF2950">
      <w:pPr>
        <w:pStyle w:val="BodyText"/>
        <w:spacing w:before="10"/>
        <w:ind w:left="0"/>
        <w:rPr>
          <w:rFonts w:ascii="Times New Roman"/>
          <w:sz w:val="16"/>
        </w:rPr>
      </w:pPr>
    </w:p>
    <w:p w14:paraId="430BC4C5" w14:textId="77777777" w:rsidR="00CF2950" w:rsidRDefault="006B1780">
      <w:pPr>
        <w:spacing w:before="101"/>
        <w:ind w:left="597"/>
        <w:rPr>
          <w:b/>
          <w:sz w:val="52"/>
        </w:rPr>
      </w:pPr>
      <w:r>
        <w:rPr>
          <w:b/>
          <w:color w:val="364394"/>
          <w:sz w:val="52"/>
        </w:rPr>
        <w:t>EQ301 Trainer notes</w:t>
      </w:r>
    </w:p>
    <w:p w14:paraId="35888851" w14:textId="77777777" w:rsidR="00CF2950" w:rsidRDefault="006B1780">
      <w:pPr>
        <w:pStyle w:val="BodyText"/>
        <w:spacing w:before="239" w:line="278" w:lineRule="auto"/>
        <w:ind w:right="1390"/>
      </w:pPr>
      <w:r>
        <w:t>The EQ301 course is set up as a series of hands on exercises. The main theme of the training is that it is important to explore EQUELLA.</w:t>
      </w:r>
    </w:p>
    <w:p w14:paraId="51E26198" w14:textId="77777777" w:rsidR="00CF2950" w:rsidRDefault="00CF2950">
      <w:pPr>
        <w:pStyle w:val="BodyText"/>
        <w:spacing w:before="2"/>
        <w:ind w:left="0"/>
        <w:rPr>
          <w:sz w:val="19"/>
        </w:rPr>
      </w:pPr>
    </w:p>
    <w:p w14:paraId="74C6D9B6" w14:textId="77777777" w:rsidR="00CF2950" w:rsidRDefault="006B1780">
      <w:pPr>
        <w:pStyle w:val="Heading1"/>
        <w:spacing w:before="0"/>
      </w:pPr>
      <w:r>
        <w:rPr>
          <w:color w:val="364394"/>
        </w:rPr>
        <w:t>Setup</w:t>
      </w:r>
    </w:p>
    <w:p w14:paraId="0B9AFEA0" w14:textId="77777777" w:rsidR="00CF2950" w:rsidRDefault="006B1780">
      <w:pPr>
        <w:pStyle w:val="BodyText"/>
        <w:spacing w:before="243"/>
      </w:pPr>
      <w:r>
        <w:t>There are two institutions for training:</w:t>
      </w:r>
    </w:p>
    <w:p w14:paraId="5426FBFE" w14:textId="77777777" w:rsidR="00CF2950" w:rsidRDefault="006B178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56" w:line="259" w:lineRule="auto"/>
        <w:ind w:right="1212"/>
        <w:rPr>
          <w:sz w:val="20"/>
        </w:rPr>
      </w:pPr>
      <w:r>
        <w:rPr>
          <w:sz w:val="20"/>
        </w:rPr>
        <w:t>EQ301 trainer—Ask support for one copy of this institution. This institution contains partly completed exercises and useful guides for the</w:t>
      </w:r>
      <w:r>
        <w:rPr>
          <w:spacing w:val="-6"/>
          <w:sz w:val="20"/>
        </w:rPr>
        <w:t xml:space="preserve"> </w:t>
      </w:r>
      <w:r>
        <w:rPr>
          <w:sz w:val="20"/>
        </w:rPr>
        <w:t>course.</w:t>
      </w:r>
    </w:p>
    <w:p w14:paraId="769E1E21" w14:textId="77777777" w:rsidR="00CF2950" w:rsidRDefault="006B178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line="259" w:lineRule="auto"/>
        <w:rPr>
          <w:sz w:val="20"/>
        </w:rPr>
      </w:pPr>
      <w:r>
        <w:rPr>
          <w:sz w:val="20"/>
        </w:rPr>
        <w:t>EQ301 participant—Ask support for one copy of this institution for each attendee. This institution is blank a</w:t>
      </w:r>
      <w:r>
        <w:rPr>
          <w:sz w:val="20"/>
        </w:rPr>
        <w:t>nd has been configured for the</w:t>
      </w:r>
      <w:r>
        <w:rPr>
          <w:spacing w:val="-11"/>
          <w:sz w:val="20"/>
        </w:rPr>
        <w:t xml:space="preserve"> </w:t>
      </w:r>
      <w:r>
        <w:rPr>
          <w:sz w:val="20"/>
        </w:rPr>
        <w:t>training.</w:t>
      </w:r>
    </w:p>
    <w:p w14:paraId="2AF6D68B" w14:textId="77777777" w:rsidR="00CF2950" w:rsidRDefault="006B1780">
      <w:pPr>
        <w:spacing w:before="134"/>
        <w:ind w:left="881"/>
        <w:rPr>
          <w:sz w:val="24"/>
        </w:rPr>
      </w:pPr>
      <w:r>
        <w:rPr>
          <w:color w:val="364394"/>
          <w:sz w:val="24"/>
        </w:rPr>
        <w:t>Printing</w:t>
      </w:r>
    </w:p>
    <w:p w14:paraId="5A916464" w14:textId="77777777" w:rsidR="00CF2950" w:rsidRDefault="006B1780">
      <w:pPr>
        <w:pStyle w:val="BodyText"/>
        <w:spacing w:before="166"/>
      </w:pPr>
      <w:r>
        <w:t>Have one copy of the Workbook and Assessment printed for each participant.</w:t>
      </w:r>
    </w:p>
    <w:p w14:paraId="16C53EA0" w14:textId="77777777" w:rsidR="00CF2950" w:rsidRDefault="00CF2950">
      <w:pPr>
        <w:pStyle w:val="BodyText"/>
        <w:spacing w:before="6"/>
        <w:ind w:left="0"/>
        <w:rPr>
          <w:sz w:val="22"/>
        </w:rPr>
      </w:pPr>
    </w:p>
    <w:p w14:paraId="280041FD" w14:textId="77777777" w:rsidR="00CF2950" w:rsidRDefault="006B1780">
      <w:pPr>
        <w:pStyle w:val="Heading1"/>
      </w:pPr>
      <w:r>
        <w:rPr>
          <w:color w:val="364394"/>
        </w:rPr>
        <w:t>Running the course</w:t>
      </w:r>
    </w:p>
    <w:p w14:paraId="2CF053CA" w14:textId="77777777" w:rsidR="00CF2950" w:rsidRDefault="006B1780">
      <w:pPr>
        <w:pStyle w:val="BodyText"/>
        <w:spacing w:before="242" w:line="276" w:lineRule="auto"/>
        <w:ind w:right="1059"/>
      </w:pPr>
      <w:r>
        <w:t>The course has been written to run over three days when training</w:t>
      </w:r>
      <w:r>
        <w:t xml:space="preserve"> clients.</w:t>
      </w:r>
      <w:bookmarkStart w:id="0" w:name="_GoBack"/>
      <w:bookmarkEnd w:id="0"/>
    </w:p>
    <w:p w14:paraId="1ACB2DCC" w14:textId="77777777" w:rsidR="00CF2950" w:rsidRDefault="006B1780">
      <w:pPr>
        <w:pStyle w:val="BodyText"/>
        <w:spacing w:before="121" w:line="276" w:lineRule="auto"/>
        <w:ind w:right="930"/>
      </w:pPr>
      <w:r>
        <w:t>Content has been divided into sessions that cover the important aspects of administering EQUELLA. Session 5 can be</w:t>
      </w:r>
      <w:r>
        <w:t xml:space="preserve"> delivered or demonstrated depending on the class and can be delivered prior to the exam or after again depending on the class and timing.</w:t>
      </w:r>
    </w:p>
    <w:p w14:paraId="7FA8B489" w14:textId="77777777" w:rsidR="00CF2950" w:rsidRDefault="006B1780">
      <w:pPr>
        <w:pStyle w:val="BodyText"/>
        <w:spacing w:before="119" w:line="276" w:lineRule="auto"/>
        <w:ind w:right="923"/>
      </w:pPr>
      <w:r>
        <w:t>Attendees find it useful to perform as many of the activities as a group as possible. A practice example has been add</w:t>
      </w:r>
      <w:r>
        <w:t>ed to the notes for this purpose and to provide an exercise that consolidates the sessions.</w:t>
      </w:r>
    </w:p>
    <w:p w14:paraId="0622EC47" w14:textId="77777777" w:rsidR="00CF2950" w:rsidRDefault="00CF2950">
      <w:pPr>
        <w:pStyle w:val="BodyText"/>
        <w:spacing w:before="8"/>
        <w:ind w:left="0"/>
        <w:rPr>
          <w:sz w:val="19"/>
        </w:rPr>
      </w:pPr>
    </w:p>
    <w:p w14:paraId="04CF00B1" w14:textId="77777777" w:rsidR="00CF2950" w:rsidRDefault="00CF2950">
      <w:pPr>
        <w:pStyle w:val="BodyText"/>
        <w:spacing w:before="115" w:line="278" w:lineRule="auto"/>
        <w:ind w:right="1220"/>
      </w:pPr>
    </w:p>
    <w:sectPr w:rsidR="00CF2950">
      <w:type w:val="continuous"/>
      <w:pgSz w:w="11910" w:h="16840"/>
      <w:pgMar w:top="260" w:right="1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6623"/>
    <w:multiLevelType w:val="hybridMultilevel"/>
    <w:tmpl w:val="1A22F1C2"/>
    <w:lvl w:ilvl="0" w:tplc="338267C4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76"/>
        <w:sz w:val="20"/>
        <w:szCs w:val="20"/>
        <w:lang w:val="en-AU" w:eastAsia="en-AU" w:bidi="en-AU"/>
      </w:rPr>
    </w:lvl>
    <w:lvl w:ilvl="1" w:tplc="45AE71FC">
      <w:numFmt w:val="bullet"/>
      <w:lvlText w:val="•"/>
      <w:lvlJc w:val="left"/>
      <w:pPr>
        <w:ind w:left="2564" w:hanging="360"/>
      </w:pPr>
      <w:rPr>
        <w:rFonts w:hint="default"/>
        <w:lang w:val="en-AU" w:eastAsia="en-AU" w:bidi="en-AU"/>
      </w:rPr>
    </w:lvl>
    <w:lvl w:ilvl="2" w:tplc="6F823CF4">
      <w:numFmt w:val="bullet"/>
      <w:lvlText w:val="•"/>
      <w:lvlJc w:val="left"/>
      <w:pPr>
        <w:ind w:left="3529" w:hanging="360"/>
      </w:pPr>
      <w:rPr>
        <w:rFonts w:hint="default"/>
        <w:lang w:val="en-AU" w:eastAsia="en-AU" w:bidi="en-AU"/>
      </w:rPr>
    </w:lvl>
    <w:lvl w:ilvl="3" w:tplc="D828FC32">
      <w:numFmt w:val="bullet"/>
      <w:lvlText w:val="•"/>
      <w:lvlJc w:val="left"/>
      <w:pPr>
        <w:ind w:left="4493" w:hanging="360"/>
      </w:pPr>
      <w:rPr>
        <w:rFonts w:hint="default"/>
        <w:lang w:val="en-AU" w:eastAsia="en-AU" w:bidi="en-AU"/>
      </w:rPr>
    </w:lvl>
    <w:lvl w:ilvl="4" w:tplc="D820E5F0">
      <w:numFmt w:val="bullet"/>
      <w:lvlText w:val="•"/>
      <w:lvlJc w:val="left"/>
      <w:pPr>
        <w:ind w:left="5458" w:hanging="360"/>
      </w:pPr>
      <w:rPr>
        <w:rFonts w:hint="default"/>
        <w:lang w:val="en-AU" w:eastAsia="en-AU" w:bidi="en-AU"/>
      </w:rPr>
    </w:lvl>
    <w:lvl w:ilvl="5" w:tplc="D3CE0576">
      <w:numFmt w:val="bullet"/>
      <w:lvlText w:val="•"/>
      <w:lvlJc w:val="left"/>
      <w:pPr>
        <w:ind w:left="6423" w:hanging="360"/>
      </w:pPr>
      <w:rPr>
        <w:rFonts w:hint="default"/>
        <w:lang w:val="en-AU" w:eastAsia="en-AU" w:bidi="en-AU"/>
      </w:rPr>
    </w:lvl>
    <w:lvl w:ilvl="6" w:tplc="F2624F30">
      <w:numFmt w:val="bullet"/>
      <w:lvlText w:val="•"/>
      <w:lvlJc w:val="left"/>
      <w:pPr>
        <w:ind w:left="7387" w:hanging="360"/>
      </w:pPr>
      <w:rPr>
        <w:rFonts w:hint="default"/>
        <w:lang w:val="en-AU" w:eastAsia="en-AU" w:bidi="en-AU"/>
      </w:rPr>
    </w:lvl>
    <w:lvl w:ilvl="7" w:tplc="671E54D0">
      <w:numFmt w:val="bullet"/>
      <w:lvlText w:val="•"/>
      <w:lvlJc w:val="left"/>
      <w:pPr>
        <w:ind w:left="8352" w:hanging="360"/>
      </w:pPr>
      <w:rPr>
        <w:rFonts w:hint="default"/>
        <w:lang w:val="en-AU" w:eastAsia="en-AU" w:bidi="en-AU"/>
      </w:rPr>
    </w:lvl>
    <w:lvl w:ilvl="8" w:tplc="2FFAED02">
      <w:numFmt w:val="bullet"/>
      <w:lvlText w:val="•"/>
      <w:lvlJc w:val="left"/>
      <w:pPr>
        <w:ind w:left="9317" w:hanging="360"/>
      </w:pPr>
      <w:rPr>
        <w:rFonts w:hint="default"/>
        <w:lang w:val="en-AU" w:eastAsia="en-AU" w:bidi="en-A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2950"/>
    <w:rsid w:val="006B1780"/>
    <w:rsid w:val="00C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547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"/>
      <w:ind w:left="597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7"/>
      <w:ind w:left="1601" w:right="9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958</Characters>
  <Application>Microsoft Macintosh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2018-05-25T20:06:00Z</dcterms:created>
  <dcterms:modified xsi:type="dcterms:W3CDTF">2018-05-25T20:07:00Z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2015-01-07T07:00:00Z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2018-05-24T07:00:00Z</vt:filetime>
  </property>
</Properties>
</file>