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C928C" w14:textId="77777777" w:rsidR="00C46357" w:rsidRDefault="00C46357" w:rsidP="00C46357">
      <w:pPr>
        <w:pStyle w:val="Epgrafe"/>
      </w:pPr>
      <w:r>
        <w:rPr>
          <w:noProof/>
        </w:rPr>
        <w:drawing>
          <wp:anchor distT="0" distB="0" distL="114300" distR="114300" simplePos="0" relativeHeight="251659264" behindDoc="0" locked="0" layoutInCell="1" allowOverlap="1" wp14:anchorId="1EE8ED51" wp14:editId="68E50867">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0288" behindDoc="0" locked="0" layoutInCell="1" allowOverlap="1" wp14:anchorId="3580384D" wp14:editId="12FCB67F">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00BA9F" id="Rectángulo: esquinas redondeadas 1" o:spid="_x0000_s1026" alt="&quot;&quot;" style="position:absolute;margin-left:151.8pt;margin-top:-54.75pt;width:376.95pt;height:20.7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" fillcolor="#e7e8e9" stroked="f" strokeweight="1.5pt">
                <v:stroke joinstyle="miter"/>
              </v:roundrect>
            </w:pict>
          </mc:Fallback>
        </mc:AlternateContent>
      </w:r>
      <w:r>
        <w:rPr>
          <w:noProof/>
        </w:rPr>
        <mc:AlternateContent>
          <mc:Choice Requires="wps">
            <w:drawing>
              <wp:anchor distT="0" distB="0" distL="114300" distR="114300" simplePos="0" relativeHeight="251661312" behindDoc="0" locked="0" layoutInCell="1" allowOverlap="1" wp14:anchorId="03F1D56C" wp14:editId="6F9534F2">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6"/>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73042B53" id="AutoShape 14" o:spid="_x0000_s1026" alt="&quot;&quot;" style="position:absolute;margin-left:-25.6pt;margin-top:-17.6pt;width:554.7pt;height:303pt;z-index:25166131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7" o:title="" recolor="t" rotate="t" type="frame"/>
              </v:roundrect>
            </w:pict>
          </mc:Fallback>
        </mc:AlternateContent>
      </w:r>
    </w:p>
    <w:p w14:paraId="6FEF00A3" w14:textId="77777777" w:rsidR="00C46357" w:rsidRDefault="00C46357" w:rsidP="00C46357"/>
    <w:p w14:paraId="3EF8701D" w14:textId="77777777" w:rsidR="00C46357" w:rsidRDefault="00C46357" w:rsidP="00C46357"/>
    <w:p w14:paraId="5BF1EEF6" w14:textId="77777777" w:rsidR="00C46357" w:rsidRDefault="00C46357" w:rsidP="00C46357"/>
    <w:p w14:paraId="6B6938D1" w14:textId="77777777" w:rsidR="00C46357" w:rsidRDefault="00C46357" w:rsidP="00C46357"/>
    <w:p w14:paraId="3EB5A7E1" w14:textId="77777777" w:rsidR="00C46357" w:rsidRDefault="00C46357" w:rsidP="00C46357"/>
    <w:p w14:paraId="59F6499D" w14:textId="77777777" w:rsidR="00C46357" w:rsidRDefault="00C46357" w:rsidP="00C46357"/>
    <w:p w14:paraId="5872F4EF" w14:textId="77777777" w:rsidR="00C46357" w:rsidRDefault="00C46357" w:rsidP="00C46357"/>
    <w:p w14:paraId="4D2B5A0D" w14:textId="77777777" w:rsidR="00C46357" w:rsidRDefault="00C46357" w:rsidP="00C46357"/>
    <w:p w14:paraId="132A8DC6" w14:textId="77777777" w:rsidR="00C46357" w:rsidRDefault="00C46357" w:rsidP="00C46357">
      <w:pPr>
        <w:pStyle w:val="Ttulo"/>
      </w:pPr>
    </w:p>
    <w:p w14:paraId="628DB1BB" w14:textId="77777777" w:rsidR="00C46357" w:rsidRDefault="00C46357" w:rsidP="00C46357">
      <w:pPr>
        <w:rPr>
          <w:color w:val="333333"/>
          <w:sz w:val="32"/>
          <w:szCs w:val="32"/>
        </w:rPr>
      </w:pPr>
    </w:p>
    <w:p w14:paraId="70E833BD" w14:textId="77777777" w:rsidR="00C46357" w:rsidRDefault="00C46357" w:rsidP="00C46357">
      <w:pPr>
        <w:rPr>
          <w:color w:val="333333"/>
          <w:sz w:val="32"/>
          <w:szCs w:val="32"/>
        </w:rPr>
      </w:pPr>
      <w:r>
        <w:rPr>
          <w:noProof/>
        </w:rPr>
        <mc:AlternateContent>
          <mc:Choice Requires="wps">
            <w:drawing>
              <wp:anchor distT="0" distB="0" distL="114300" distR="114300" simplePos="0" relativeHeight="251662336" behindDoc="0" locked="0" layoutInCell="1" allowOverlap="1" wp14:anchorId="4A1D2844" wp14:editId="5B9E9863">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83ED2" id="Rectángulo: esquinas redondeadas 6" o:spid="_x0000_s1026" alt="&quot;&quot;" style="position:absolute;margin-left:-25.05pt;margin-top:34.9pt;width:9.85pt;height:70.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" fillcolor="#ffb800" stroked="f" strokeweight="1.5pt">
                <v:stroke joinstyle="miter"/>
              </v:roundrect>
            </w:pict>
          </mc:Fallback>
        </mc:AlternateContent>
      </w:r>
    </w:p>
    <w:p w14:paraId="1715CD94" w14:textId="31A231E3" w:rsidR="00C46357" w:rsidRPr="006F0492" w:rsidRDefault="00C46357" w:rsidP="00C46357">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Semana </w:t>
      </w:r>
      <w:r w:rsidR="000E2C06">
        <w:rPr>
          <w:rFonts w:eastAsiaTheme="majorEastAsia" w:cstheme="majorBidi"/>
          <w:b/>
          <w:bCs/>
          <w:spacing w:val="-10"/>
          <w:kern w:val="28"/>
          <w:sz w:val="48"/>
          <w:szCs w:val="56"/>
        </w:rPr>
        <w:t>8</w:t>
      </w:r>
    </w:p>
    <w:p w14:paraId="3A7C5A3E" w14:textId="77777777" w:rsidR="00C46357" w:rsidRPr="006F0492" w:rsidRDefault="00C46357" w:rsidP="00C46357">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 xml:space="preserve">Desarrollo </w:t>
      </w:r>
      <w:proofErr w:type="spellStart"/>
      <w:r w:rsidRPr="006F0492">
        <w:rPr>
          <w:rFonts w:eastAsiaTheme="majorEastAsia" w:cstheme="majorBidi"/>
          <w:b/>
          <w:bCs/>
          <w:spacing w:val="-10"/>
          <w:kern w:val="28"/>
          <w:sz w:val="48"/>
          <w:szCs w:val="56"/>
        </w:rPr>
        <w:t>Backend</w:t>
      </w:r>
      <w:proofErr w:type="spellEnd"/>
      <w:r w:rsidRPr="006F0492">
        <w:rPr>
          <w:rFonts w:eastAsiaTheme="majorEastAsia" w:cstheme="majorBidi"/>
          <w:b/>
          <w:bCs/>
          <w:spacing w:val="-10"/>
          <w:kern w:val="28"/>
          <w:sz w:val="48"/>
          <w:szCs w:val="56"/>
        </w:rPr>
        <w:t xml:space="preserve"> III </w:t>
      </w:r>
    </w:p>
    <w:p w14:paraId="4F9ECE32" w14:textId="77777777" w:rsidR="00C46357" w:rsidRPr="006F0492" w:rsidRDefault="00C46357" w:rsidP="00C46357">
      <w:pPr>
        <w:pStyle w:val="BajadaTtulo"/>
        <w:rPr>
          <w:rFonts w:eastAsiaTheme="majorEastAsia" w:cstheme="majorBidi"/>
          <w:b/>
          <w:bCs/>
          <w:spacing w:val="-10"/>
          <w:kern w:val="28"/>
          <w:sz w:val="48"/>
          <w:szCs w:val="56"/>
        </w:rPr>
      </w:pPr>
      <w:r w:rsidRPr="006F0492">
        <w:rPr>
          <w:rFonts w:eastAsiaTheme="majorEastAsia" w:cstheme="majorBidi"/>
          <w:b/>
          <w:bCs/>
          <w:spacing w:val="-10"/>
          <w:kern w:val="28"/>
          <w:sz w:val="48"/>
          <w:szCs w:val="56"/>
        </w:rPr>
        <w:t>(PBY2203) </w:t>
      </w:r>
    </w:p>
    <w:p w14:paraId="1A592D8E" w14:textId="77777777" w:rsidR="00C46357" w:rsidRDefault="00C46357" w:rsidP="00C46357">
      <w:pPr>
        <w:pStyle w:val="BajadaTtulo"/>
      </w:pPr>
    </w:p>
    <w:p w14:paraId="5A140B47" w14:textId="3921449F" w:rsidR="002C24E0" w:rsidRDefault="00C46357">
      <w:r>
        <w:t>Capturas de pantalla</w:t>
      </w:r>
    </w:p>
    <w:p w14:paraId="0FCA7EDF" w14:textId="77777777" w:rsidR="00C46357" w:rsidRDefault="00C46357"/>
    <w:p w14:paraId="298EFCDD" w14:textId="77777777" w:rsidR="00C46357" w:rsidRDefault="00C46357"/>
    <w:p w14:paraId="00974BD0" w14:textId="77777777" w:rsidR="00C46357" w:rsidRDefault="00C46357"/>
    <w:p w14:paraId="41B94F3A" w14:textId="77777777" w:rsidR="00C46357" w:rsidRDefault="00C46357"/>
    <w:p w14:paraId="1A2446C2" w14:textId="77777777" w:rsidR="00716F26" w:rsidRPr="00716F26" w:rsidRDefault="00716F26" w:rsidP="00716F26">
      <w:pPr>
        <w:rPr>
          <w:b/>
          <w:bCs/>
        </w:rPr>
      </w:pPr>
      <w:r w:rsidRPr="00716F26">
        <w:rPr>
          <w:b/>
          <w:bCs/>
        </w:rPr>
        <w:lastRenderedPageBreak/>
        <w:t>1. Introducción</w:t>
      </w:r>
    </w:p>
    <w:p w14:paraId="7CBB469B" w14:textId="77777777" w:rsidR="00716F26" w:rsidRPr="00716F26" w:rsidRDefault="00716F26" w:rsidP="00716F26">
      <w:pPr>
        <w:jc w:val="both"/>
      </w:pPr>
      <w:r w:rsidRPr="00716F26">
        <w:t xml:space="preserve">En el presente informe se presentan las evidencias de implementación y funcionamiento de la solución desarrollada para la evaluación sumativa de la Semana 8 de la asignatura </w:t>
      </w:r>
      <w:proofErr w:type="spellStart"/>
      <w:r w:rsidRPr="00716F26">
        <w:t>Backend</w:t>
      </w:r>
      <w:proofErr w:type="spellEnd"/>
      <w:r w:rsidRPr="00716F26">
        <w:t xml:space="preserve"> III.</w:t>
      </w:r>
    </w:p>
    <w:p w14:paraId="3790A91C" w14:textId="77777777" w:rsidR="00716F26" w:rsidRPr="00716F26" w:rsidRDefault="00716F26" w:rsidP="00716F26">
      <w:pPr>
        <w:jc w:val="both"/>
      </w:pPr>
      <w:r w:rsidRPr="00716F26">
        <w:t xml:space="preserve">La solución se basa en una arquitectura de microservicios desarrollada con Spring Boot, incorporando configuración centralizada mediante Spring Cloud Config, descubrimiento de servicios con Eureka, autenticación OAuth2.0 mediante GitHub, utilización de JWT para proteger los recursos, comunicación asíncrona mediante Apache Kafka, tolerancia a fallos utilizando Resilience4j y despliegue de los componentes mediante Docker y Docker </w:t>
      </w:r>
      <w:proofErr w:type="spellStart"/>
      <w:r w:rsidRPr="00716F26">
        <w:t>Compose</w:t>
      </w:r>
      <w:proofErr w:type="spellEnd"/>
      <w:r w:rsidRPr="00716F26">
        <w:t>.</w:t>
      </w:r>
    </w:p>
    <w:p w14:paraId="43B47A4D" w14:textId="77777777" w:rsidR="00716F26" w:rsidRPr="00716F26" w:rsidRDefault="00716F26" w:rsidP="00716F26">
      <w:pPr>
        <w:jc w:val="both"/>
      </w:pPr>
      <w:r w:rsidRPr="00716F26">
        <w:t>Las siguientes capturas permiten comprobar tanto la implementación técnica como el funcionamiento integrado de los distintos componentes.</w:t>
      </w:r>
    </w:p>
    <w:p w14:paraId="7DC4C1B9" w14:textId="5501D9BB" w:rsidR="00716F26" w:rsidRPr="00716F26" w:rsidRDefault="00716F26" w:rsidP="00716F26">
      <w:pPr>
        <w:jc w:val="both"/>
      </w:pPr>
    </w:p>
    <w:p w14:paraId="0048C9AD" w14:textId="77777777" w:rsidR="00716F26" w:rsidRPr="00716F26" w:rsidRDefault="00716F26" w:rsidP="00716F26">
      <w:pPr>
        <w:jc w:val="both"/>
        <w:rPr>
          <w:b/>
          <w:bCs/>
        </w:rPr>
      </w:pPr>
      <w:r w:rsidRPr="00716F26">
        <w:rPr>
          <w:b/>
          <w:bCs/>
        </w:rPr>
        <w:t>2. Estructura general del proyecto</w:t>
      </w:r>
    </w:p>
    <w:p w14:paraId="036DA1E1" w14:textId="77777777" w:rsidR="00716F26" w:rsidRPr="00716F26" w:rsidRDefault="00716F26" w:rsidP="00716F26">
      <w:pPr>
        <w:jc w:val="both"/>
      </w:pPr>
      <w:r w:rsidRPr="00716F26">
        <w:t>La solución se encuentra organizada en diferentes microservicios independientes. Cada componente posee una responsabilidad específica dentro de la arquitectura.</w:t>
      </w:r>
    </w:p>
    <w:p w14:paraId="1FE7F8C7" w14:textId="77777777" w:rsidR="00716F26" w:rsidRPr="00716F26" w:rsidRDefault="00716F26" w:rsidP="00716F26">
      <w:pPr>
        <w:jc w:val="both"/>
      </w:pPr>
      <w:r w:rsidRPr="00716F26">
        <w:t>Los principales componentes implementados son:</w:t>
      </w:r>
    </w:p>
    <w:p w14:paraId="213FA972" w14:textId="77777777" w:rsidR="00716F26" w:rsidRPr="00716F26" w:rsidRDefault="00716F26" w:rsidP="00716F26">
      <w:pPr>
        <w:numPr>
          <w:ilvl w:val="0"/>
          <w:numId w:val="1"/>
        </w:numPr>
        <w:jc w:val="both"/>
      </w:pPr>
      <w:r w:rsidRPr="00716F26">
        <w:t>Eureka Server.</w:t>
      </w:r>
    </w:p>
    <w:p w14:paraId="22544216" w14:textId="77777777" w:rsidR="00716F26" w:rsidRPr="00716F26" w:rsidRDefault="00716F26" w:rsidP="00716F26">
      <w:pPr>
        <w:numPr>
          <w:ilvl w:val="0"/>
          <w:numId w:val="1"/>
        </w:numPr>
        <w:jc w:val="both"/>
      </w:pPr>
      <w:proofErr w:type="spellStart"/>
      <w:r w:rsidRPr="00716F26">
        <w:t>Config</w:t>
      </w:r>
      <w:proofErr w:type="spellEnd"/>
      <w:r w:rsidRPr="00716F26">
        <w:t xml:space="preserve"> Server.</w:t>
      </w:r>
    </w:p>
    <w:p w14:paraId="157802A6" w14:textId="77777777" w:rsidR="00716F26" w:rsidRPr="00716F26" w:rsidRDefault="00716F26" w:rsidP="00716F26">
      <w:pPr>
        <w:numPr>
          <w:ilvl w:val="0"/>
          <w:numId w:val="1"/>
        </w:numPr>
        <w:jc w:val="both"/>
      </w:pPr>
      <w:r w:rsidRPr="00716F26">
        <w:t>Auth Server.</w:t>
      </w:r>
    </w:p>
    <w:p w14:paraId="380A626D" w14:textId="77777777" w:rsidR="00716F26" w:rsidRPr="00716F26" w:rsidRDefault="00716F26" w:rsidP="00716F26">
      <w:pPr>
        <w:numPr>
          <w:ilvl w:val="0"/>
          <w:numId w:val="1"/>
        </w:numPr>
        <w:jc w:val="both"/>
      </w:pPr>
      <w:r w:rsidRPr="00716F26">
        <w:t>Cuenta Service.</w:t>
      </w:r>
    </w:p>
    <w:p w14:paraId="016EAFB4" w14:textId="77777777" w:rsidR="00716F26" w:rsidRPr="00716F26" w:rsidRDefault="00716F26" w:rsidP="00716F26">
      <w:pPr>
        <w:numPr>
          <w:ilvl w:val="0"/>
          <w:numId w:val="1"/>
        </w:numPr>
        <w:jc w:val="both"/>
      </w:pPr>
      <w:r w:rsidRPr="00716F26">
        <w:t>Auditoría Service.</w:t>
      </w:r>
    </w:p>
    <w:p w14:paraId="0E573BC0" w14:textId="77777777" w:rsidR="00716F26" w:rsidRPr="00716F26" w:rsidRDefault="00716F26" w:rsidP="00716F26">
      <w:pPr>
        <w:numPr>
          <w:ilvl w:val="0"/>
          <w:numId w:val="1"/>
        </w:numPr>
        <w:jc w:val="both"/>
      </w:pPr>
      <w:r w:rsidRPr="00716F26">
        <w:t>Apache Kafka.</w:t>
      </w:r>
    </w:p>
    <w:p w14:paraId="439BE06F" w14:textId="77777777" w:rsidR="00716F26" w:rsidRPr="00716F26" w:rsidRDefault="00716F26" w:rsidP="00716F26">
      <w:pPr>
        <w:numPr>
          <w:ilvl w:val="0"/>
          <w:numId w:val="1"/>
        </w:numPr>
        <w:jc w:val="both"/>
      </w:pPr>
      <w:r w:rsidRPr="00716F26">
        <w:t xml:space="preserve">Docker </w:t>
      </w:r>
      <w:proofErr w:type="spellStart"/>
      <w:r w:rsidRPr="00716F26">
        <w:t>Compose</w:t>
      </w:r>
      <w:proofErr w:type="spellEnd"/>
      <w:r w:rsidRPr="00716F26">
        <w:t>.</w:t>
      </w:r>
    </w:p>
    <w:p w14:paraId="4DFDE3B1" w14:textId="77777777" w:rsidR="00716F26" w:rsidRPr="00716F26" w:rsidRDefault="00716F26" w:rsidP="00716F26">
      <w:pPr>
        <w:jc w:val="both"/>
      </w:pPr>
      <w:r w:rsidRPr="00716F26">
        <w:rPr>
          <w:b/>
          <w:bCs/>
        </w:rPr>
        <w:t>CAPTURA 1 – Estructura del proyecto en Visual Studio Code</w:t>
      </w:r>
    </w:p>
    <w:p w14:paraId="2014EBE6" w14:textId="5D65ED7D" w:rsidR="00716F26" w:rsidRPr="00716F26" w:rsidRDefault="00550AC5" w:rsidP="00716F26">
      <w:pPr>
        <w:jc w:val="both"/>
      </w:pPr>
      <w:r w:rsidRPr="00550AC5">
        <w:lastRenderedPageBreak/>
        <w:drawing>
          <wp:inline distT="0" distB="0" distL="0" distR="0" wp14:anchorId="2A54C182" wp14:editId="1BE17136">
            <wp:extent cx="5612130" cy="3475355"/>
            <wp:effectExtent l="0" t="0" r="7620" b="0"/>
            <wp:docPr id="952957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7215" name=""/>
                    <pic:cNvPicPr/>
                  </pic:nvPicPr>
                  <pic:blipFill>
                    <a:blip r:embed="rId8"/>
                    <a:stretch>
                      <a:fillRect/>
                    </a:stretch>
                  </pic:blipFill>
                  <pic:spPr>
                    <a:xfrm>
                      <a:off x="0" y="0"/>
                      <a:ext cx="5612130" cy="3475355"/>
                    </a:xfrm>
                    <a:prstGeom prst="rect">
                      <a:avLst/>
                    </a:prstGeom>
                  </pic:spPr>
                </pic:pic>
              </a:graphicData>
            </a:graphic>
          </wp:inline>
        </w:drawing>
      </w:r>
    </w:p>
    <w:p w14:paraId="5DAA8DED" w14:textId="77777777" w:rsidR="00716F26" w:rsidRPr="00716F26" w:rsidRDefault="00716F26" w:rsidP="00716F26">
      <w:pPr>
        <w:jc w:val="both"/>
      </w:pPr>
      <w:r w:rsidRPr="00716F26">
        <w:rPr>
          <w:b/>
          <w:bCs/>
        </w:rPr>
        <w:t>Figura 1.</w:t>
      </w:r>
      <w:r w:rsidRPr="00716F26">
        <w:t xml:space="preserve"> Estructura general del proyecto y organización de los microservicios.</w:t>
      </w:r>
    </w:p>
    <w:p w14:paraId="73139FDA" w14:textId="77777777" w:rsidR="00716F26" w:rsidRPr="00716F26" w:rsidRDefault="00716F26" w:rsidP="00716F26">
      <w:pPr>
        <w:jc w:val="both"/>
      </w:pPr>
      <w:r w:rsidRPr="00716F26">
        <w:t xml:space="preserve">En la imagen se puede observar la separación de los diferentes microservicios y el archivo </w:t>
      </w:r>
      <w:proofErr w:type="spellStart"/>
      <w:r w:rsidRPr="00716F26">
        <w:t>docker-compose.yml</w:t>
      </w:r>
      <w:proofErr w:type="spellEnd"/>
      <w:r w:rsidRPr="00716F26">
        <w:t>, encargado de realizar la orquestación de la solución.</w:t>
      </w:r>
    </w:p>
    <w:p w14:paraId="52E85778" w14:textId="32C0F431" w:rsidR="00716F26" w:rsidRPr="00716F26" w:rsidRDefault="00716F26" w:rsidP="00716F26">
      <w:pPr>
        <w:jc w:val="both"/>
      </w:pPr>
    </w:p>
    <w:p w14:paraId="36707860" w14:textId="77777777" w:rsidR="00716F26" w:rsidRPr="00716F26" w:rsidRDefault="00716F26" w:rsidP="00716F26">
      <w:pPr>
        <w:jc w:val="both"/>
        <w:rPr>
          <w:b/>
          <w:bCs/>
        </w:rPr>
      </w:pPr>
      <w:r w:rsidRPr="00716F26">
        <w:rPr>
          <w:b/>
          <w:bCs/>
        </w:rPr>
        <w:t xml:space="preserve">3. </w:t>
      </w:r>
      <w:proofErr w:type="spellStart"/>
      <w:r w:rsidRPr="00716F26">
        <w:rPr>
          <w:b/>
          <w:bCs/>
        </w:rPr>
        <w:t>Dockerización</w:t>
      </w:r>
      <w:proofErr w:type="spellEnd"/>
      <w:r w:rsidRPr="00716F26">
        <w:rPr>
          <w:b/>
          <w:bCs/>
        </w:rPr>
        <w:t xml:space="preserve"> de los microservicios</w:t>
      </w:r>
    </w:p>
    <w:p w14:paraId="13C6D64A" w14:textId="77777777" w:rsidR="00716F26" w:rsidRPr="00716F26" w:rsidRDefault="00716F26" w:rsidP="00716F26">
      <w:pPr>
        <w:jc w:val="both"/>
      </w:pPr>
      <w:r w:rsidRPr="00716F26">
        <w:t xml:space="preserve">Cada microservicio posee su propio archivo </w:t>
      </w:r>
      <w:proofErr w:type="spellStart"/>
      <w:r w:rsidRPr="00716F26">
        <w:t>Dockerfile</w:t>
      </w:r>
      <w:proofErr w:type="spellEnd"/>
      <w:r w:rsidRPr="00716F26">
        <w:t>, permitiendo construir una imagen independiente para cada componente de la arquitectura.</w:t>
      </w:r>
    </w:p>
    <w:p w14:paraId="4E179F70" w14:textId="77777777" w:rsidR="00716F26" w:rsidRPr="00716F26" w:rsidRDefault="00716F26" w:rsidP="00716F26">
      <w:pPr>
        <w:jc w:val="both"/>
      </w:pPr>
      <w:r w:rsidRPr="00716F26">
        <w:t xml:space="preserve">Los </w:t>
      </w:r>
      <w:proofErr w:type="spellStart"/>
      <w:r w:rsidRPr="00716F26">
        <w:t>Dockerfile</w:t>
      </w:r>
      <w:proofErr w:type="spellEnd"/>
      <w:r w:rsidRPr="00716F26">
        <w:t xml:space="preserve"> utilizan Java 21 y una construcción en múltiples etapas. En una primera etapa se utiliza Maven para compilar la aplicación y posteriormente se utiliza una imagen Java </w:t>
      </w:r>
      <w:proofErr w:type="spellStart"/>
      <w:r w:rsidRPr="00716F26">
        <w:t>Runtime</w:t>
      </w:r>
      <w:proofErr w:type="spellEnd"/>
      <w:r w:rsidRPr="00716F26">
        <w:t xml:space="preserve"> para ejecutar el archivo JAR generado.</w:t>
      </w:r>
    </w:p>
    <w:p w14:paraId="7B4C5B42" w14:textId="77777777" w:rsidR="00716F26" w:rsidRPr="00716F26" w:rsidRDefault="00716F26" w:rsidP="00716F26">
      <w:pPr>
        <w:jc w:val="both"/>
      </w:pPr>
      <w:r w:rsidRPr="00716F26">
        <w:rPr>
          <w:b/>
          <w:bCs/>
        </w:rPr>
        <w:t xml:space="preserve">CAPTURA 2 – </w:t>
      </w:r>
      <w:proofErr w:type="spellStart"/>
      <w:r w:rsidRPr="00716F26">
        <w:rPr>
          <w:b/>
          <w:bCs/>
        </w:rPr>
        <w:t>Dockerfile</w:t>
      </w:r>
      <w:proofErr w:type="spellEnd"/>
      <w:r w:rsidRPr="00716F26">
        <w:rPr>
          <w:b/>
          <w:bCs/>
        </w:rPr>
        <w:t xml:space="preserve"> de Cuenta Service</w:t>
      </w:r>
    </w:p>
    <w:p w14:paraId="3B55EF6F" w14:textId="560C582A" w:rsidR="00716F26" w:rsidRPr="00716F26" w:rsidRDefault="00550AC5" w:rsidP="00716F26">
      <w:pPr>
        <w:jc w:val="both"/>
      </w:pPr>
      <w:r w:rsidRPr="00550AC5">
        <w:lastRenderedPageBreak/>
        <w:drawing>
          <wp:inline distT="0" distB="0" distL="0" distR="0" wp14:anchorId="329F1C6C" wp14:editId="1D123AEC">
            <wp:extent cx="5264421" cy="3873699"/>
            <wp:effectExtent l="0" t="0" r="0" b="0"/>
            <wp:docPr id="378699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9347" name=""/>
                    <pic:cNvPicPr/>
                  </pic:nvPicPr>
                  <pic:blipFill>
                    <a:blip r:embed="rId9"/>
                    <a:stretch>
                      <a:fillRect/>
                    </a:stretch>
                  </pic:blipFill>
                  <pic:spPr>
                    <a:xfrm>
                      <a:off x="0" y="0"/>
                      <a:ext cx="5264421" cy="3873699"/>
                    </a:xfrm>
                    <a:prstGeom prst="rect">
                      <a:avLst/>
                    </a:prstGeom>
                  </pic:spPr>
                </pic:pic>
              </a:graphicData>
            </a:graphic>
          </wp:inline>
        </w:drawing>
      </w:r>
    </w:p>
    <w:p w14:paraId="6ACF43EC" w14:textId="77777777" w:rsidR="00716F26" w:rsidRPr="00716F26" w:rsidRDefault="00716F26" w:rsidP="00716F26">
      <w:pPr>
        <w:jc w:val="both"/>
      </w:pPr>
      <w:r w:rsidRPr="00716F26">
        <w:rPr>
          <w:b/>
          <w:bCs/>
        </w:rPr>
        <w:t>Figura 2.</w:t>
      </w:r>
      <w:r w:rsidRPr="00716F26">
        <w:t xml:space="preserve"> </w:t>
      </w:r>
      <w:proofErr w:type="spellStart"/>
      <w:r w:rsidRPr="00716F26">
        <w:t>Dockerfile</w:t>
      </w:r>
      <w:proofErr w:type="spellEnd"/>
      <w:r w:rsidRPr="00716F26">
        <w:t xml:space="preserve"> utilizado para construir y ejecutar el microservicio Cuenta Service.</w:t>
      </w:r>
    </w:p>
    <w:p w14:paraId="2C6DA354" w14:textId="77777777" w:rsidR="00716F26" w:rsidRPr="00716F26" w:rsidRDefault="00716F26" w:rsidP="00716F26">
      <w:pPr>
        <w:jc w:val="both"/>
      </w:pPr>
      <w:r w:rsidRPr="00716F26">
        <w:t>Esta configuración permite generar una imagen independiente del microservicio y ejecutarla posteriormente dentro de un contenedor Docker.</w:t>
      </w:r>
    </w:p>
    <w:p w14:paraId="051FAB41" w14:textId="5F6B217C" w:rsidR="00716F26" w:rsidRPr="00716F26" w:rsidRDefault="00716F26" w:rsidP="00716F26">
      <w:pPr>
        <w:jc w:val="both"/>
      </w:pPr>
    </w:p>
    <w:p w14:paraId="2AF99902" w14:textId="77777777" w:rsidR="00716F26" w:rsidRPr="00716F26" w:rsidRDefault="00716F26" w:rsidP="00716F26">
      <w:pPr>
        <w:jc w:val="both"/>
        <w:rPr>
          <w:b/>
          <w:bCs/>
        </w:rPr>
      </w:pPr>
      <w:r w:rsidRPr="00716F26">
        <w:rPr>
          <w:b/>
          <w:bCs/>
        </w:rPr>
        <w:t xml:space="preserve">4. Orquestación mediante Docker </w:t>
      </w:r>
      <w:proofErr w:type="spellStart"/>
      <w:r w:rsidRPr="00716F26">
        <w:rPr>
          <w:b/>
          <w:bCs/>
        </w:rPr>
        <w:t>Compose</w:t>
      </w:r>
      <w:proofErr w:type="spellEnd"/>
    </w:p>
    <w:p w14:paraId="446FA4A3" w14:textId="77777777" w:rsidR="00716F26" w:rsidRPr="00716F26" w:rsidRDefault="00716F26" w:rsidP="00716F26">
      <w:pPr>
        <w:jc w:val="both"/>
      </w:pPr>
      <w:r w:rsidRPr="00716F26">
        <w:t xml:space="preserve">Para ejecutar los diferentes componentes de la arquitectura se implementó un archivo </w:t>
      </w:r>
      <w:proofErr w:type="spellStart"/>
      <w:r w:rsidRPr="00716F26">
        <w:t>docker-compose.yml</w:t>
      </w:r>
      <w:proofErr w:type="spellEnd"/>
      <w:r w:rsidRPr="00716F26">
        <w:t>.</w:t>
      </w:r>
    </w:p>
    <w:p w14:paraId="0A0BE2ED" w14:textId="77777777" w:rsidR="00716F26" w:rsidRPr="00716F26" w:rsidRDefault="00716F26" w:rsidP="00716F26">
      <w:pPr>
        <w:jc w:val="both"/>
      </w:pPr>
      <w:r w:rsidRPr="00716F26">
        <w:t>Este archivo define los servicios necesarios, sus puertos, variables de entorno, dependencias y la red utilizada para la comunicación entre los contenedores.</w:t>
      </w:r>
    </w:p>
    <w:p w14:paraId="050D4C2F" w14:textId="77777777" w:rsidR="00716F26" w:rsidRPr="00716F26" w:rsidRDefault="00716F26" w:rsidP="00716F26">
      <w:pPr>
        <w:jc w:val="both"/>
      </w:pPr>
      <w:r w:rsidRPr="00716F26">
        <w:t>Los servicios definidos son:</w:t>
      </w:r>
    </w:p>
    <w:p w14:paraId="6A304F62" w14:textId="77777777" w:rsidR="00716F26" w:rsidRPr="00716F26" w:rsidRDefault="00716F26" w:rsidP="00716F26">
      <w:pPr>
        <w:numPr>
          <w:ilvl w:val="0"/>
          <w:numId w:val="2"/>
        </w:numPr>
        <w:jc w:val="both"/>
      </w:pPr>
      <w:proofErr w:type="spellStart"/>
      <w:r w:rsidRPr="00716F26">
        <w:t>kafka</w:t>
      </w:r>
      <w:proofErr w:type="spellEnd"/>
    </w:p>
    <w:p w14:paraId="5A62582A" w14:textId="77777777" w:rsidR="00716F26" w:rsidRPr="00716F26" w:rsidRDefault="00716F26" w:rsidP="00716F26">
      <w:pPr>
        <w:numPr>
          <w:ilvl w:val="0"/>
          <w:numId w:val="2"/>
        </w:numPr>
        <w:jc w:val="both"/>
      </w:pPr>
      <w:r w:rsidRPr="00716F26">
        <w:t>eureka-server</w:t>
      </w:r>
    </w:p>
    <w:p w14:paraId="09DD1CE0" w14:textId="77777777" w:rsidR="00716F26" w:rsidRPr="00716F26" w:rsidRDefault="00716F26" w:rsidP="00716F26">
      <w:pPr>
        <w:numPr>
          <w:ilvl w:val="0"/>
          <w:numId w:val="2"/>
        </w:numPr>
        <w:jc w:val="both"/>
      </w:pPr>
      <w:proofErr w:type="spellStart"/>
      <w:r w:rsidRPr="00716F26">
        <w:lastRenderedPageBreak/>
        <w:t>config</w:t>
      </w:r>
      <w:proofErr w:type="spellEnd"/>
      <w:r w:rsidRPr="00716F26">
        <w:t>-server</w:t>
      </w:r>
    </w:p>
    <w:p w14:paraId="02A97A25" w14:textId="77777777" w:rsidR="00716F26" w:rsidRPr="00716F26" w:rsidRDefault="00716F26" w:rsidP="00716F26">
      <w:pPr>
        <w:numPr>
          <w:ilvl w:val="0"/>
          <w:numId w:val="2"/>
        </w:numPr>
        <w:jc w:val="both"/>
      </w:pPr>
      <w:proofErr w:type="spellStart"/>
      <w:r w:rsidRPr="00716F26">
        <w:t>auth</w:t>
      </w:r>
      <w:proofErr w:type="spellEnd"/>
      <w:r w:rsidRPr="00716F26">
        <w:t>-server</w:t>
      </w:r>
    </w:p>
    <w:p w14:paraId="3ABF9CD5" w14:textId="77777777" w:rsidR="00716F26" w:rsidRPr="00716F26" w:rsidRDefault="00716F26" w:rsidP="00716F26">
      <w:pPr>
        <w:numPr>
          <w:ilvl w:val="0"/>
          <w:numId w:val="2"/>
        </w:numPr>
        <w:jc w:val="both"/>
      </w:pPr>
      <w:proofErr w:type="spellStart"/>
      <w:r w:rsidRPr="00716F26">
        <w:t>cuentasservice</w:t>
      </w:r>
      <w:proofErr w:type="spellEnd"/>
    </w:p>
    <w:p w14:paraId="63F0647B" w14:textId="77777777" w:rsidR="00716F26" w:rsidRPr="00716F26" w:rsidRDefault="00716F26" w:rsidP="00716F26">
      <w:pPr>
        <w:numPr>
          <w:ilvl w:val="0"/>
          <w:numId w:val="2"/>
        </w:numPr>
        <w:jc w:val="both"/>
      </w:pPr>
      <w:proofErr w:type="spellStart"/>
      <w:r w:rsidRPr="00716F26">
        <w:t>auditoriaservice</w:t>
      </w:r>
      <w:proofErr w:type="spellEnd"/>
    </w:p>
    <w:p w14:paraId="184BB002" w14:textId="77777777" w:rsidR="00716F26" w:rsidRPr="00716F26" w:rsidRDefault="00716F26" w:rsidP="00716F26">
      <w:pPr>
        <w:jc w:val="both"/>
      </w:pPr>
      <w:r w:rsidRPr="00716F26">
        <w:t xml:space="preserve">Todos los componentes se comunican mediante la red interna denominada </w:t>
      </w:r>
      <w:proofErr w:type="spellStart"/>
      <w:r w:rsidRPr="00716F26">
        <w:t>backend-network</w:t>
      </w:r>
      <w:proofErr w:type="spellEnd"/>
      <w:r w:rsidRPr="00716F26">
        <w:t>.</w:t>
      </w:r>
    </w:p>
    <w:p w14:paraId="2AABF0BA" w14:textId="77777777" w:rsidR="00716F26" w:rsidRPr="00716F26" w:rsidRDefault="00716F26" w:rsidP="00716F26">
      <w:pPr>
        <w:jc w:val="both"/>
      </w:pPr>
      <w:r w:rsidRPr="00716F26">
        <w:rPr>
          <w:b/>
          <w:bCs/>
        </w:rPr>
        <w:t xml:space="preserve">CAPTURA 3 – Archivo </w:t>
      </w:r>
      <w:proofErr w:type="spellStart"/>
      <w:r w:rsidRPr="00716F26">
        <w:rPr>
          <w:b/>
          <w:bCs/>
        </w:rPr>
        <w:t>docker-compose.yml</w:t>
      </w:r>
      <w:proofErr w:type="spellEnd"/>
    </w:p>
    <w:p w14:paraId="213EEBA9" w14:textId="74B5E216" w:rsidR="00716F26" w:rsidRPr="00716F26" w:rsidRDefault="00550AC5" w:rsidP="00716F26">
      <w:pPr>
        <w:jc w:val="both"/>
      </w:pPr>
      <w:r w:rsidRPr="00550AC5">
        <w:drawing>
          <wp:inline distT="0" distB="0" distL="0" distR="0" wp14:anchorId="00AF58B6" wp14:editId="7D955EC5">
            <wp:extent cx="5612130" cy="3253740"/>
            <wp:effectExtent l="0" t="0" r="7620" b="3810"/>
            <wp:docPr id="31467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239" name=""/>
                    <pic:cNvPicPr/>
                  </pic:nvPicPr>
                  <pic:blipFill>
                    <a:blip r:embed="rId10"/>
                    <a:stretch>
                      <a:fillRect/>
                    </a:stretch>
                  </pic:blipFill>
                  <pic:spPr>
                    <a:xfrm>
                      <a:off x="0" y="0"/>
                      <a:ext cx="5612130" cy="3253740"/>
                    </a:xfrm>
                    <a:prstGeom prst="rect">
                      <a:avLst/>
                    </a:prstGeom>
                  </pic:spPr>
                </pic:pic>
              </a:graphicData>
            </a:graphic>
          </wp:inline>
        </w:drawing>
      </w:r>
    </w:p>
    <w:p w14:paraId="05E36EF1" w14:textId="77777777" w:rsidR="00716F26" w:rsidRPr="00716F26" w:rsidRDefault="00716F26" w:rsidP="00716F26">
      <w:pPr>
        <w:jc w:val="both"/>
      </w:pPr>
      <w:r w:rsidRPr="00716F26">
        <w:rPr>
          <w:b/>
          <w:bCs/>
        </w:rPr>
        <w:t>Figura 3.</w:t>
      </w:r>
      <w:r w:rsidRPr="00716F26">
        <w:t xml:space="preserve"> Configuración de los microservicios y componentes mediante Docker </w:t>
      </w:r>
      <w:proofErr w:type="spellStart"/>
      <w:r w:rsidRPr="00716F26">
        <w:t>Compose</w:t>
      </w:r>
      <w:proofErr w:type="spellEnd"/>
      <w:r w:rsidRPr="00716F26">
        <w:t>.</w:t>
      </w:r>
    </w:p>
    <w:p w14:paraId="0123BE0A" w14:textId="6661B941" w:rsidR="00716F26" w:rsidRPr="00716F26" w:rsidRDefault="00716F26" w:rsidP="00716F26">
      <w:pPr>
        <w:jc w:val="both"/>
      </w:pPr>
    </w:p>
    <w:p w14:paraId="533E38BC" w14:textId="77777777" w:rsidR="00716F26" w:rsidRPr="00716F26" w:rsidRDefault="00716F26" w:rsidP="00716F26">
      <w:pPr>
        <w:jc w:val="both"/>
        <w:rPr>
          <w:b/>
          <w:bCs/>
        </w:rPr>
      </w:pPr>
      <w:r w:rsidRPr="00716F26">
        <w:rPr>
          <w:b/>
          <w:bCs/>
        </w:rPr>
        <w:t>5. Ejecución de los contenedores</w:t>
      </w:r>
    </w:p>
    <w:p w14:paraId="1513597F" w14:textId="77777777" w:rsidR="00716F26" w:rsidRPr="00716F26" w:rsidRDefault="00716F26" w:rsidP="00716F26">
      <w:pPr>
        <w:jc w:val="both"/>
      </w:pPr>
      <w:r w:rsidRPr="00716F26">
        <w:t xml:space="preserve">Una vez construidas las imágenes, los servicios fueron levantados utilizando Docker </w:t>
      </w:r>
      <w:proofErr w:type="spellStart"/>
      <w:r w:rsidRPr="00716F26">
        <w:t>Compose</w:t>
      </w:r>
      <w:proofErr w:type="spellEnd"/>
      <w:r w:rsidRPr="00716F26">
        <w:t>.</w:t>
      </w:r>
    </w:p>
    <w:p w14:paraId="225D09DF" w14:textId="77777777" w:rsidR="00716F26" w:rsidRPr="00716F26" w:rsidRDefault="00716F26" w:rsidP="00716F26">
      <w:pPr>
        <w:jc w:val="both"/>
      </w:pPr>
      <w:r w:rsidRPr="00716F26">
        <w:t>Para comprobar su estado se utilizó el comando:</w:t>
      </w:r>
    </w:p>
    <w:p w14:paraId="66507458" w14:textId="34C5DAF7" w:rsidR="00716F26" w:rsidRPr="00716F26" w:rsidRDefault="00716F26" w:rsidP="00716F26">
      <w:pPr>
        <w:jc w:val="both"/>
      </w:pPr>
      <w:proofErr w:type="spellStart"/>
      <w:r w:rsidRPr="00716F26">
        <w:lastRenderedPageBreak/>
        <w:t>docker</w:t>
      </w:r>
      <w:proofErr w:type="spellEnd"/>
      <w:r w:rsidRPr="00716F26">
        <w:t xml:space="preserve"> </w:t>
      </w:r>
      <w:proofErr w:type="spellStart"/>
      <w:r w:rsidRPr="00716F26">
        <w:t>compose</w:t>
      </w:r>
      <w:proofErr w:type="spellEnd"/>
      <w:r w:rsidRPr="00716F26">
        <w:t xml:space="preserve"> </w:t>
      </w:r>
      <w:proofErr w:type="spellStart"/>
      <w:r w:rsidRPr="00716F26">
        <w:t>ps</w:t>
      </w:r>
      <w:proofErr w:type="spellEnd"/>
      <w:r w:rsidR="00550AC5">
        <w:t xml:space="preserve"> -a</w:t>
      </w:r>
    </w:p>
    <w:p w14:paraId="378C46FC" w14:textId="77777777" w:rsidR="00716F26" w:rsidRPr="00716F26" w:rsidRDefault="00716F26" w:rsidP="00716F26">
      <w:pPr>
        <w:jc w:val="both"/>
      </w:pPr>
      <w:r w:rsidRPr="00716F26">
        <w:rPr>
          <w:b/>
          <w:bCs/>
        </w:rPr>
        <w:t>CAPTURA 4 – Contenedores ejecutándose</w:t>
      </w:r>
    </w:p>
    <w:p w14:paraId="1B8C046C" w14:textId="3D4D0944" w:rsidR="00716F26" w:rsidRPr="00716F26" w:rsidRDefault="00550AC5" w:rsidP="00716F26">
      <w:pPr>
        <w:jc w:val="both"/>
      </w:pPr>
      <w:r w:rsidRPr="00550AC5">
        <w:drawing>
          <wp:inline distT="0" distB="0" distL="0" distR="0" wp14:anchorId="4F6940A1" wp14:editId="4C40AA4E">
            <wp:extent cx="5612130" cy="819785"/>
            <wp:effectExtent l="0" t="0" r="7620" b="0"/>
            <wp:docPr id="470376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6721" name=""/>
                    <pic:cNvPicPr/>
                  </pic:nvPicPr>
                  <pic:blipFill>
                    <a:blip r:embed="rId11"/>
                    <a:stretch>
                      <a:fillRect/>
                    </a:stretch>
                  </pic:blipFill>
                  <pic:spPr>
                    <a:xfrm>
                      <a:off x="0" y="0"/>
                      <a:ext cx="5612130" cy="819785"/>
                    </a:xfrm>
                    <a:prstGeom prst="rect">
                      <a:avLst/>
                    </a:prstGeom>
                  </pic:spPr>
                </pic:pic>
              </a:graphicData>
            </a:graphic>
          </wp:inline>
        </w:drawing>
      </w:r>
    </w:p>
    <w:p w14:paraId="659252A9" w14:textId="77777777" w:rsidR="00716F26" w:rsidRPr="00716F26" w:rsidRDefault="00716F26" w:rsidP="00716F26">
      <w:pPr>
        <w:jc w:val="both"/>
      </w:pPr>
      <w:r w:rsidRPr="00716F26">
        <w:rPr>
          <w:b/>
          <w:bCs/>
        </w:rPr>
        <w:t>Figura 4.</w:t>
      </w:r>
      <w:r w:rsidRPr="00716F26">
        <w:t xml:space="preserve"> Estado de los servicios ejecutados mediante Docker </w:t>
      </w:r>
      <w:proofErr w:type="spellStart"/>
      <w:r w:rsidRPr="00716F26">
        <w:t>Compose</w:t>
      </w:r>
      <w:proofErr w:type="spellEnd"/>
      <w:r w:rsidRPr="00716F26">
        <w:t>.</w:t>
      </w:r>
    </w:p>
    <w:p w14:paraId="397A1CC6" w14:textId="77777777" w:rsidR="00716F26" w:rsidRPr="00716F26" w:rsidRDefault="00716F26" w:rsidP="00716F26">
      <w:pPr>
        <w:jc w:val="both"/>
      </w:pPr>
      <w:r w:rsidRPr="00716F26">
        <w:t xml:space="preserve">La evidencia permite comprobar que Kafka, Eureka Server, </w:t>
      </w:r>
      <w:proofErr w:type="spellStart"/>
      <w:r w:rsidRPr="00716F26">
        <w:t>Config</w:t>
      </w:r>
      <w:proofErr w:type="spellEnd"/>
      <w:r w:rsidRPr="00716F26">
        <w:t xml:space="preserve"> Server, Auth Server, Cuenta Service y Auditoría Service se encuentran ejecutándose correctamente.</w:t>
      </w:r>
    </w:p>
    <w:p w14:paraId="1CAEA9AE" w14:textId="256E1125" w:rsidR="00716F26" w:rsidRPr="00716F26" w:rsidRDefault="00716F26" w:rsidP="00716F26">
      <w:pPr>
        <w:jc w:val="both"/>
      </w:pPr>
    </w:p>
    <w:p w14:paraId="73B03234" w14:textId="77777777" w:rsidR="00716F26" w:rsidRPr="00716F26" w:rsidRDefault="00716F26" w:rsidP="00716F26">
      <w:pPr>
        <w:jc w:val="both"/>
        <w:rPr>
          <w:b/>
          <w:bCs/>
        </w:rPr>
      </w:pPr>
      <w:r w:rsidRPr="00716F26">
        <w:rPr>
          <w:b/>
          <w:bCs/>
        </w:rPr>
        <w:t>6. Descubrimiento de servicios con Eureka</w:t>
      </w:r>
    </w:p>
    <w:p w14:paraId="4982E55C" w14:textId="77777777" w:rsidR="00716F26" w:rsidRPr="00716F26" w:rsidRDefault="00716F26" w:rsidP="00716F26">
      <w:pPr>
        <w:jc w:val="both"/>
      </w:pPr>
      <w:r w:rsidRPr="00716F26">
        <w:t>La arquitectura utiliza Eureka Server para el registro y descubrimiento de microservicios.</w:t>
      </w:r>
    </w:p>
    <w:p w14:paraId="3DA5C6A0" w14:textId="77777777" w:rsidR="00716F26" w:rsidRPr="00716F26" w:rsidRDefault="00716F26" w:rsidP="00716F26">
      <w:pPr>
        <w:jc w:val="both"/>
      </w:pPr>
      <w:r w:rsidRPr="00716F26">
        <w:t>Eureka se encuentra disponible mediante el puerto 8761.</w:t>
      </w:r>
    </w:p>
    <w:p w14:paraId="1BC1B78D" w14:textId="77777777" w:rsidR="00716F26" w:rsidRPr="00716F26" w:rsidRDefault="00716F26" w:rsidP="00716F26">
      <w:pPr>
        <w:jc w:val="both"/>
      </w:pPr>
      <w:r w:rsidRPr="00716F26">
        <w:t>Dirección utilizada:</w:t>
      </w:r>
    </w:p>
    <w:p w14:paraId="71AB6460" w14:textId="77777777" w:rsidR="00716F26" w:rsidRPr="00716F26" w:rsidRDefault="00716F26" w:rsidP="00716F26">
      <w:pPr>
        <w:jc w:val="both"/>
      </w:pPr>
      <w:r w:rsidRPr="00716F26">
        <w:t>http://localhost:8761</w:t>
      </w:r>
    </w:p>
    <w:p w14:paraId="5736B401" w14:textId="77777777" w:rsidR="00716F26" w:rsidRPr="00716F26" w:rsidRDefault="00716F26" w:rsidP="00716F26">
      <w:pPr>
        <w:jc w:val="both"/>
      </w:pPr>
      <w:r w:rsidRPr="00716F26">
        <w:rPr>
          <w:b/>
          <w:bCs/>
        </w:rPr>
        <w:t xml:space="preserve">CAPTURA 5 – </w:t>
      </w:r>
      <w:proofErr w:type="spellStart"/>
      <w:r w:rsidRPr="00716F26">
        <w:rPr>
          <w:b/>
          <w:bCs/>
        </w:rPr>
        <w:t>Dashboard</w:t>
      </w:r>
      <w:proofErr w:type="spellEnd"/>
      <w:r w:rsidRPr="00716F26">
        <w:rPr>
          <w:b/>
          <w:bCs/>
        </w:rPr>
        <w:t xml:space="preserve"> de Eureka</w:t>
      </w:r>
    </w:p>
    <w:p w14:paraId="68A47163" w14:textId="6515E584" w:rsidR="00716F26" w:rsidRPr="00716F26" w:rsidRDefault="00550AC5" w:rsidP="00716F26">
      <w:pPr>
        <w:jc w:val="both"/>
      </w:pPr>
      <w:r w:rsidRPr="00550AC5">
        <w:lastRenderedPageBreak/>
        <w:drawing>
          <wp:inline distT="0" distB="0" distL="0" distR="0" wp14:anchorId="1412DC63" wp14:editId="49B1A2F6">
            <wp:extent cx="5612130" cy="4431665"/>
            <wp:effectExtent l="0" t="0" r="7620" b="6985"/>
            <wp:docPr id="83753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8386" name=""/>
                    <pic:cNvPicPr/>
                  </pic:nvPicPr>
                  <pic:blipFill>
                    <a:blip r:embed="rId12"/>
                    <a:stretch>
                      <a:fillRect/>
                    </a:stretch>
                  </pic:blipFill>
                  <pic:spPr>
                    <a:xfrm>
                      <a:off x="0" y="0"/>
                      <a:ext cx="5612130" cy="4431665"/>
                    </a:xfrm>
                    <a:prstGeom prst="rect">
                      <a:avLst/>
                    </a:prstGeom>
                  </pic:spPr>
                </pic:pic>
              </a:graphicData>
            </a:graphic>
          </wp:inline>
        </w:drawing>
      </w:r>
    </w:p>
    <w:p w14:paraId="079ED9CE" w14:textId="77777777" w:rsidR="00716F26" w:rsidRPr="00716F26" w:rsidRDefault="00716F26" w:rsidP="00716F26">
      <w:pPr>
        <w:jc w:val="both"/>
      </w:pPr>
      <w:r w:rsidRPr="00716F26">
        <w:rPr>
          <w:b/>
          <w:bCs/>
        </w:rPr>
        <w:t>Figura 5.</w:t>
      </w:r>
      <w:r w:rsidRPr="00716F26">
        <w:t xml:space="preserve"> Registro de los microservicios disponibles en Eureka Server.</w:t>
      </w:r>
    </w:p>
    <w:p w14:paraId="74166A75" w14:textId="77777777" w:rsidR="00716F26" w:rsidRPr="00716F26" w:rsidRDefault="00716F26" w:rsidP="00716F26">
      <w:pPr>
        <w:jc w:val="both"/>
      </w:pPr>
      <w:r w:rsidRPr="00716F26">
        <w:t xml:space="preserve">En el </w:t>
      </w:r>
      <w:proofErr w:type="spellStart"/>
      <w:r w:rsidRPr="00716F26">
        <w:t>dashboard</w:t>
      </w:r>
      <w:proofErr w:type="spellEnd"/>
      <w:r w:rsidRPr="00716F26">
        <w:t xml:space="preserve"> es posible comprobar el registro de los servicios configurados como clientes de Eureka, permitiendo su descubrimiento dentro de la arquitectura.</w:t>
      </w:r>
    </w:p>
    <w:p w14:paraId="1AFEF44E" w14:textId="3EC5A1D7" w:rsidR="00716F26" w:rsidRPr="00716F26" w:rsidRDefault="00716F26" w:rsidP="00716F26">
      <w:pPr>
        <w:jc w:val="both"/>
      </w:pPr>
    </w:p>
    <w:p w14:paraId="41EF1A18" w14:textId="77777777" w:rsidR="00716F26" w:rsidRPr="00716F26" w:rsidRDefault="00716F26" w:rsidP="00716F26">
      <w:pPr>
        <w:jc w:val="both"/>
        <w:rPr>
          <w:b/>
          <w:bCs/>
        </w:rPr>
      </w:pPr>
      <w:r w:rsidRPr="00716F26">
        <w:rPr>
          <w:b/>
          <w:bCs/>
        </w:rPr>
        <w:t>7. Configuración centralizada</w:t>
      </w:r>
    </w:p>
    <w:p w14:paraId="0CC8E8AF" w14:textId="77777777" w:rsidR="00716F26" w:rsidRPr="00716F26" w:rsidRDefault="00716F26" w:rsidP="00716F26">
      <w:pPr>
        <w:jc w:val="both"/>
      </w:pPr>
      <w:r w:rsidRPr="00716F26">
        <w:t xml:space="preserve">Se implementó Spring Cloud </w:t>
      </w:r>
      <w:proofErr w:type="spellStart"/>
      <w:r w:rsidRPr="00716F26">
        <w:t>Config</w:t>
      </w:r>
      <w:proofErr w:type="spellEnd"/>
      <w:r w:rsidRPr="00716F26">
        <w:t xml:space="preserve"> Server para administrar configuraciones de manera centralizada.</w:t>
      </w:r>
    </w:p>
    <w:p w14:paraId="12932C83" w14:textId="77777777" w:rsidR="00716F26" w:rsidRPr="00716F26" w:rsidRDefault="00716F26" w:rsidP="00716F26">
      <w:pPr>
        <w:jc w:val="both"/>
      </w:pPr>
      <w:proofErr w:type="spellStart"/>
      <w:r w:rsidRPr="00716F26">
        <w:t>Config</w:t>
      </w:r>
      <w:proofErr w:type="spellEnd"/>
      <w:r w:rsidRPr="00716F26">
        <w:t xml:space="preserve"> Server se ejecuta mediante el puerto 8888 y permite almacenar configuraciones utilizadas por los distintos microservicios.</w:t>
      </w:r>
    </w:p>
    <w:p w14:paraId="331F5424" w14:textId="77777777" w:rsidR="00716F26" w:rsidRPr="00716F26" w:rsidRDefault="00716F26" w:rsidP="00716F26">
      <w:pPr>
        <w:jc w:val="both"/>
      </w:pPr>
      <w:r w:rsidRPr="00716F26">
        <w:t>Entre las configuraciones centralizadas se incluyen parámetros asociados a Eureka y Resilience4j.</w:t>
      </w:r>
    </w:p>
    <w:p w14:paraId="53EBA58B" w14:textId="77777777" w:rsidR="00716F26" w:rsidRPr="00716F26" w:rsidRDefault="00716F26" w:rsidP="00716F26">
      <w:pPr>
        <w:jc w:val="both"/>
      </w:pPr>
      <w:r w:rsidRPr="00716F26">
        <w:rPr>
          <w:b/>
          <w:bCs/>
        </w:rPr>
        <w:lastRenderedPageBreak/>
        <w:t>CAPTURA 6 – Configuración centralizada de Cuenta Service</w:t>
      </w:r>
    </w:p>
    <w:p w14:paraId="123AB5BE" w14:textId="235977F2" w:rsidR="00716F26" w:rsidRPr="00716F26" w:rsidRDefault="00550AC5" w:rsidP="00716F26">
      <w:pPr>
        <w:jc w:val="both"/>
      </w:pPr>
      <w:r w:rsidRPr="00550AC5">
        <w:drawing>
          <wp:inline distT="0" distB="0" distL="0" distR="0" wp14:anchorId="3A5B46B2" wp14:editId="2503DF61">
            <wp:extent cx="5612130" cy="2836545"/>
            <wp:effectExtent l="0" t="0" r="7620" b="1905"/>
            <wp:docPr id="13794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1957" name=""/>
                    <pic:cNvPicPr/>
                  </pic:nvPicPr>
                  <pic:blipFill>
                    <a:blip r:embed="rId13"/>
                    <a:stretch>
                      <a:fillRect/>
                    </a:stretch>
                  </pic:blipFill>
                  <pic:spPr>
                    <a:xfrm>
                      <a:off x="0" y="0"/>
                      <a:ext cx="5612130" cy="2836545"/>
                    </a:xfrm>
                    <a:prstGeom prst="rect">
                      <a:avLst/>
                    </a:prstGeom>
                  </pic:spPr>
                </pic:pic>
              </a:graphicData>
            </a:graphic>
          </wp:inline>
        </w:drawing>
      </w:r>
    </w:p>
    <w:p w14:paraId="715AF13E" w14:textId="77777777" w:rsidR="00716F26" w:rsidRPr="00716F26" w:rsidRDefault="00716F26" w:rsidP="00716F26">
      <w:pPr>
        <w:jc w:val="both"/>
      </w:pPr>
      <w:r w:rsidRPr="00716F26">
        <w:rPr>
          <w:b/>
          <w:bCs/>
        </w:rPr>
        <w:t>Figura 6.</w:t>
      </w:r>
      <w:r w:rsidRPr="00716F26">
        <w:t xml:space="preserve"> Configuración de Cuenta Service administrada mediante Spring Cloud Config.</w:t>
      </w:r>
    </w:p>
    <w:p w14:paraId="48E5D2B5" w14:textId="77777777" w:rsidR="00716F26" w:rsidRPr="00716F26" w:rsidRDefault="00716F26" w:rsidP="00716F26">
      <w:pPr>
        <w:jc w:val="both"/>
      </w:pPr>
      <w:r w:rsidRPr="00716F26">
        <w:t xml:space="preserve">La utilización de </w:t>
      </w:r>
      <w:proofErr w:type="spellStart"/>
      <w:r w:rsidRPr="00716F26">
        <w:t>Config</w:t>
      </w:r>
      <w:proofErr w:type="spellEnd"/>
      <w:r w:rsidRPr="00716F26">
        <w:t xml:space="preserve"> Server evita mantener determinadas configuraciones distribuidas directamente dentro de cada microservicio.</w:t>
      </w:r>
    </w:p>
    <w:p w14:paraId="33D134E8" w14:textId="209D5D9D" w:rsidR="00716F26" w:rsidRPr="00716F26" w:rsidRDefault="00716F26" w:rsidP="00716F26">
      <w:pPr>
        <w:jc w:val="both"/>
      </w:pPr>
    </w:p>
    <w:p w14:paraId="7BE7893C" w14:textId="77777777" w:rsidR="00716F26" w:rsidRPr="00716F26" w:rsidRDefault="00716F26" w:rsidP="00716F26">
      <w:pPr>
        <w:jc w:val="both"/>
        <w:rPr>
          <w:b/>
          <w:bCs/>
        </w:rPr>
      </w:pPr>
      <w:r w:rsidRPr="00716F26">
        <w:rPr>
          <w:b/>
          <w:bCs/>
        </w:rPr>
        <w:t>8. Implementación de OAuth2.0 con GitHub</w:t>
      </w:r>
    </w:p>
    <w:p w14:paraId="7C88C4A5" w14:textId="77777777" w:rsidR="00716F26" w:rsidRPr="00716F26" w:rsidRDefault="00716F26" w:rsidP="00716F26">
      <w:pPr>
        <w:jc w:val="both"/>
      </w:pPr>
      <w:r w:rsidRPr="00716F26">
        <w:t>Para la autenticación de los usuarios se implementó OAuth2.0 utilizando GitHub como proveedor de identidad.</w:t>
      </w:r>
    </w:p>
    <w:p w14:paraId="25ECE5E7" w14:textId="77777777" w:rsidR="00716F26" w:rsidRPr="00716F26" w:rsidRDefault="00716F26" w:rsidP="00716F26">
      <w:pPr>
        <w:jc w:val="both"/>
      </w:pPr>
      <w:r w:rsidRPr="00716F26">
        <w:t>El Auth Server se encuentra disponible en el puerto 8080.</w:t>
      </w:r>
    </w:p>
    <w:p w14:paraId="0C3CA16B" w14:textId="77777777" w:rsidR="00716F26" w:rsidRPr="00716F26" w:rsidRDefault="00716F26" w:rsidP="00716F26">
      <w:pPr>
        <w:jc w:val="both"/>
      </w:pPr>
      <w:r w:rsidRPr="00716F26">
        <w:t>El proceso de autenticación puede iniciarse mediante:</w:t>
      </w:r>
    </w:p>
    <w:p w14:paraId="0D0938D3" w14:textId="77777777" w:rsidR="00716F26" w:rsidRPr="00716F26" w:rsidRDefault="00716F26" w:rsidP="00716F26">
      <w:pPr>
        <w:jc w:val="both"/>
      </w:pPr>
      <w:r w:rsidRPr="00716F26">
        <w:t>http://localhost:8080/oauth2/authorization/github</w:t>
      </w:r>
    </w:p>
    <w:p w14:paraId="35D5BDE9" w14:textId="77777777" w:rsidR="00716F26" w:rsidRPr="00716F26" w:rsidRDefault="00716F26" w:rsidP="00716F26">
      <w:pPr>
        <w:jc w:val="both"/>
      </w:pPr>
      <w:r w:rsidRPr="00716F26">
        <w:t xml:space="preserve">También se implementó el </w:t>
      </w:r>
      <w:proofErr w:type="spellStart"/>
      <w:r w:rsidRPr="00716F26">
        <w:t>endpoint</w:t>
      </w:r>
      <w:proofErr w:type="spellEnd"/>
      <w:r w:rsidRPr="00716F26">
        <w:t>:</w:t>
      </w:r>
    </w:p>
    <w:p w14:paraId="63E36384" w14:textId="77777777" w:rsidR="00716F26" w:rsidRPr="00716F26" w:rsidRDefault="00716F26" w:rsidP="00716F26">
      <w:pPr>
        <w:jc w:val="both"/>
      </w:pPr>
      <w:r w:rsidRPr="00716F26">
        <w:t>http://localhost:8080/api/auth/login</w:t>
      </w:r>
    </w:p>
    <w:p w14:paraId="256DB0EC" w14:textId="77777777" w:rsidR="00716F26" w:rsidRPr="00716F26" w:rsidRDefault="00716F26" w:rsidP="00716F26">
      <w:pPr>
        <w:jc w:val="both"/>
      </w:pPr>
      <w:r w:rsidRPr="00716F26">
        <w:rPr>
          <w:b/>
          <w:bCs/>
        </w:rPr>
        <w:t xml:space="preserve">CAPTURA 7 – </w:t>
      </w:r>
      <w:proofErr w:type="spellStart"/>
      <w:r w:rsidRPr="00716F26">
        <w:rPr>
          <w:b/>
          <w:bCs/>
        </w:rPr>
        <w:t>Endpoint</w:t>
      </w:r>
      <w:proofErr w:type="spellEnd"/>
      <w:r w:rsidRPr="00716F26">
        <w:rPr>
          <w:b/>
          <w:bCs/>
        </w:rPr>
        <w:t xml:space="preserve"> de autenticación</w:t>
      </w:r>
    </w:p>
    <w:p w14:paraId="7C290BC6" w14:textId="59D1F4E9" w:rsidR="00716F26" w:rsidRDefault="00716F26" w:rsidP="00716F26">
      <w:pPr>
        <w:jc w:val="both"/>
      </w:pPr>
    </w:p>
    <w:p w14:paraId="62D2E13D" w14:textId="4A952148" w:rsidR="00550AC5" w:rsidRDefault="00550AC5" w:rsidP="00716F26">
      <w:pPr>
        <w:jc w:val="both"/>
      </w:pPr>
      <w:r w:rsidRPr="00550AC5">
        <w:drawing>
          <wp:inline distT="0" distB="0" distL="0" distR="0" wp14:anchorId="562AAF88" wp14:editId="7ADEF900">
            <wp:extent cx="5612130" cy="2059940"/>
            <wp:effectExtent l="0" t="0" r="7620" b="0"/>
            <wp:docPr id="497249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9799" name=""/>
                    <pic:cNvPicPr/>
                  </pic:nvPicPr>
                  <pic:blipFill>
                    <a:blip r:embed="rId14"/>
                    <a:stretch>
                      <a:fillRect/>
                    </a:stretch>
                  </pic:blipFill>
                  <pic:spPr>
                    <a:xfrm>
                      <a:off x="0" y="0"/>
                      <a:ext cx="5612130" cy="2059940"/>
                    </a:xfrm>
                    <a:prstGeom prst="rect">
                      <a:avLst/>
                    </a:prstGeom>
                  </pic:spPr>
                </pic:pic>
              </a:graphicData>
            </a:graphic>
          </wp:inline>
        </w:drawing>
      </w:r>
    </w:p>
    <w:p w14:paraId="60B3B9AE" w14:textId="77777777" w:rsidR="00550AC5" w:rsidRPr="00716F26" w:rsidRDefault="00550AC5" w:rsidP="00716F26">
      <w:pPr>
        <w:jc w:val="both"/>
      </w:pPr>
    </w:p>
    <w:p w14:paraId="4DB5940E" w14:textId="77777777" w:rsidR="00716F26" w:rsidRPr="00716F26" w:rsidRDefault="00716F26" w:rsidP="00716F26">
      <w:pPr>
        <w:jc w:val="both"/>
      </w:pPr>
      <w:r w:rsidRPr="00716F26">
        <w:rPr>
          <w:b/>
          <w:bCs/>
        </w:rPr>
        <w:t>Figura 7.</w:t>
      </w:r>
      <w:r w:rsidRPr="00716F26">
        <w:t xml:space="preserve"> </w:t>
      </w:r>
      <w:proofErr w:type="spellStart"/>
      <w:r w:rsidRPr="00716F26">
        <w:t>Endpoint</w:t>
      </w:r>
      <w:proofErr w:type="spellEnd"/>
      <w:r w:rsidRPr="00716F26">
        <w:t xml:space="preserve"> de Auth Server para iniciar la autenticación OAuth2.0 mediante GitHub.</w:t>
      </w:r>
    </w:p>
    <w:p w14:paraId="49FDB0EE" w14:textId="57036EFB" w:rsidR="00716F26" w:rsidRPr="00716F26" w:rsidRDefault="00716F26" w:rsidP="00716F26">
      <w:pPr>
        <w:jc w:val="both"/>
      </w:pPr>
    </w:p>
    <w:p w14:paraId="24797E1E" w14:textId="77777777" w:rsidR="00716F26" w:rsidRPr="00716F26" w:rsidRDefault="00716F26" w:rsidP="00716F26">
      <w:pPr>
        <w:jc w:val="both"/>
        <w:rPr>
          <w:b/>
          <w:bCs/>
        </w:rPr>
      </w:pPr>
      <w:r w:rsidRPr="00716F26">
        <w:rPr>
          <w:b/>
          <w:bCs/>
        </w:rPr>
        <w:t>9. Autenticación mediante GitHub</w:t>
      </w:r>
    </w:p>
    <w:p w14:paraId="63E80EB3" w14:textId="77777777" w:rsidR="00716F26" w:rsidRPr="00716F26" w:rsidRDefault="00716F26" w:rsidP="00716F26">
      <w:pPr>
        <w:jc w:val="both"/>
      </w:pPr>
      <w:r w:rsidRPr="00716F26">
        <w:t xml:space="preserve">Al acceder al </w:t>
      </w:r>
      <w:proofErr w:type="spellStart"/>
      <w:r w:rsidRPr="00716F26">
        <w:t>endpoint</w:t>
      </w:r>
      <w:proofErr w:type="spellEnd"/>
      <w:r w:rsidRPr="00716F26">
        <w:t xml:space="preserve"> de autorización, el usuario es redirigido hacia GitHub para realizar el proceso de autenticación.</w:t>
      </w:r>
    </w:p>
    <w:p w14:paraId="5888E602" w14:textId="77777777" w:rsidR="00716F26" w:rsidRPr="00716F26" w:rsidRDefault="00716F26" w:rsidP="00716F26">
      <w:pPr>
        <w:jc w:val="both"/>
      </w:pPr>
      <w:r w:rsidRPr="00716F26">
        <w:rPr>
          <w:b/>
          <w:bCs/>
        </w:rPr>
        <w:t>CAPTURA 8 – Autenticación con GitHub</w:t>
      </w:r>
    </w:p>
    <w:p w14:paraId="16ECB3AB" w14:textId="4DE6D117" w:rsidR="00716F26" w:rsidRPr="00716F26" w:rsidRDefault="00550AC5" w:rsidP="00716F26">
      <w:pPr>
        <w:jc w:val="both"/>
      </w:pPr>
      <w:r w:rsidRPr="00550AC5">
        <w:lastRenderedPageBreak/>
        <w:drawing>
          <wp:inline distT="0" distB="0" distL="0" distR="0" wp14:anchorId="2AF038D2" wp14:editId="1479B900">
            <wp:extent cx="5612130" cy="3215149"/>
            <wp:effectExtent l="0" t="0" r="7620" b="4445"/>
            <wp:docPr id="405720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20515" name=""/>
                    <pic:cNvPicPr/>
                  </pic:nvPicPr>
                  <pic:blipFill>
                    <a:blip r:embed="rId15"/>
                    <a:stretch>
                      <a:fillRect/>
                    </a:stretch>
                  </pic:blipFill>
                  <pic:spPr>
                    <a:xfrm>
                      <a:off x="0" y="0"/>
                      <a:ext cx="5614429" cy="3216466"/>
                    </a:xfrm>
                    <a:prstGeom prst="rect">
                      <a:avLst/>
                    </a:prstGeom>
                  </pic:spPr>
                </pic:pic>
              </a:graphicData>
            </a:graphic>
          </wp:inline>
        </w:drawing>
      </w:r>
    </w:p>
    <w:p w14:paraId="11B571E7" w14:textId="77777777" w:rsidR="00716F26" w:rsidRPr="00716F26" w:rsidRDefault="00716F26" w:rsidP="00716F26">
      <w:pPr>
        <w:jc w:val="both"/>
      </w:pPr>
      <w:r w:rsidRPr="00716F26">
        <w:rPr>
          <w:b/>
          <w:bCs/>
        </w:rPr>
        <w:t>Figura 8.</w:t>
      </w:r>
      <w:r w:rsidRPr="00716F26">
        <w:t xml:space="preserve"> Proceso de autenticación utilizando GitHub como proveedor OAuth2.0.</w:t>
      </w:r>
    </w:p>
    <w:p w14:paraId="78DF6908" w14:textId="77777777" w:rsidR="00716F26" w:rsidRPr="00716F26" w:rsidRDefault="00716F26" w:rsidP="00716F26">
      <w:pPr>
        <w:jc w:val="both"/>
      </w:pPr>
      <w:r w:rsidRPr="00716F26">
        <w:t>Esta integración permite delegar la autenticación del usuario a un proveedor externo, evitando administrar directamente credenciales de usuario dentro de la aplicación.</w:t>
      </w:r>
    </w:p>
    <w:p w14:paraId="2DCD4800" w14:textId="1CBAEB8D" w:rsidR="00716F26" w:rsidRPr="00716F26" w:rsidRDefault="00716F26" w:rsidP="00716F26">
      <w:pPr>
        <w:jc w:val="both"/>
      </w:pPr>
    </w:p>
    <w:p w14:paraId="374FF7A6" w14:textId="77777777" w:rsidR="00716F26" w:rsidRPr="00716F26" w:rsidRDefault="00716F26" w:rsidP="00716F26">
      <w:pPr>
        <w:jc w:val="both"/>
        <w:rPr>
          <w:b/>
          <w:bCs/>
        </w:rPr>
      </w:pPr>
      <w:r w:rsidRPr="00716F26">
        <w:rPr>
          <w:b/>
          <w:bCs/>
        </w:rPr>
        <w:t>10. Generación del token JWT</w:t>
      </w:r>
    </w:p>
    <w:p w14:paraId="11DC785E" w14:textId="77777777" w:rsidR="00716F26" w:rsidRPr="00716F26" w:rsidRDefault="00716F26" w:rsidP="00716F26">
      <w:pPr>
        <w:jc w:val="both"/>
      </w:pPr>
      <w:r w:rsidRPr="00716F26">
        <w:t>Después de una autenticación exitosa mediante GitHub, el Auth Server genera un token JWT.</w:t>
      </w:r>
    </w:p>
    <w:p w14:paraId="5202788D" w14:textId="77777777" w:rsidR="00716F26" w:rsidRPr="00716F26" w:rsidRDefault="00716F26" w:rsidP="00716F26">
      <w:pPr>
        <w:jc w:val="both"/>
      </w:pPr>
      <w:r w:rsidRPr="00716F26">
        <w:t>La respuesta contiene información como:</w:t>
      </w:r>
    </w:p>
    <w:p w14:paraId="43D7A139" w14:textId="77777777" w:rsidR="00716F26" w:rsidRPr="00716F26" w:rsidRDefault="00716F26" w:rsidP="00716F26">
      <w:pPr>
        <w:numPr>
          <w:ilvl w:val="0"/>
          <w:numId w:val="3"/>
        </w:numPr>
        <w:jc w:val="both"/>
      </w:pPr>
      <w:r w:rsidRPr="00716F26">
        <w:t>Tipo de token.</w:t>
      </w:r>
    </w:p>
    <w:p w14:paraId="4250E60B" w14:textId="77777777" w:rsidR="00716F26" w:rsidRPr="00716F26" w:rsidRDefault="00716F26" w:rsidP="00716F26">
      <w:pPr>
        <w:numPr>
          <w:ilvl w:val="0"/>
          <w:numId w:val="3"/>
        </w:numPr>
        <w:jc w:val="both"/>
      </w:pPr>
      <w:r w:rsidRPr="00716F26">
        <w:t>Access Token.</w:t>
      </w:r>
    </w:p>
    <w:p w14:paraId="349601C6" w14:textId="77777777" w:rsidR="00716F26" w:rsidRPr="00716F26" w:rsidRDefault="00716F26" w:rsidP="00716F26">
      <w:pPr>
        <w:numPr>
          <w:ilvl w:val="0"/>
          <w:numId w:val="3"/>
        </w:numPr>
        <w:jc w:val="both"/>
      </w:pPr>
      <w:r w:rsidRPr="00716F26">
        <w:t>Tiempo de expiración.</w:t>
      </w:r>
    </w:p>
    <w:p w14:paraId="79CED13B" w14:textId="77777777" w:rsidR="00716F26" w:rsidRPr="00716F26" w:rsidRDefault="00716F26" w:rsidP="00716F26">
      <w:pPr>
        <w:numPr>
          <w:ilvl w:val="0"/>
          <w:numId w:val="3"/>
        </w:numPr>
        <w:jc w:val="both"/>
      </w:pPr>
      <w:r w:rsidRPr="00716F26">
        <w:t>Usuario autenticado.</w:t>
      </w:r>
    </w:p>
    <w:p w14:paraId="0E3DCF81" w14:textId="77777777" w:rsidR="00716F26" w:rsidRPr="00716F26" w:rsidRDefault="00716F26" w:rsidP="00716F26">
      <w:pPr>
        <w:jc w:val="both"/>
      </w:pPr>
      <w:r w:rsidRPr="00716F26">
        <w:rPr>
          <w:b/>
          <w:bCs/>
        </w:rPr>
        <w:t>CAPTURA 9 – JWT generado después de la autenticación</w:t>
      </w:r>
    </w:p>
    <w:p w14:paraId="744E4022" w14:textId="4F5AE321" w:rsidR="00716F26" w:rsidRPr="00716F26" w:rsidRDefault="00550AC5" w:rsidP="00716F26">
      <w:pPr>
        <w:jc w:val="both"/>
      </w:pPr>
      <w:r w:rsidRPr="00550AC5">
        <w:lastRenderedPageBreak/>
        <w:drawing>
          <wp:inline distT="0" distB="0" distL="0" distR="0" wp14:anchorId="6CC84D77" wp14:editId="29A4ACF1">
            <wp:extent cx="5612130" cy="2059940"/>
            <wp:effectExtent l="0" t="0" r="7620" b="0"/>
            <wp:docPr id="50951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49799" name=""/>
                    <pic:cNvPicPr/>
                  </pic:nvPicPr>
                  <pic:blipFill>
                    <a:blip r:embed="rId14"/>
                    <a:stretch>
                      <a:fillRect/>
                    </a:stretch>
                  </pic:blipFill>
                  <pic:spPr>
                    <a:xfrm>
                      <a:off x="0" y="0"/>
                      <a:ext cx="5612130" cy="2059940"/>
                    </a:xfrm>
                    <a:prstGeom prst="rect">
                      <a:avLst/>
                    </a:prstGeom>
                  </pic:spPr>
                </pic:pic>
              </a:graphicData>
            </a:graphic>
          </wp:inline>
        </w:drawing>
      </w:r>
    </w:p>
    <w:p w14:paraId="78FF41FF" w14:textId="77777777" w:rsidR="00716F26" w:rsidRPr="00716F26" w:rsidRDefault="00716F26" w:rsidP="00716F26">
      <w:pPr>
        <w:jc w:val="both"/>
      </w:pPr>
      <w:r w:rsidRPr="00716F26">
        <w:rPr>
          <w:b/>
          <w:bCs/>
        </w:rPr>
        <w:t>Figura 9.</w:t>
      </w:r>
      <w:r w:rsidRPr="00716F26">
        <w:t xml:space="preserve"> Token JWT generado por Auth Server después de una autenticación OAuth2.0 exitosa.</w:t>
      </w:r>
    </w:p>
    <w:p w14:paraId="09DF2919" w14:textId="2D8B5DA9" w:rsidR="00716F26" w:rsidRPr="00550AC5" w:rsidRDefault="00716F26" w:rsidP="00716F26">
      <w:pPr>
        <w:jc w:val="both"/>
        <w:rPr>
          <w:u w:val="single"/>
        </w:rPr>
      </w:pPr>
    </w:p>
    <w:p w14:paraId="51384D11" w14:textId="77777777" w:rsidR="00716F26" w:rsidRPr="00716F26" w:rsidRDefault="00716F26" w:rsidP="00716F26">
      <w:pPr>
        <w:jc w:val="both"/>
        <w:rPr>
          <w:b/>
          <w:bCs/>
        </w:rPr>
      </w:pPr>
      <w:r w:rsidRPr="00716F26">
        <w:rPr>
          <w:b/>
          <w:bCs/>
        </w:rPr>
        <w:t>11. Publicación de la clave pública JWK</w:t>
      </w:r>
    </w:p>
    <w:p w14:paraId="77F16CB9" w14:textId="77777777" w:rsidR="00716F26" w:rsidRPr="00716F26" w:rsidRDefault="00716F26" w:rsidP="00716F26">
      <w:pPr>
        <w:jc w:val="both"/>
      </w:pPr>
      <w:r w:rsidRPr="00716F26">
        <w:t>El Auth Server utiliza claves RSA para firmar los tokens JWT.</w:t>
      </w:r>
    </w:p>
    <w:p w14:paraId="03E4F676" w14:textId="77777777" w:rsidR="00716F26" w:rsidRPr="00716F26" w:rsidRDefault="00716F26" w:rsidP="00716F26">
      <w:pPr>
        <w:jc w:val="both"/>
      </w:pPr>
      <w:r w:rsidRPr="00716F26">
        <w:t>La clave pública necesaria para validar los tokens se encuentra disponible mediante:</w:t>
      </w:r>
    </w:p>
    <w:p w14:paraId="01CFCD16" w14:textId="77777777" w:rsidR="00716F26" w:rsidRPr="00716F26" w:rsidRDefault="00716F26" w:rsidP="00716F26">
      <w:pPr>
        <w:jc w:val="both"/>
      </w:pPr>
      <w:r w:rsidRPr="00716F26">
        <w:t>http://localhost:8080/.well-known/jwks.json</w:t>
      </w:r>
    </w:p>
    <w:p w14:paraId="1BFB6BA8" w14:textId="77777777" w:rsidR="00716F26" w:rsidRPr="00716F26" w:rsidRDefault="00716F26" w:rsidP="00716F26">
      <w:pPr>
        <w:jc w:val="both"/>
      </w:pPr>
      <w:r w:rsidRPr="00716F26">
        <w:rPr>
          <w:b/>
          <w:bCs/>
        </w:rPr>
        <w:t xml:space="preserve">CAPTURA 10 – </w:t>
      </w:r>
      <w:proofErr w:type="spellStart"/>
      <w:r w:rsidRPr="00716F26">
        <w:rPr>
          <w:b/>
          <w:bCs/>
        </w:rPr>
        <w:t>Endpoint</w:t>
      </w:r>
      <w:proofErr w:type="spellEnd"/>
      <w:r w:rsidRPr="00716F26">
        <w:rPr>
          <w:b/>
          <w:bCs/>
        </w:rPr>
        <w:t xml:space="preserve"> JWK</w:t>
      </w:r>
    </w:p>
    <w:p w14:paraId="175DDB63" w14:textId="793C2026" w:rsidR="00716F26" w:rsidRPr="00716F26" w:rsidRDefault="00BC5B7B" w:rsidP="00716F26">
      <w:pPr>
        <w:jc w:val="both"/>
      </w:pPr>
      <w:r w:rsidRPr="00BC5B7B">
        <w:drawing>
          <wp:inline distT="0" distB="0" distL="0" distR="0" wp14:anchorId="12AA5130" wp14:editId="5C3A78E2">
            <wp:extent cx="5612130" cy="1325245"/>
            <wp:effectExtent l="0" t="0" r="7620" b="8255"/>
            <wp:docPr id="3119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792" name=""/>
                    <pic:cNvPicPr/>
                  </pic:nvPicPr>
                  <pic:blipFill>
                    <a:blip r:embed="rId16"/>
                    <a:stretch>
                      <a:fillRect/>
                    </a:stretch>
                  </pic:blipFill>
                  <pic:spPr>
                    <a:xfrm>
                      <a:off x="0" y="0"/>
                      <a:ext cx="5612130" cy="1325245"/>
                    </a:xfrm>
                    <a:prstGeom prst="rect">
                      <a:avLst/>
                    </a:prstGeom>
                  </pic:spPr>
                </pic:pic>
              </a:graphicData>
            </a:graphic>
          </wp:inline>
        </w:drawing>
      </w:r>
    </w:p>
    <w:p w14:paraId="06B616CC" w14:textId="77777777" w:rsidR="00716F26" w:rsidRPr="00716F26" w:rsidRDefault="00716F26" w:rsidP="00716F26">
      <w:pPr>
        <w:jc w:val="both"/>
      </w:pPr>
      <w:r w:rsidRPr="00716F26">
        <w:rPr>
          <w:b/>
          <w:bCs/>
        </w:rPr>
        <w:t>Figura 10.</w:t>
      </w:r>
      <w:r w:rsidRPr="00716F26">
        <w:t xml:space="preserve"> Publicación de la clave pública utilizada para validar los JWT generados por Auth Server.</w:t>
      </w:r>
    </w:p>
    <w:p w14:paraId="12953B92" w14:textId="77777777" w:rsidR="00716F26" w:rsidRPr="00716F26" w:rsidRDefault="00716F26" w:rsidP="00716F26">
      <w:pPr>
        <w:jc w:val="both"/>
      </w:pPr>
      <w:r w:rsidRPr="00716F26">
        <w:t>Cuenta Service utiliza esta información para comprobar que el token recibido fue emitido correctamente por el servidor de autenticación.</w:t>
      </w:r>
    </w:p>
    <w:p w14:paraId="021B1102" w14:textId="4A3C68BE" w:rsidR="00716F26" w:rsidRPr="00716F26" w:rsidRDefault="00716F26" w:rsidP="00716F26">
      <w:pPr>
        <w:jc w:val="both"/>
      </w:pPr>
    </w:p>
    <w:p w14:paraId="63681958" w14:textId="77777777" w:rsidR="00716F26" w:rsidRPr="00716F26" w:rsidRDefault="00716F26" w:rsidP="00716F26">
      <w:pPr>
        <w:jc w:val="both"/>
        <w:rPr>
          <w:b/>
          <w:bCs/>
        </w:rPr>
      </w:pPr>
      <w:r w:rsidRPr="00716F26">
        <w:rPr>
          <w:b/>
          <w:bCs/>
        </w:rPr>
        <w:lastRenderedPageBreak/>
        <w:t xml:space="preserve">12. Protección de los </w:t>
      </w:r>
      <w:proofErr w:type="spellStart"/>
      <w:r w:rsidRPr="00716F26">
        <w:rPr>
          <w:b/>
          <w:bCs/>
        </w:rPr>
        <w:t>endpoints</w:t>
      </w:r>
      <w:proofErr w:type="spellEnd"/>
      <w:r w:rsidRPr="00716F26">
        <w:rPr>
          <w:b/>
          <w:bCs/>
        </w:rPr>
        <w:t xml:space="preserve"> sin JWT</w:t>
      </w:r>
    </w:p>
    <w:p w14:paraId="2BA137D6" w14:textId="77777777" w:rsidR="00716F26" w:rsidRPr="00716F26" w:rsidRDefault="00716F26" w:rsidP="00716F26">
      <w:pPr>
        <w:jc w:val="both"/>
      </w:pPr>
      <w:r w:rsidRPr="00716F26">
        <w:t xml:space="preserve">Cuenta Service funciona como OAuth2 </w:t>
      </w:r>
      <w:proofErr w:type="spellStart"/>
      <w:r w:rsidRPr="00716F26">
        <w:t>Resource</w:t>
      </w:r>
      <w:proofErr w:type="spellEnd"/>
      <w:r w:rsidRPr="00716F26">
        <w:t xml:space="preserve"> Server.</w:t>
      </w:r>
    </w:p>
    <w:p w14:paraId="62E7E8AD" w14:textId="77777777" w:rsidR="00716F26" w:rsidRPr="00716F26" w:rsidRDefault="00716F26" w:rsidP="00716F26">
      <w:pPr>
        <w:jc w:val="both"/>
      </w:pPr>
      <w:r w:rsidRPr="00716F26">
        <w:t xml:space="preserve">Para comprobar la protección de los recursos se realizó una solicitud al </w:t>
      </w:r>
      <w:proofErr w:type="spellStart"/>
      <w:r w:rsidRPr="00716F26">
        <w:t>endpoint</w:t>
      </w:r>
      <w:proofErr w:type="spellEnd"/>
      <w:r w:rsidRPr="00716F26">
        <w:t>:</w:t>
      </w:r>
    </w:p>
    <w:p w14:paraId="75D6302D" w14:textId="77777777" w:rsidR="00716F26" w:rsidRPr="00716F26" w:rsidRDefault="00716F26" w:rsidP="00716F26">
      <w:pPr>
        <w:jc w:val="both"/>
      </w:pPr>
      <w:r w:rsidRPr="00716F26">
        <w:t>GET http://localhost:8081/api/cuentas</w:t>
      </w:r>
    </w:p>
    <w:p w14:paraId="35032DCD" w14:textId="77777777" w:rsidR="00716F26" w:rsidRPr="00716F26" w:rsidRDefault="00716F26" w:rsidP="00716F26">
      <w:pPr>
        <w:jc w:val="both"/>
      </w:pPr>
      <w:r w:rsidRPr="00716F26">
        <w:t>sin enviar un token JWT.</w:t>
      </w:r>
    </w:p>
    <w:p w14:paraId="5600EA43" w14:textId="77777777" w:rsidR="00716F26" w:rsidRPr="00716F26" w:rsidRDefault="00716F26" w:rsidP="00716F26">
      <w:pPr>
        <w:jc w:val="both"/>
      </w:pPr>
      <w:r w:rsidRPr="00716F26">
        <w:rPr>
          <w:b/>
          <w:bCs/>
        </w:rPr>
        <w:t>CAPTURA 11 – Solicitud sin token</w:t>
      </w:r>
    </w:p>
    <w:p w14:paraId="7C27EF8B" w14:textId="76EC98BA" w:rsidR="00716F26" w:rsidRPr="00716F26" w:rsidRDefault="00BC5B7B" w:rsidP="00716F26">
      <w:pPr>
        <w:jc w:val="both"/>
      </w:pPr>
      <w:r w:rsidRPr="00BC5B7B">
        <w:drawing>
          <wp:inline distT="0" distB="0" distL="0" distR="0" wp14:anchorId="6DAC20FD" wp14:editId="7DADEDA1">
            <wp:extent cx="5612130" cy="3258820"/>
            <wp:effectExtent l="0" t="0" r="7620" b="0"/>
            <wp:docPr id="1686200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0938" name=""/>
                    <pic:cNvPicPr/>
                  </pic:nvPicPr>
                  <pic:blipFill>
                    <a:blip r:embed="rId17"/>
                    <a:stretch>
                      <a:fillRect/>
                    </a:stretch>
                  </pic:blipFill>
                  <pic:spPr>
                    <a:xfrm>
                      <a:off x="0" y="0"/>
                      <a:ext cx="5612130" cy="3258820"/>
                    </a:xfrm>
                    <a:prstGeom prst="rect">
                      <a:avLst/>
                    </a:prstGeom>
                  </pic:spPr>
                </pic:pic>
              </a:graphicData>
            </a:graphic>
          </wp:inline>
        </w:drawing>
      </w:r>
    </w:p>
    <w:p w14:paraId="231D9438" w14:textId="77777777" w:rsidR="00716F26" w:rsidRPr="00716F26" w:rsidRDefault="00716F26" w:rsidP="00716F26">
      <w:pPr>
        <w:jc w:val="both"/>
      </w:pPr>
      <w:r w:rsidRPr="00716F26">
        <w:rPr>
          <w:b/>
          <w:bCs/>
        </w:rPr>
        <w:t>Figura 11.</w:t>
      </w:r>
      <w:r w:rsidRPr="00716F26">
        <w:t xml:space="preserve"> Respuesta 401 </w:t>
      </w:r>
      <w:proofErr w:type="spellStart"/>
      <w:r w:rsidRPr="00716F26">
        <w:t>Unauthorized</w:t>
      </w:r>
      <w:proofErr w:type="spellEnd"/>
      <w:r w:rsidRPr="00716F26">
        <w:t xml:space="preserve"> al intentar acceder a un recurso protegido sin autenticación.</w:t>
      </w:r>
    </w:p>
    <w:p w14:paraId="40CBF166" w14:textId="77777777" w:rsidR="00716F26" w:rsidRPr="00716F26" w:rsidRDefault="00716F26" w:rsidP="00716F26">
      <w:pPr>
        <w:jc w:val="both"/>
      </w:pPr>
      <w:r w:rsidRPr="00716F26">
        <w:t>La respuesta demuestra que los recursos protegidos no pueden ser consultados sin proporcionar un token válido.</w:t>
      </w:r>
    </w:p>
    <w:p w14:paraId="6AF8B3B6" w14:textId="14823B0B" w:rsidR="00716F26" w:rsidRPr="00716F26" w:rsidRDefault="00716F26" w:rsidP="00716F26">
      <w:pPr>
        <w:jc w:val="both"/>
      </w:pPr>
    </w:p>
    <w:p w14:paraId="62134F44" w14:textId="77777777" w:rsidR="00716F26" w:rsidRPr="00716F26" w:rsidRDefault="00716F26" w:rsidP="00716F26">
      <w:pPr>
        <w:jc w:val="both"/>
        <w:rPr>
          <w:b/>
          <w:bCs/>
        </w:rPr>
      </w:pPr>
      <w:r w:rsidRPr="00716F26">
        <w:rPr>
          <w:b/>
          <w:bCs/>
        </w:rPr>
        <w:t>13. Acceso utilizando JWT</w:t>
      </w:r>
    </w:p>
    <w:p w14:paraId="19D4D12D" w14:textId="77777777" w:rsidR="00716F26" w:rsidRPr="00716F26" w:rsidRDefault="00716F26" w:rsidP="00716F26">
      <w:pPr>
        <w:jc w:val="both"/>
      </w:pPr>
      <w:r w:rsidRPr="00716F26">
        <w:t>Posteriormente se realizó la misma solicitud incorporando el JWT obtenido desde Auth Server como Bearer Token.</w:t>
      </w:r>
    </w:p>
    <w:p w14:paraId="14696D4A" w14:textId="77777777" w:rsidR="00716F26" w:rsidRPr="00716F26" w:rsidRDefault="00716F26" w:rsidP="00716F26">
      <w:pPr>
        <w:jc w:val="both"/>
      </w:pPr>
      <w:proofErr w:type="spellStart"/>
      <w:r w:rsidRPr="00716F26">
        <w:lastRenderedPageBreak/>
        <w:t>Endpoint</w:t>
      </w:r>
      <w:proofErr w:type="spellEnd"/>
      <w:r w:rsidRPr="00716F26">
        <w:t xml:space="preserve"> probado:</w:t>
      </w:r>
    </w:p>
    <w:p w14:paraId="2B925D5E" w14:textId="77777777" w:rsidR="00716F26" w:rsidRPr="00716F26" w:rsidRDefault="00716F26" w:rsidP="00716F26">
      <w:pPr>
        <w:jc w:val="both"/>
      </w:pPr>
      <w:r w:rsidRPr="00716F26">
        <w:t>GET http://localhost:8081/api/cuentas</w:t>
      </w:r>
    </w:p>
    <w:p w14:paraId="29149C71" w14:textId="77777777" w:rsidR="00716F26" w:rsidRPr="00716F26" w:rsidRDefault="00716F26" w:rsidP="00716F26">
      <w:pPr>
        <w:jc w:val="both"/>
      </w:pPr>
      <w:r w:rsidRPr="00716F26">
        <w:t>Autorización utilizada:</w:t>
      </w:r>
    </w:p>
    <w:p w14:paraId="16C264DC" w14:textId="77777777" w:rsidR="00716F26" w:rsidRPr="00716F26" w:rsidRDefault="00716F26" w:rsidP="00716F26">
      <w:pPr>
        <w:jc w:val="both"/>
      </w:pPr>
      <w:proofErr w:type="spellStart"/>
      <w:r w:rsidRPr="00716F26">
        <w:t>Authorization</w:t>
      </w:r>
      <w:proofErr w:type="spellEnd"/>
      <w:r w:rsidRPr="00716F26">
        <w:t>: Bearer &lt;JWT&gt;</w:t>
      </w:r>
    </w:p>
    <w:p w14:paraId="3AA3FC2D" w14:textId="77777777" w:rsidR="00716F26" w:rsidRPr="00716F26" w:rsidRDefault="00716F26" w:rsidP="00716F26">
      <w:pPr>
        <w:jc w:val="both"/>
      </w:pPr>
      <w:r w:rsidRPr="00716F26">
        <w:rPr>
          <w:b/>
          <w:bCs/>
        </w:rPr>
        <w:t>CAPTURA 12 – Solicitud con Bearer Token</w:t>
      </w:r>
    </w:p>
    <w:p w14:paraId="400E234A" w14:textId="5BF0F9B4" w:rsidR="00716F26" w:rsidRPr="00716F26" w:rsidRDefault="00BC5B7B" w:rsidP="00716F26">
      <w:pPr>
        <w:jc w:val="both"/>
      </w:pPr>
      <w:r w:rsidRPr="00BC5B7B">
        <w:drawing>
          <wp:inline distT="0" distB="0" distL="0" distR="0" wp14:anchorId="46A86381" wp14:editId="60B34992">
            <wp:extent cx="5612130" cy="3229610"/>
            <wp:effectExtent l="0" t="0" r="7620" b="8890"/>
            <wp:docPr id="399125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5323" name=""/>
                    <pic:cNvPicPr/>
                  </pic:nvPicPr>
                  <pic:blipFill>
                    <a:blip r:embed="rId18"/>
                    <a:stretch>
                      <a:fillRect/>
                    </a:stretch>
                  </pic:blipFill>
                  <pic:spPr>
                    <a:xfrm>
                      <a:off x="0" y="0"/>
                      <a:ext cx="5612130" cy="3229610"/>
                    </a:xfrm>
                    <a:prstGeom prst="rect">
                      <a:avLst/>
                    </a:prstGeom>
                  </pic:spPr>
                </pic:pic>
              </a:graphicData>
            </a:graphic>
          </wp:inline>
        </w:drawing>
      </w:r>
    </w:p>
    <w:p w14:paraId="796C98A8" w14:textId="77777777" w:rsidR="00716F26" w:rsidRPr="00716F26" w:rsidRDefault="00716F26" w:rsidP="00716F26">
      <w:pPr>
        <w:jc w:val="both"/>
      </w:pPr>
      <w:r w:rsidRPr="00716F26">
        <w:rPr>
          <w:b/>
          <w:bCs/>
        </w:rPr>
        <w:t>Figura 12.</w:t>
      </w:r>
      <w:r w:rsidRPr="00716F26">
        <w:t xml:space="preserve"> Acceso exitoso al </w:t>
      </w:r>
      <w:proofErr w:type="spellStart"/>
      <w:r w:rsidRPr="00716F26">
        <w:t>endpoint</w:t>
      </w:r>
      <w:proofErr w:type="spellEnd"/>
      <w:r w:rsidRPr="00716F26">
        <w:t xml:space="preserve"> protegido mediante un JWT válido.</w:t>
      </w:r>
    </w:p>
    <w:p w14:paraId="56296FDF" w14:textId="77777777" w:rsidR="00716F26" w:rsidRPr="00716F26" w:rsidRDefault="00716F26" w:rsidP="00716F26">
      <w:pPr>
        <w:jc w:val="both"/>
      </w:pPr>
      <w:r w:rsidRPr="00716F26">
        <w:t>La respuesta HTTP 200 permite verificar que Cuenta Service valida correctamente el token generado por Auth Server.</w:t>
      </w:r>
    </w:p>
    <w:p w14:paraId="5283A9B0" w14:textId="1B6971B2" w:rsidR="00716F26" w:rsidRPr="00716F26" w:rsidRDefault="00716F26" w:rsidP="00716F26">
      <w:pPr>
        <w:jc w:val="both"/>
      </w:pPr>
    </w:p>
    <w:p w14:paraId="2011975C" w14:textId="77777777" w:rsidR="00716F26" w:rsidRPr="00716F26" w:rsidRDefault="00716F26" w:rsidP="00716F26">
      <w:pPr>
        <w:jc w:val="both"/>
        <w:rPr>
          <w:b/>
          <w:bCs/>
        </w:rPr>
      </w:pPr>
      <w:r w:rsidRPr="00716F26">
        <w:rPr>
          <w:b/>
          <w:bCs/>
        </w:rPr>
        <w:t>22. Conclusión</w:t>
      </w:r>
    </w:p>
    <w:p w14:paraId="5DE876C4" w14:textId="77777777" w:rsidR="00716F26" w:rsidRPr="00716F26" w:rsidRDefault="00716F26" w:rsidP="00716F26">
      <w:pPr>
        <w:jc w:val="both"/>
      </w:pPr>
      <w:r w:rsidRPr="00716F26">
        <w:t>A partir de las pruebas realizadas se pudo comprobar el funcionamiento integrado de la arquitectura desarrollada.</w:t>
      </w:r>
    </w:p>
    <w:p w14:paraId="3A212EF2" w14:textId="77777777" w:rsidR="00716F26" w:rsidRPr="00716F26" w:rsidRDefault="00716F26" w:rsidP="00716F26">
      <w:pPr>
        <w:jc w:val="both"/>
      </w:pPr>
      <w:r w:rsidRPr="00716F26">
        <w:lastRenderedPageBreak/>
        <w:t xml:space="preserve">La solución permite ejecutar los diferentes componentes mediante Docker </w:t>
      </w:r>
      <w:proofErr w:type="spellStart"/>
      <w:r w:rsidRPr="00716F26">
        <w:t>Compose</w:t>
      </w:r>
      <w:proofErr w:type="spellEnd"/>
      <w:r w:rsidRPr="00716F26">
        <w:t xml:space="preserve">, utilizando Eureka para el descubrimiento de servicios y Spring Cloud </w:t>
      </w:r>
      <w:proofErr w:type="spellStart"/>
      <w:r w:rsidRPr="00716F26">
        <w:t>Config</w:t>
      </w:r>
      <w:proofErr w:type="spellEnd"/>
      <w:r w:rsidRPr="00716F26">
        <w:t xml:space="preserve"> para la administración centralizada de configuraciones.</w:t>
      </w:r>
    </w:p>
    <w:p w14:paraId="2612C96A" w14:textId="77777777" w:rsidR="00716F26" w:rsidRPr="00716F26" w:rsidRDefault="00716F26" w:rsidP="00716F26">
      <w:pPr>
        <w:jc w:val="both"/>
      </w:pPr>
      <w:r w:rsidRPr="00716F26">
        <w:t>La seguridad fue fortalecida mediante OAuth2.0 utilizando GitHub como proveedor de autenticación. Posteriormente, Auth Server genera tokens JWT firmados mediante RSA, los cuales son validados por Cuenta Service antes de permitir el acceso a los recursos protegidos.</w:t>
      </w:r>
    </w:p>
    <w:p w14:paraId="39C5B6A2" w14:textId="77777777" w:rsidR="00716F26" w:rsidRPr="00716F26" w:rsidRDefault="00716F26" w:rsidP="00716F26">
      <w:pPr>
        <w:jc w:val="both"/>
      </w:pPr>
      <w:r w:rsidRPr="00716F26">
        <w:t xml:space="preserve">La comunicación asíncrona entre Cuenta Service y Auditoría Service se implementó mediante Apache Kafka utilizando un tópico versionado. Además, se incorporó una estrategia de reintentos y </w:t>
      </w:r>
      <w:proofErr w:type="spellStart"/>
      <w:r w:rsidRPr="00716F26">
        <w:t>Dead</w:t>
      </w:r>
      <w:proofErr w:type="spellEnd"/>
      <w:r w:rsidRPr="00716F26">
        <w:t xml:space="preserve"> Letter </w:t>
      </w:r>
      <w:proofErr w:type="spellStart"/>
      <w:r w:rsidRPr="00716F26">
        <w:t>Queue</w:t>
      </w:r>
      <w:proofErr w:type="spellEnd"/>
      <w:r w:rsidRPr="00716F26">
        <w:t xml:space="preserve"> para evitar la pérdida de eventos que no puedan ser procesados correctamente.</w:t>
      </w:r>
    </w:p>
    <w:p w14:paraId="70FC377F" w14:textId="77777777" w:rsidR="00716F26" w:rsidRPr="00716F26" w:rsidRDefault="00716F26" w:rsidP="00716F26">
      <w:pPr>
        <w:jc w:val="both"/>
      </w:pPr>
      <w:r w:rsidRPr="00716F26">
        <w:t xml:space="preserve">Finalmente, mediante Resilience4j se implementaron mecanismos de </w:t>
      </w:r>
      <w:proofErr w:type="spellStart"/>
      <w:r w:rsidRPr="00716F26">
        <w:t>Retry</w:t>
      </w:r>
      <w:proofErr w:type="spellEnd"/>
      <w:r w:rsidRPr="00716F26">
        <w:t xml:space="preserve">, </w:t>
      </w:r>
      <w:proofErr w:type="spellStart"/>
      <w:r w:rsidRPr="00716F26">
        <w:t>Circuit</w:t>
      </w:r>
      <w:proofErr w:type="spellEnd"/>
      <w:r w:rsidRPr="00716F26">
        <w:t xml:space="preserve"> Breaker y </w:t>
      </w:r>
      <w:proofErr w:type="spellStart"/>
      <w:r w:rsidRPr="00716F26">
        <w:t>fallback</w:t>
      </w:r>
      <w:proofErr w:type="spellEnd"/>
      <w:r w:rsidRPr="00716F26">
        <w:t xml:space="preserve"> para aumentar la tolerancia a fallos de la solución.</w:t>
      </w:r>
    </w:p>
    <w:p w14:paraId="16E9EA64" w14:textId="77777777" w:rsidR="00716F26" w:rsidRPr="00716F26" w:rsidRDefault="00716F26" w:rsidP="00716F26">
      <w:pPr>
        <w:jc w:val="both"/>
      </w:pPr>
      <w:r w:rsidRPr="00716F26">
        <w:t>Las evidencias presentadas permiten verificar que los componentes desarrollados funcionan de manera integrada y que la solución cumple con los requerimientos técnicos establecidos para la evaluación.</w:t>
      </w:r>
    </w:p>
    <w:p w14:paraId="7B85088D" w14:textId="749940A9" w:rsidR="00C46357" w:rsidRDefault="00C46357"/>
    <w:sectPr w:rsidR="00C463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4A8"/>
    <w:multiLevelType w:val="multilevel"/>
    <w:tmpl w:val="4A0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44D69"/>
    <w:multiLevelType w:val="multilevel"/>
    <w:tmpl w:val="DCC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76697"/>
    <w:multiLevelType w:val="multilevel"/>
    <w:tmpl w:val="EEC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14681">
    <w:abstractNumId w:val="1"/>
  </w:num>
  <w:num w:numId="2" w16cid:durableId="473184926">
    <w:abstractNumId w:val="0"/>
  </w:num>
  <w:num w:numId="3" w16cid:durableId="1061557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57"/>
    <w:rsid w:val="000E2C06"/>
    <w:rsid w:val="0010692A"/>
    <w:rsid w:val="001763EC"/>
    <w:rsid w:val="00245CCE"/>
    <w:rsid w:val="002602E3"/>
    <w:rsid w:val="002C24E0"/>
    <w:rsid w:val="0033012B"/>
    <w:rsid w:val="00333E20"/>
    <w:rsid w:val="00351A14"/>
    <w:rsid w:val="003758F5"/>
    <w:rsid w:val="00483438"/>
    <w:rsid w:val="00550AC5"/>
    <w:rsid w:val="006C4822"/>
    <w:rsid w:val="00716F26"/>
    <w:rsid w:val="007351DF"/>
    <w:rsid w:val="00775922"/>
    <w:rsid w:val="00834A6A"/>
    <w:rsid w:val="00A54837"/>
    <w:rsid w:val="00AB0E48"/>
    <w:rsid w:val="00B306A8"/>
    <w:rsid w:val="00BC5B7B"/>
    <w:rsid w:val="00C15D69"/>
    <w:rsid w:val="00C46357"/>
    <w:rsid w:val="00CB2E78"/>
    <w:rsid w:val="00E5195A"/>
    <w:rsid w:val="00FD4B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2003"/>
  <w15:chartTrackingRefBased/>
  <w15:docId w15:val="{07D157DA-843B-4179-B70C-320D5EC5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57"/>
    <w:pPr>
      <w:spacing w:line="360" w:lineRule="auto"/>
    </w:pPr>
    <w:rPr>
      <w:rFonts w:ascii="Arial" w:hAnsi="Arial"/>
      <w:color w:val="404040" w:themeColor="text1" w:themeTint="BF"/>
      <w:szCs w:val="22"/>
    </w:rPr>
  </w:style>
  <w:style w:type="paragraph" w:styleId="Ttulo1">
    <w:name w:val="heading 1"/>
    <w:basedOn w:val="Normal"/>
    <w:next w:val="Normal"/>
    <w:link w:val="Ttulo1Car"/>
    <w:uiPriority w:val="9"/>
    <w:qFormat/>
    <w:rsid w:val="00C463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63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6357"/>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6357"/>
    <w:pPr>
      <w:keepNext/>
      <w:keepLines/>
      <w:spacing w:before="80" w:after="40" w:line="278" w:lineRule="auto"/>
      <w:outlineLvl w:val="3"/>
    </w:pPr>
    <w:rPr>
      <w:rFonts w:asciiTheme="minorHAnsi" w:eastAsiaTheme="majorEastAsia" w:hAnsiTheme="minorHAnsi" w:cstheme="majorBidi"/>
      <w:i/>
      <w:iCs/>
      <w:color w:val="0F4761" w:themeColor="accent1" w:themeShade="BF"/>
      <w:szCs w:val="24"/>
    </w:rPr>
  </w:style>
  <w:style w:type="paragraph" w:styleId="Ttulo5">
    <w:name w:val="heading 5"/>
    <w:basedOn w:val="Normal"/>
    <w:next w:val="Normal"/>
    <w:link w:val="Ttulo5Car"/>
    <w:uiPriority w:val="9"/>
    <w:semiHidden/>
    <w:unhideWhenUsed/>
    <w:qFormat/>
    <w:rsid w:val="00C46357"/>
    <w:pPr>
      <w:keepNext/>
      <w:keepLines/>
      <w:spacing w:before="80" w:after="40" w:line="278" w:lineRule="auto"/>
      <w:outlineLvl w:val="4"/>
    </w:pPr>
    <w:rPr>
      <w:rFonts w:asciiTheme="minorHAnsi" w:eastAsiaTheme="majorEastAsia" w:hAnsiTheme="minorHAnsi" w:cstheme="majorBidi"/>
      <w:color w:val="0F4761" w:themeColor="accent1" w:themeShade="BF"/>
      <w:szCs w:val="24"/>
    </w:rPr>
  </w:style>
  <w:style w:type="paragraph" w:styleId="Ttulo6">
    <w:name w:val="heading 6"/>
    <w:basedOn w:val="Normal"/>
    <w:next w:val="Normal"/>
    <w:link w:val="Ttulo6Car"/>
    <w:uiPriority w:val="9"/>
    <w:semiHidden/>
    <w:unhideWhenUsed/>
    <w:qFormat/>
    <w:rsid w:val="00C46357"/>
    <w:pPr>
      <w:keepNext/>
      <w:keepLines/>
      <w:spacing w:before="40" w:after="0" w:line="278" w:lineRule="auto"/>
      <w:outlineLvl w:val="5"/>
    </w:pPr>
    <w:rPr>
      <w:rFonts w:asciiTheme="minorHAnsi" w:eastAsiaTheme="majorEastAsia" w:hAnsiTheme="minorHAnsi" w:cstheme="majorBidi"/>
      <w:i/>
      <w:iCs/>
      <w:color w:val="595959" w:themeColor="text1" w:themeTint="A6"/>
      <w:szCs w:val="24"/>
    </w:rPr>
  </w:style>
  <w:style w:type="paragraph" w:styleId="Ttulo7">
    <w:name w:val="heading 7"/>
    <w:basedOn w:val="Normal"/>
    <w:next w:val="Normal"/>
    <w:link w:val="Ttulo7Car"/>
    <w:uiPriority w:val="9"/>
    <w:semiHidden/>
    <w:unhideWhenUsed/>
    <w:qFormat/>
    <w:rsid w:val="00C46357"/>
    <w:pPr>
      <w:keepNext/>
      <w:keepLines/>
      <w:spacing w:before="40" w:after="0" w:line="278" w:lineRule="auto"/>
      <w:outlineLvl w:val="6"/>
    </w:pPr>
    <w:rPr>
      <w:rFonts w:asciiTheme="minorHAnsi" w:eastAsiaTheme="majorEastAsia" w:hAnsiTheme="minorHAnsi" w:cstheme="majorBidi"/>
      <w:color w:val="595959" w:themeColor="text1" w:themeTint="A6"/>
      <w:szCs w:val="24"/>
    </w:rPr>
  </w:style>
  <w:style w:type="paragraph" w:styleId="Ttulo8">
    <w:name w:val="heading 8"/>
    <w:basedOn w:val="Normal"/>
    <w:next w:val="Normal"/>
    <w:link w:val="Ttulo8Car"/>
    <w:uiPriority w:val="9"/>
    <w:semiHidden/>
    <w:unhideWhenUsed/>
    <w:qFormat/>
    <w:rsid w:val="00C46357"/>
    <w:pPr>
      <w:keepNext/>
      <w:keepLines/>
      <w:spacing w:after="0" w:line="278" w:lineRule="auto"/>
      <w:outlineLvl w:val="7"/>
    </w:pPr>
    <w:rPr>
      <w:rFonts w:asciiTheme="minorHAnsi" w:eastAsiaTheme="majorEastAsia" w:hAnsiTheme="minorHAnsi" w:cstheme="majorBidi"/>
      <w:i/>
      <w:iCs/>
      <w:color w:val="272727" w:themeColor="text1" w:themeTint="D8"/>
      <w:szCs w:val="24"/>
    </w:rPr>
  </w:style>
  <w:style w:type="paragraph" w:styleId="Ttulo9">
    <w:name w:val="heading 9"/>
    <w:basedOn w:val="Normal"/>
    <w:next w:val="Normal"/>
    <w:link w:val="Ttulo9Car"/>
    <w:uiPriority w:val="9"/>
    <w:semiHidden/>
    <w:unhideWhenUsed/>
    <w:qFormat/>
    <w:rsid w:val="00C46357"/>
    <w:pPr>
      <w:keepNext/>
      <w:keepLines/>
      <w:spacing w:after="0" w:line="278" w:lineRule="auto"/>
      <w:outlineLvl w:val="8"/>
    </w:pPr>
    <w:rPr>
      <w:rFonts w:asciiTheme="minorHAnsi" w:eastAsiaTheme="majorEastAsia" w:hAnsiTheme="minorHAnsi" w:cstheme="majorBidi"/>
      <w:color w:val="272727" w:themeColor="text1" w:themeTint="D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63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63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63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63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63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63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63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63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6357"/>
    <w:rPr>
      <w:rFonts w:eastAsiaTheme="majorEastAsia" w:cstheme="majorBidi"/>
      <w:color w:val="272727" w:themeColor="text1" w:themeTint="D8"/>
    </w:rPr>
  </w:style>
  <w:style w:type="paragraph" w:styleId="Ttulo">
    <w:name w:val="Title"/>
    <w:aliases w:val="Título-portada"/>
    <w:basedOn w:val="Normal"/>
    <w:next w:val="Normal"/>
    <w:link w:val="TtuloCar"/>
    <w:uiPriority w:val="10"/>
    <w:qFormat/>
    <w:rsid w:val="00C4635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aliases w:val="Título-portada Car"/>
    <w:basedOn w:val="Fuentedeprrafopredeter"/>
    <w:link w:val="Ttulo"/>
    <w:uiPriority w:val="10"/>
    <w:rsid w:val="00C463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6357"/>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63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6357"/>
    <w:pPr>
      <w:spacing w:before="160" w:line="278" w:lineRule="auto"/>
      <w:jc w:val="center"/>
    </w:pPr>
    <w:rPr>
      <w:rFonts w:asciiTheme="minorHAnsi" w:hAnsiTheme="minorHAnsi"/>
      <w:i/>
      <w:iCs/>
      <w:szCs w:val="24"/>
    </w:rPr>
  </w:style>
  <w:style w:type="character" w:customStyle="1" w:styleId="CitaCar">
    <w:name w:val="Cita Car"/>
    <w:basedOn w:val="Fuentedeprrafopredeter"/>
    <w:link w:val="Cita"/>
    <w:uiPriority w:val="29"/>
    <w:rsid w:val="00C46357"/>
    <w:rPr>
      <w:i/>
      <w:iCs/>
      <w:color w:val="404040" w:themeColor="text1" w:themeTint="BF"/>
    </w:rPr>
  </w:style>
  <w:style w:type="paragraph" w:styleId="Prrafodelista">
    <w:name w:val="List Paragraph"/>
    <w:basedOn w:val="Normal"/>
    <w:uiPriority w:val="34"/>
    <w:qFormat/>
    <w:rsid w:val="00C46357"/>
    <w:pPr>
      <w:spacing w:line="278" w:lineRule="auto"/>
      <w:ind w:left="720"/>
      <w:contextualSpacing/>
    </w:pPr>
    <w:rPr>
      <w:rFonts w:asciiTheme="minorHAnsi" w:hAnsiTheme="minorHAnsi"/>
      <w:color w:val="auto"/>
      <w:szCs w:val="24"/>
    </w:rPr>
  </w:style>
  <w:style w:type="character" w:styleId="nfasisintenso">
    <w:name w:val="Intense Emphasis"/>
    <w:basedOn w:val="Fuentedeprrafopredeter"/>
    <w:uiPriority w:val="21"/>
    <w:qFormat/>
    <w:rsid w:val="00C46357"/>
    <w:rPr>
      <w:i/>
      <w:iCs/>
      <w:color w:val="0F4761" w:themeColor="accent1" w:themeShade="BF"/>
    </w:rPr>
  </w:style>
  <w:style w:type="paragraph" w:styleId="Citadestacada">
    <w:name w:val="Intense Quote"/>
    <w:basedOn w:val="Normal"/>
    <w:next w:val="Normal"/>
    <w:link w:val="CitadestacadaCar"/>
    <w:uiPriority w:val="30"/>
    <w:qFormat/>
    <w:rsid w:val="00C463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Cs w:val="24"/>
    </w:rPr>
  </w:style>
  <w:style w:type="character" w:customStyle="1" w:styleId="CitadestacadaCar">
    <w:name w:val="Cita destacada Car"/>
    <w:basedOn w:val="Fuentedeprrafopredeter"/>
    <w:link w:val="Citadestacada"/>
    <w:uiPriority w:val="30"/>
    <w:rsid w:val="00C46357"/>
    <w:rPr>
      <w:i/>
      <w:iCs/>
      <w:color w:val="0F4761" w:themeColor="accent1" w:themeShade="BF"/>
    </w:rPr>
  </w:style>
  <w:style w:type="character" w:styleId="Referenciaintensa">
    <w:name w:val="Intense Reference"/>
    <w:basedOn w:val="Fuentedeprrafopredeter"/>
    <w:uiPriority w:val="32"/>
    <w:qFormat/>
    <w:rsid w:val="00C46357"/>
    <w:rPr>
      <w:b/>
      <w:bCs/>
      <w:smallCaps/>
      <w:color w:val="0F4761" w:themeColor="accent1" w:themeShade="BF"/>
      <w:spacing w:val="5"/>
    </w:rPr>
  </w:style>
  <w:style w:type="paragraph" w:customStyle="1" w:styleId="BajadaTtulo">
    <w:name w:val="Bajada Título"/>
    <w:basedOn w:val="Normal"/>
    <w:uiPriority w:val="1"/>
    <w:qFormat/>
    <w:rsid w:val="00C46357"/>
    <w:pPr>
      <w:spacing w:line="259" w:lineRule="auto"/>
    </w:pPr>
    <w:rPr>
      <w:kern w:val="0"/>
      <w:sz w:val="32"/>
      <w:szCs w:val="44"/>
      <w14:ligatures w14:val="none"/>
    </w:rPr>
  </w:style>
  <w:style w:type="paragraph" w:customStyle="1" w:styleId="Epgrafe">
    <w:name w:val="Epígrafe"/>
    <w:basedOn w:val="Normal"/>
    <w:uiPriority w:val="1"/>
    <w:qFormat/>
    <w:rsid w:val="00C46357"/>
    <w:pPr>
      <w:spacing w:line="259" w:lineRule="auto"/>
    </w:pPr>
    <w:rPr>
      <w:b/>
      <w:bCs/>
      <w:kern w:val="0"/>
      <w:sz w:val="36"/>
      <w:szCs w:val="36"/>
      <w14:ligatures w14:val="none"/>
    </w:rPr>
  </w:style>
  <w:style w:type="character" w:styleId="Hipervnculo">
    <w:name w:val="Hyperlink"/>
    <w:basedOn w:val="Fuentedeprrafopredeter"/>
    <w:uiPriority w:val="99"/>
    <w:unhideWhenUsed/>
    <w:rsid w:val="0010692A"/>
    <w:rPr>
      <w:color w:val="467886" w:themeColor="hyperlink"/>
      <w:u w:val="single"/>
    </w:rPr>
  </w:style>
  <w:style w:type="character" w:styleId="Mencinsinresolver">
    <w:name w:val="Unresolved Mention"/>
    <w:basedOn w:val="Fuentedeprrafopredeter"/>
    <w:uiPriority w:val="99"/>
    <w:semiHidden/>
    <w:unhideWhenUsed/>
    <w:rsid w:val="00106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1303</Words>
  <Characters>7170</Characters>
  <Application>Microsoft Office Word</Application>
  <DocSecurity>0</DocSecurity>
  <Lines>59</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NORAMBUENA VARELA</dc:creator>
  <cp:keywords/>
  <dc:description/>
  <cp:lastModifiedBy>CHRISTIAN NORAMBUENA VARELA</cp:lastModifiedBy>
  <cp:revision>16</cp:revision>
  <dcterms:created xsi:type="dcterms:W3CDTF">2026-09-06T13:14:00Z</dcterms:created>
  <dcterms:modified xsi:type="dcterms:W3CDTF">2026-10-04T12:49:00Z</dcterms:modified>
</cp:coreProperties>
</file>