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PickSell Project Audit</w:t>
      </w:r>
    </w:p>
    <w:p>
      <w:pPr>
        <w:spacing w:after="100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Web, mobile and all roles. Audit only: no code, data or configuration was changed.</w:t>
      </w:r>
    </w:p>
    <w:p>
      <w:pPr>
        <w:spacing w:after="100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Date: 2026-10-28.   Scope: Picksell (Laravel web, logistics portal, rider API), Pickrush rider app (Flutter), Picksell buyer app (Flutter).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Checks 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php artisan test (in-memory SQLite): 418 of 418 passed.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Rider app flutter test: 11 of 11 passed. flutter analyze: info-level notes only (8 on rider app, 1 on buyer app).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Buyer app has one test, the default Flutter counter test, which is stale.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Not inspected: most Blade view markup (web UI polish unassessed). No app was driven on a device.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A. Project completion snapshot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4666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Web app (Buyer, Seller, Admin)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Partially complete, strong</w:t>
            </w:r>
          </w:p>
        </w:tc>
        <w:tc>
          <w:tcPr>
            <w:tcW w:type="dxa" w:w="4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 workflows with permissions, audit log and 400+ tests.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Logistics Company role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Solid foundation</w:t>
            </w:r>
          </w:p>
        </w:tc>
        <w:tc>
          <w:tcPr>
            <w:tcW w:type="dxa" w:w="4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Pickrush portal: HQ, province-hub and station staff roles.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Buyer mobile app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implemented as a working app</w:t>
            </w:r>
          </w:p>
        </w:tc>
        <w:tc>
          <w:tcPr>
            <w:tcW w:type="dxa" w:w="4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UI plus a disconnected backend (see section D1).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Rider mobile app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Partially complete</w:t>
            </w:r>
          </w:p>
        </w:tc>
        <w:tc>
          <w:tcPr>
            <w:tcW w:type="dxa" w:w="4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Core pickup and delivery flow is connected, with gaps.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 and database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Solid foundation</w:t>
            </w:r>
          </w:p>
        </w:tc>
        <w:tc>
          <w:tcPr>
            <w:tcW w:type="dxa" w:w="4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Marketplace and logistics are solid. Buyer mobile auth and push are missing.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Cross-role integration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Partially complete</w:t>
            </w:r>
          </w:p>
        </w:tc>
        <w:tc>
          <w:tcPr>
            <w:tcW w:type="dxa" w:w="4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Order-to-parcel-to-order sync works forward. Returns and payments have gaps.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Overall maturity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Web and logistics near feature-complete for COD</w:t>
            </w:r>
          </w:p>
        </w:tc>
        <w:tc>
          <w:tcPr>
            <w:tcW w:type="dxa" w:w="4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Mobile is the weak side.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B. Solid foundations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Marketplace and logistics core.</w:t>
      </w:r>
      <w:r>
        <w:rPr>
          <w:rFonts w:ascii="Calibri" w:cs="Calibri" w:eastAsia="Calibri" w:hAnsi="Calibri"/>
          <w:sz w:val="21"/>
          <w:szCs w:val="21"/>
        </w:rPr>
        <w:t xml:space="preserve"> The order lifecycle is a guarded state machine (OrderLifecycleService). The seller hand-over books a Pickrush parcel (PicksellBridge::book) and scans sync back to the order (SyncOrderWithParcel). Admin cancel is guarded by PicksellBridge::cancel. The parcel state machine (ParcelStatus) is in place.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Logistics portal.</w:t>
      </w:r>
      <w:r>
        <w:rPr>
          <w:rFonts w:ascii="Calibri" w:cs="Calibri" w:eastAsia="Calibri" w:hAnsi="Calibri"/>
          <w:sz w:val="21"/>
          <w:szCs w:val="21"/>
        </w:rPr>
        <w:t xml:space="preserve"> HQ, province and station portals cover receiving, sorting, trips, dispatch, failed deliveries, cash and remittance, and rider onboarding.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Rider API.</w:t>
      </w:r>
      <w:r>
        <w:rPr>
          <w:rFonts w:ascii="Calibri" w:cs="Calibri" w:eastAsia="Calibri" w:hAnsi="Calibri"/>
          <w:sz w:val="21"/>
          <w:szCs w:val="21"/>
        </w:rPr>
        <w:t xml:space="preserve"> Registration with email code, approval, login, batches, pickup, load, deliver, fail and earnings, with idempotent request keys.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Access control and audit.</w:t>
      </w:r>
      <w:r>
        <w:rPr>
          <w:rFonts w:ascii="Calibri" w:cs="Calibri" w:eastAsia="Calibri" w:hAnsi="Calibri"/>
          <w:sz w:val="21"/>
          <w:szCs w:val="21"/>
        </w:rPr>
        <w:t xml:space="preserve"> Admin permissions, audit logging and ownership checks on rider calls.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Tests.</w:t>
      </w:r>
      <w:r>
        <w:rPr>
          <w:rFonts w:ascii="Calibri" w:cs="Calibri" w:eastAsia="Calibri" w:hAnsi="Calibri"/>
          <w:sz w:val="21"/>
          <w:szCs w:val="21"/>
        </w:rPr>
        <w:t xml:space="preserve"> 418 backend tests pass, including Pickrush/EndToEndTest and PicksellBridgeTest.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C. Remaining work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Priorities: P0 critical, P1 high, P2 medium, P3 low.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1300"/>
        <w:gridCol w:w="4766"/>
        <w:gridCol w:w="19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Apps</w:t>
            </w:r>
          </w:p>
        </w:tc>
        <w:tc>
          <w:tcPr>
            <w:tcW w:type="dxa" w:w="4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state, remaining work, blocker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Buyer mobile backend and auth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Buyer app, backend</w:t>
            </w:r>
          </w:p>
        </w:tc>
        <w:tc>
          <w:tcPr>
            <w:tcW w:type="dxa" w:w="4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app calls /api/register, /api/login, /api/upload-id and /api/chat/*. None exist in routes/api.php and there is no Sanctum.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Remaining: build a token-authenticated buyer API (auth, products, cart, checkout, orders, chat, notifications).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Blocker: decide native app or web only.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picksell/lib/services/auth_service.dart; routes/api.php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Buyer app checkout and orders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Buyer app</w:t>
            </w:r>
          </w:p>
        </w:tc>
        <w:tc>
          <w:tcPr>
            <w:tcW w:type="dxa" w:w="4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Cart is an in-memory list, notifications use sample data, no order or tracking screen.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Remaining: real checkout, order list, tracking and notifications from the API.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Blocker: the item above.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cart_service.dart; notifications_page.dart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6B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Payments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Web, backend</w:t>
            </w:r>
          </w:p>
        </w:tc>
        <w:tc>
          <w:tcPr>
            <w:tcW w:type="dxa" w:w="4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gateway and no payment method/status on orders. PicksellBridge::book sets cod_amount = order amount, so every parcel is treated as COD.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Remaining: payment field per order and online payment (or confirm COD-only); book prepaid parcels with cod_amount 0.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Blocker: business decision.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PicksellBridge.php; no payment_* in migrations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A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Rider, Buyer, backend</w:t>
            </w:r>
          </w:p>
        </w:tc>
        <w:tc>
          <w:tcPr>
            <w:tcW w:type="dxa" w:w="4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Rider app polls every 20 s while open. Code states FCM is not set up.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Remaining: FCM tokens, server sends, tap-to-open.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assignment_watcher.dart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A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Proof of delivery policy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Rider, backend, Buyer</w:t>
            </w:r>
          </w:p>
        </w:tc>
        <w:tc>
          <w:tcPr>
            <w:tcW w:type="dxa" w:w="4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Proof is waybill scan + live photo + exact COD. No delivery OTP.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Remaining: decide on the OTP; if yes, build it in API, rider app and buyer view.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Blocker: decision.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DeliveryRoutes::deliver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A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Buyer returns through logistics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Web, backend</w:t>
            </w:r>
          </w:p>
        </w:tc>
        <w:tc>
          <w:tcPr>
            <w:tcW w:type="dxa" w:w="4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ReturnRequest and refunds work on the web, but no reverse parcel is booked in Pickrush.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Remaining: book a return pickup for approved returns and feed the result back.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Blocker: who ships returns.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BuyerReturnRequestController; AdminReturnController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A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Rider availability and location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Rider, backend</w:t>
            </w:r>
          </w:p>
        </w:tc>
        <w:tc>
          <w:tcPr>
            <w:tcW w:type="dxa" w:w="4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Online is only a flag. Logout leaves the rider on_shift. No presence timeout; no location sent while Online.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Remaining: off_duty on logout, heartbeat timeout, location while Online.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RiderHomeController::shift; RiderAuthController::logout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A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Rider pay rates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Rider, backend</w:t>
            </w:r>
          </w:p>
        </w:tc>
        <w:tc>
          <w:tcPr>
            <w:tcW w:type="dxa" w:w="4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Rates are 15 per pickup and 35 per delivery, marked as placeholders.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Remaining: set real rates.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Blocker: business decision.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config/pickrush.php:68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B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Rider profile management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Rider</w:t>
            </w:r>
          </w:p>
        </w:tc>
        <w:tc>
          <w:tcPr>
            <w:tcW w:type="dxa" w:w="4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Account screen is read-only; documents cannot be opened or replaced.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Remaining: edit vehicle, re-upload documents with re-verification.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RiderProfile.php; account_screen.dart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B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Offer and job rules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Rider, backend</w:t>
            </w:r>
          </w:p>
        </w:tc>
        <w:tc>
          <w:tcPr>
            <w:tcW w:type="dxa" w:w="4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Offers never expire; a decline returns to staff (no auto next rider); no 3-job limit; no GPS on delivery.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Remaining: add the rules you want, or document staff-led dispatch as the design.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Blocker: decision.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RiderBatches::decline; deliver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B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Delivery history and COD detail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Rider</w:t>
            </w:r>
          </w:p>
        </w:tc>
        <w:tc>
          <w:tcPr>
            <w:tcW w:type="dxa" w:w="4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history/filter screen and no per-order COD list.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Remaining: history screen and COD order list.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earnings_screen.dart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B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Proof photo limits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</w:t>
            </w:r>
          </w:p>
        </w:tc>
        <w:tc>
          <w:tcPr>
            <w:tcW w:type="dxa" w:w="4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 accepts up to 8 MB plus heic/webp.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Remaining: align with a 5 MB rule if wanted.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RiderBatchController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B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Refused delivery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</w:t>
            </w:r>
          </w:p>
        </w:tc>
        <w:tc>
          <w:tcPr>
            <w:tcW w:type="dxa" w:w="4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"Buyer refused" counts as a normal attempt.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Remaining: route straight to Return to Sender if that is the policy.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Blocker: decision.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config failure_reasons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Mobile tests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Both Flutter apps</w:t>
            </w:r>
          </w:p>
        </w:tc>
        <w:tc>
          <w:tcPr>
            <w:tcW w:type="dxa" w:w="4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Buyer app has the default stale test; rider app has model tests only.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Remaining: widget and integration tests.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picksell/test/widget_test.dart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Hardcoded buyer API URL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Buyer app</w:t>
            </w:r>
          </w:p>
        </w:tc>
        <w:tc>
          <w:tcPr>
            <w:tcW w:type="dxa" w:w="4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stale ngrok URL is hardcoded.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Remaining: move to configuration, as the rider app does.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ApiConfig.baseUrl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Offline sync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Rider</w:t>
            </w:r>
          </w:p>
        </w:tc>
        <w:tc>
          <w:tcPr>
            <w:tcW w:type="dxa" w:w="4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Offline is blocked with a message, which is acceptable.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Remaining: optional queue and retry.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rider_task_service.dart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D. Cross-role and cross-app blockers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Buyer app is disconnected from Laravel.</w:t>
      </w:r>
      <w:r>
        <w:rPr>
          <w:rFonts w:ascii="Calibri" w:cs="Calibri" w:eastAsia="Calibri" w:hAnsi="Calibri"/>
          <w:sz w:val="21"/>
          <w:szCs w:val="21"/>
        </w:rPr>
        <w:t xml:space="preserve"> It calls endpoints that do not exist and expects a bearer token. The web app uses session auth and has no Sanctum.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COD is assumed everywhere.</w:t>
      </w:r>
      <w:r>
        <w:rPr>
          <w:rFonts w:ascii="Calibri" w:cs="Calibri" w:eastAsia="Calibri" w:hAnsi="Calibri"/>
          <w:sz w:val="21"/>
          <w:szCs w:val="21"/>
        </w:rPr>
        <w:t xml:space="preserve"> Seller, logistics and rider all treat the order amount as COD, because the order has no payment field.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Return and refund flows stop at the web.</w:t>
      </w:r>
      <w:r>
        <w:rPr>
          <w:rFonts w:ascii="Calibri" w:cs="Calibri" w:eastAsia="Calibri" w:hAnsi="Calibri"/>
          <w:sz w:val="21"/>
          <w:szCs w:val="21"/>
        </w:rPr>
        <w:t xml:space="preserve"> Logistics never learns about an approved buyer return, so no rider is dispatched for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Mobile cannot be notified in the background.</w:t>
      </w:r>
      <w:r>
        <w:rPr>
          <w:rFonts w:ascii="Calibri" w:cs="Calibri" w:eastAsia="Calibri" w:hAnsi="Calibri"/>
          <w:sz w:val="21"/>
          <w:szCs w:val="21"/>
        </w:rPr>
        <w:t xml:space="preserve"> With no push, a locked or closed phone cannot be told about a new offer.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Status labels are mostly consistent.</w:t>
      </w:r>
      <w:r>
        <w:rPr>
          <w:rFonts w:ascii="Calibri" w:cs="Calibri" w:eastAsia="Calibri" w:hAnsi="Calibri"/>
          <w:sz w:val="21"/>
          <w:szCs w:val="21"/>
        </w:rPr>
        <w:t xml:space="preserve"> SyncOrderWithParcel::ORDER_STATUS maps parcel to order status correctly, and a sync failure is flagged to admins. No label/enum mismatch was found in the main path.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E. Recommended completion order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4300"/>
        <w:gridCol w:w="336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Objective and tasks</w:t>
            </w:r>
          </w:p>
        </w:tc>
        <w:tc>
          <w:tcPr>
            <w:tcW w:type="dxa" w:w="3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Acceptance condition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Decide scope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Choose the buyer channel (native app or web only), the payment model and the proof-of-delivery policy.</w:t>
            </w:r>
          </w:p>
        </w:tc>
        <w:tc>
          <w:tcPr>
            <w:tcW w:type="dxa" w:w="3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three decisions are written down.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Payments and COD correctness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a payment field to the order; book prepaid parcels with cod_amount 0.</w:t>
            </w:r>
          </w:p>
        </w:tc>
        <w:tc>
          <w:tcPr>
            <w:tcW w:type="dxa" w:w="3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prepaid order shows 0 COD in the rider app and in remittance.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Buyer API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Token auth and buyer endpoints, with tests.</w:t>
            </w:r>
          </w:p>
        </w:tc>
        <w:tc>
          <w:tcPr>
            <w:tcW w:type="dxa" w:w="3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buyer can register, log in, see products and place an order from the app.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Buyer app wiring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Replace sample data and the local cart; add order tracking.</w:t>
            </w:r>
          </w:p>
        </w:tc>
        <w:tc>
          <w:tcPr>
            <w:tcW w:type="dxa" w:w="3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mobile order appears in the seller portal and status updates reach the app.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FCM for rider offers and buyer updates.</w:t>
            </w:r>
          </w:p>
        </w:tc>
        <w:tc>
          <w:tcPr>
            <w:tcW w:type="dxa" w:w="3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locked phone receives an offer and a delivery update.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Rider hardening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 logout, add presence, send location, set real rates, handle refused deliveries.</w:t>
            </w:r>
          </w:p>
        </w:tc>
        <w:tc>
          <w:tcPr>
            <w:tcW w:type="dxa" w:w="3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earnings example matches your rate card.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Returns through logistics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Book return pickups for approved returns.</w:t>
            </w:r>
          </w:p>
        </w:tc>
        <w:tc>
          <w:tcPr>
            <w:tcW w:type="dxa" w:w="3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 approved return creates a rider task that completes the refund flow.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Polish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Rider profile editing, history, tests, config cleanup.</w:t>
            </w:r>
          </w:p>
        </w:tc>
        <w:tc>
          <w:tcPr>
            <w:tcW w:type="dxa" w:w="3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Backlog items P2 and P3 closed or consciously deferred.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F. Final audit verdict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 Safe to retain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The order lifecycle, the Pickrush bridge, the parcel ledger, the logistics portal, the rider API and the permission model.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 Five most important remaining tasks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Buyer API and authentication.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Buyer app checkout, orders and tracking.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Payment model (prepaid vs COD).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Push notifications.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Returns booked through logistics.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 First task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Make the scope decisions plus the payment model. Everything on the buyer side and the COD logic depends on them, so building screens first would cause rework.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 Major unknowns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Is the buyer channel meant to be the Flutter app or the web? The Flutter app looks abandoned.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Is COD-only intended?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real rider pay rates.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Whether the delivery OTP and the 60-second offer expiry in the test sheet are real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On-screen behavior, permissions, camera and GPS are unverified because no app was driven on a device.</w:t>
      </w:r>
    </w:p>
    <w:sectPr>
      <w:footerReference w:type="default" r:id="rId6"/>
      <w:pgSz w:w="11906" w:h="16838" w:orient="portrait"/>
      <w:pgMar w:top="1080" w:right="720" w:bottom="108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PickSell Project Audit  |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Calibri" w:cs="Calibri" w:eastAsia="Calibri" w:hAnsi="Calibri"/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2026-10-28T12:46:13.742Z</dcterms:created>
  <dcterms:modified xsi:type="dcterms:W3CDTF">2026-10-28T12:46:13.742Z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