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0"/>
          <w:szCs w:val="40"/>
        </w:rPr>
        <w:t xml:space="preserve">WINDOWS EVENT LOG ANALYSIS LAB REPORT</w:t>
      </w:r>
    </w:p>
    <w:p>
      <w:pPr>
        <w:spacing w:before="0" w:after="60"/>
        <w:jc w:val="center"/>
      </w:pPr>
      <w:r>
        <w:rPr>
          <w:rFonts w:ascii="Arial" w:cs="Arial" w:eastAsia="Arial" w:hAnsi="Arial"/>
          <w:color w:val="2E75B6"/>
          <w:sz w:val="24"/>
          <w:szCs w:val="24"/>
        </w:rPr>
        <w:t xml:space="preserve">SOC Home Lab Series | Project 2</w:t>
      </w:r>
    </w:p>
    <w:p>
      <w:pPr>
        <w:spacing w:before="0" w:after="300"/>
        <w:jc w:val="center"/>
      </w:pPr>
      <w:r>
        <w:rPr>
          <w:rFonts w:ascii="Arial" w:cs="Arial" w:eastAsia="Arial" w:hAnsi="Arial"/>
          <w:color w:val="444444"/>
          <w:sz w:val="22"/>
          <w:szCs w:val="22"/>
        </w:rPr>
        <w:t xml:space="preserve">Prepared by: Christiana Boi  |  Date: March 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702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Christiana Boi — Junior Cybersecurity Analyst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 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7, 2026</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VirtualBox — NAT Network 10.0.2.0/24</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SIEM Platform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v4.7.5</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System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 Pro (Windows-lab) — 10.0.2.3</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SIEM Server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Linux (Wazuh Server) — 10.0.2.15</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Certification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Networking Academy — Junior Cybersecurity Analyst Career Path (Feb 2026)</w:t>
            </w:r>
          </w:p>
        </w:tc>
      </w:tr>
    </w:tbl>
    <w:p>
      <w:pPr>
        <w:spacing w:before="200" w:after="0"/>
      </w:pPr>
    </w:p>
    <w:p>
      <w:pPr>
        <w:pStyle w:val="Heading1"/>
        <w:pBdr>
          <w:bottom w:val="single" w:color="1F4E79" w:sz="6" w:space="1"/>
        </w:pBdr>
        <w:spacing w:before="300" w:after="150"/>
      </w:pPr>
      <w:r>
        <w:rPr>
          <w:rFonts w:ascii="Arial" w:cs="Arial" w:eastAsia="Arial" w:hAnsi="Arial"/>
          <w:b/>
          <w:bCs/>
          <w:color w:val="1F4E79"/>
          <w:sz w:val="32"/>
          <w:szCs w:val="32"/>
        </w:rPr>
        <w:t xml:space="preserve">1. Objective</w:t>
      </w:r>
    </w:p>
    <w:p>
      <w:pPr>
        <w:spacing w:before="80" w:after="80"/>
      </w:pPr>
      <w:r>
        <w:rPr>
          <w:rFonts w:ascii="Arial" w:cs="Arial" w:eastAsia="Arial" w:hAnsi="Arial"/>
          <w:sz w:val="22"/>
          <w:szCs w:val="22"/>
        </w:rPr>
        <w:t xml:space="preserve">The objective of this lab was to simulate and detect common Windows security events using the Wazuh SIEM platform. By intentionally generating suspicious activity on a Windows 10 virtual machine, the analyst was able to observe how a SIEM captures, categorizes, and alerts on security-relevant log entries — mirroring real-world SOC analyst workflows.</w:t>
      </w:r>
    </w:p>
    <w:p>
      <w:pPr>
        <w:pStyle w:val="Heading1"/>
        <w:pBdr>
          <w:bottom w:val="single" w:color="1F4E79" w:sz="6" w:space="1"/>
        </w:pBdr>
        <w:spacing w:before="300" w:after="150"/>
      </w:pPr>
      <w:r>
        <w:rPr>
          <w:rFonts w:ascii="Arial" w:cs="Arial" w:eastAsia="Arial" w:hAnsi="Arial"/>
          <w:b/>
          <w:bCs/>
          <w:color w:val="1F4E79"/>
          <w:sz w:val="32"/>
          <w:szCs w:val="32"/>
        </w:rPr>
        <w:t xml:space="preserve">2.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VM</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IP Address</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Ubuntu VM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SIEM Server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10.0.2.15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Linux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Windows VM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Monitored Target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10.0.2.3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 Pro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Kali Linux VM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 Support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10.0.2.4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 Linux 2025.4</w:t>
            </w:r>
          </w:p>
        </w:tc>
      </w:tr>
    </w:tbl>
    <w:p>
      <w:pPr>
        <w:spacing w:before="200" w:after="0"/>
      </w:pPr>
    </w:p>
    <w:p>
      <w:pPr>
        <w:pStyle w:val="Heading1"/>
        <w:pBdr>
          <w:bottom w:val="single" w:color="1F4E79" w:sz="6" w:space="1"/>
        </w:pBdr>
        <w:spacing w:before="300" w:after="150"/>
      </w:pPr>
      <w:r>
        <w:rPr>
          <w:rFonts w:ascii="Arial" w:cs="Arial" w:eastAsia="Arial" w:hAnsi="Arial"/>
          <w:b/>
          <w:bCs/>
          <w:color w:val="1F4E79"/>
          <w:sz w:val="32"/>
          <w:szCs w:val="32"/>
        </w:rPr>
        <w:t xml:space="preserve">3. Events Simulated and Detected</w:t>
      </w:r>
    </w:p>
    <w:p>
      <w:pPr>
        <w:spacing w:before="80" w:after="80"/>
      </w:pPr>
      <w:r>
        <w:rPr>
          <w:rFonts w:ascii="Arial" w:cs="Arial" w:eastAsia="Arial" w:hAnsi="Arial"/>
          <w:sz w:val="22"/>
          <w:szCs w:val="22"/>
        </w:rPr>
        <w:t xml:space="preserve">The following Windows security events were intentionally triggered and successfully detected by Wazuh:</w:t>
      </w:r>
    </w:p>
    <w:p>
      <w:pPr>
        <w:spacing w:before="120" w:after="0"/>
      </w:pPr>
    </w:p>
    <w:p>
      <w:pPr>
        <w:pStyle w:val="Heading2"/>
        <w:spacing w:before="200" w:after="100"/>
      </w:pPr>
      <w:r>
        <w:rPr>
          <w:rFonts w:ascii="Arial" w:cs="Arial" w:eastAsia="Arial" w:hAnsi="Arial"/>
          <w:b/>
          <w:bCs/>
          <w:color w:val="2E75B6"/>
          <w:sz w:val="26"/>
          <w:szCs w:val="26"/>
        </w:rPr>
        <w:t xml:space="preserve">3.1  Failed Logon Attempts — Event ID 4625</w:t>
      </w:r>
    </w:p>
    <w:p>
      <w:pPr>
        <w:spacing w:before="80" w:after="80"/>
      </w:pPr>
      <w:r>
        <w:rPr>
          <w:rFonts w:ascii="Arial" w:cs="Arial" w:eastAsia="Arial" w:hAnsi="Arial"/>
          <w:b/>
          <w:bCs/>
          <w:sz w:val="22"/>
          <w:szCs w:val="22"/>
        </w:rPr>
        <w:t xml:space="preserve">Simulation Method:</w:t>
      </w:r>
    </w:p>
    <w:p>
      <w:pPr>
        <w:spacing w:before="80" w:after="80"/>
      </w:pPr>
      <w:r>
        <w:rPr>
          <w:rFonts w:ascii="Arial" w:cs="Arial" w:eastAsia="Arial" w:hAnsi="Arial"/>
          <w:sz w:val="22"/>
          <w:szCs w:val="22"/>
        </w:rPr>
        <w:t xml:space="preserve">The Windows 10 VM was locked using Windows Key + L. The analyst then deliberately entered incorrect passwords 4 times before logging in with the correct credentials.</w:t>
      </w:r>
    </w:p>
    <w:p>
      <w:pPr>
        <w:spacing w:before="80" w:after="80"/>
      </w:pPr>
      <w:r>
        <w:rPr>
          <w:rFonts w:ascii="Arial" w:cs="Arial" w:eastAsia="Arial" w:hAnsi="Arial"/>
          <w:b/>
          <w:bCs/>
          <w:sz w:val="22"/>
          <w:szCs w:val="22"/>
        </w:rPr>
        <w:t xml:space="preserve">Wazuh Detection:</w:t>
      </w:r>
    </w:p>
    <w:p>
      <w:pPr>
        <w:pStyle w:val="ListParagraph"/>
        <w:numPr>
          <w:ilvl w:val="0"/>
          <w:numId w:val="2"/>
        </w:numPr>
        <w:spacing w:before="60" w:after="60"/>
      </w:pPr>
      <w:r>
        <w:rPr>
          <w:rFonts w:ascii="Arial" w:cs="Arial" w:eastAsia="Arial" w:hAnsi="Arial"/>
          <w:sz w:val="22"/>
          <w:szCs w:val="22"/>
        </w:rPr>
        <w:t xml:space="preserve">Rule ID: 60122</w:t>
      </w:r>
    </w:p>
    <w:p>
      <w:pPr>
        <w:pStyle w:val="ListParagraph"/>
        <w:numPr>
          <w:ilvl w:val="0"/>
          <w:numId w:val="2"/>
        </w:numPr>
        <w:spacing w:before="60" w:after="60"/>
      </w:pPr>
      <w:r>
        <w:rPr>
          <w:rFonts w:ascii="Arial" w:cs="Arial" w:eastAsia="Arial" w:hAnsi="Arial"/>
          <w:sz w:val="22"/>
          <w:szCs w:val="22"/>
        </w:rPr>
        <w:t xml:space="preserve">Rule Description: Logon failure — Unknown user or bad password</w:t>
      </w:r>
    </w:p>
    <w:p>
      <w:pPr>
        <w:pStyle w:val="ListParagraph"/>
        <w:numPr>
          <w:ilvl w:val="0"/>
          <w:numId w:val="2"/>
        </w:numPr>
        <w:spacing w:before="60" w:after="60"/>
      </w:pPr>
      <w:r>
        <w:rPr>
          <w:rFonts w:ascii="Arial" w:cs="Arial" w:eastAsia="Arial" w:hAnsi="Arial"/>
          <w:sz w:val="22"/>
          <w:szCs w:val="22"/>
        </w:rPr>
        <w:t xml:space="preserve">Rule Level: 5</w:t>
      </w:r>
    </w:p>
    <w:p>
      <w:pPr>
        <w:pStyle w:val="ListParagraph"/>
        <w:numPr>
          <w:ilvl w:val="0"/>
          <w:numId w:val="2"/>
        </w:numPr>
        <w:spacing w:before="60" w:after="60"/>
      </w:pPr>
      <w:r>
        <w:rPr>
          <w:rFonts w:ascii="Arial" w:cs="Arial" w:eastAsia="Arial" w:hAnsi="Arial"/>
          <w:sz w:val="22"/>
          <w:szCs w:val="22"/>
        </w:rPr>
        <w:t xml:space="preserve">Total Alerts Generated: 4</w:t>
      </w:r>
    </w:p>
    <w:p>
      <w:pPr>
        <w:pStyle w:val="ListParagraph"/>
        <w:numPr>
          <w:ilvl w:val="0"/>
          <w:numId w:val="2"/>
        </w:numPr>
        <w:spacing w:before="60" w:after="60"/>
      </w:pPr>
      <w:r>
        <w:rPr>
          <w:rFonts w:ascii="Arial" w:cs="Arial" w:eastAsia="Arial" w:hAnsi="Arial"/>
          <w:sz w:val="22"/>
          <w:szCs w:val="22"/>
        </w:rPr>
        <w:t xml:space="preserve">Authentication Package: Negotiate</w:t>
      </w:r>
    </w:p>
    <w:p>
      <w:pPr>
        <w:pStyle w:val="ListParagraph"/>
        <w:numPr>
          <w:ilvl w:val="0"/>
          <w:numId w:val="2"/>
        </w:numPr>
        <w:spacing w:before="60" w:after="60"/>
      </w:pPr>
      <w:r>
        <w:rPr>
          <w:rFonts w:ascii="Arial" w:cs="Arial" w:eastAsia="Arial" w:hAnsi="Arial"/>
          <w:sz w:val="22"/>
          <w:szCs w:val="22"/>
        </w:rPr>
        <w:t xml:space="preserve">Failure Reason: %%2313 (Bad Password)</w:t>
      </w:r>
    </w:p>
    <w:p>
      <w:pPr>
        <w:pStyle w:val="ListParagraph"/>
        <w:numPr>
          <w:ilvl w:val="0"/>
          <w:numId w:val="2"/>
        </w:numPr>
        <w:spacing w:before="60" w:after="60"/>
      </w:pPr>
      <w:r>
        <w:rPr>
          <w:rFonts w:ascii="Arial" w:cs="Arial" w:eastAsia="Arial" w:hAnsi="Arial"/>
          <w:sz w:val="22"/>
          <w:szCs w:val="22"/>
        </w:rPr>
        <w:t xml:space="preserve">Source IP: 127.0.0.1</w:t>
      </w:r>
    </w:p>
    <w:p>
      <w:pPr>
        <w:spacing w:before="80" w:after="80"/>
      </w:pPr>
      <w:r>
        <w:rPr>
          <w:rFonts w:ascii="Arial" w:cs="Arial" w:eastAsia="Arial" w:hAnsi="Arial"/>
          <w:b/>
          <w:bCs/>
          <w:sz w:val="22"/>
          <w:szCs w:val="22"/>
        </w:rPr>
        <w:t xml:space="preserve">SOC Relevance:</w:t>
      </w:r>
    </w:p>
    <w:p>
      <w:pPr>
        <w:spacing w:before="80" w:after="80"/>
      </w:pPr>
      <w:r>
        <w:rPr>
          <w:rFonts w:ascii="Arial" w:cs="Arial" w:eastAsia="Arial" w:hAnsi="Arial"/>
          <w:sz w:val="22"/>
          <w:szCs w:val="22"/>
        </w:rPr>
        <w:t xml:space="preserve">Multiple failed logon attempts within a short timeframe can indicate a brute force attack or an unauthorized access attempt. In a real SOC environment, this would trigger an investigation into the source of the attempts.</w:t>
      </w:r>
    </w:p>
    <w:p>
      <w:pPr>
        <w:spacing w:before="120" w:after="0"/>
      </w:pPr>
    </w:p>
    <w:p>
      <w:pPr>
        <w:pStyle w:val="Heading2"/>
        <w:spacing w:before="200" w:after="100"/>
      </w:pPr>
      <w:r>
        <w:rPr>
          <w:rFonts w:ascii="Arial" w:cs="Arial" w:eastAsia="Arial" w:hAnsi="Arial"/>
          <w:b/>
          <w:bCs/>
          <w:color w:val="2E75B6"/>
          <w:sz w:val="26"/>
          <w:szCs w:val="26"/>
        </w:rPr>
        <w:t xml:space="preserve">3.2  New User Account Created — Event ID 4720</w:t>
      </w:r>
    </w:p>
    <w:p>
      <w:pPr>
        <w:spacing w:before="80" w:after="80"/>
      </w:pPr>
      <w:r>
        <w:rPr>
          <w:rFonts w:ascii="Arial" w:cs="Arial" w:eastAsia="Arial" w:hAnsi="Arial"/>
          <w:b/>
          <w:bCs/>
          <w:sz w:val="22"/>
          <w:szCs w:val="22"/>
        </w:rPr>
        <w:t xml:space="preserve">Simulation Method:</w:t>
      </w:r>
    </w:p>
    <w:p>
      <w:pPr>
        <w:spacing w:before="80" w:after="80"/>
      </w:pPr>
      <w:r>
        <w:rPr>
          <w:rFonts w:ascii="Arial" w:cs="Arial" w:eastAsia="Arial" w:hAnsi="Arial"/>
          <w:sz w:val="22"/>
          <w:szCs w:val="22"/>
        </w:rPr>
        <w:t xml:space="preserve">A new local user account was created on the Windows 10 VM using the Command Prompt (run as Administrator) with the following command:</w:t>
      </w:r>
    </w:p>
    <w:p>
      <w:pPr>
        <w:spacing w:before="80" w:after="80"/>
        <w:ind w:left="720"/>
      </w:pPr>
      <w:r>
        <w:rPr>
          <w:rFonts w:ascii="Courier New" w:cs="Courier New" w:eastAsia="Courier New" w:hAnsi="Courier New"/>
          <w:color w:val="C00000"/>
          <w:sz w:val="20"/>
          <w:szCs w:val="20"/>
        </w:rPr>
        <w:t xml:space="preserve">net user TestUser2 Password123 /add</w:t>
      </w:r>
    </w:p>
    <w:p>
      <w:pPr>
        <w:spacing w:before="80" w:after="80"/>
      </w:pPr>
      <w:r>
        <w:rPr>
          <w:rFonts w:ascii="Arial" w:cs="Arial" w:eastAsia="Arial" w:hAnsi="Arial"/>
          <w:b/>
          <w:bCs/>
          <w:sz w:val="22"/>
          <w:szCs w:val="22"/>
        </w:rPr>
        <w:t xml:space="preserve">Wazuh Detection:</w:t>
      </w:r>
    </w:p>
    <w:p>
      <w:pPr>
        <w:pStyle w:val="ListParagraph"/>
        <w:numPr>
          <w:ilvl w:val="0"/>
          <w:numId w:val="2"/>
        </w:numPr>
        <w:spacing w:before="60" w:after="60"/>
      </w:pPr>
      <w:r>
        <w:rPr>
          <w:rFonts w:ascii="Arial" w:cs="Arial" w:eastAsia="Arial" w:hAnsi="Arial"/>
          <w:sz w:val="22"/>
          <w:szCs w:val="22"/>
        </w:rPr>
        <w:t xml:space="preserve">Rule ID: 60109</w:t>
      </w:r>
    </w:p>
    <w:p>
      <w:pPr>
        <w:pStyle w:val="ListParagraph"/>
        <w:numPr>
          <w:ilvl w:val="0"/>
          <w:numId w:val="2"/>
        </w:numPr>
        <w:spacing w:before="60" w:after="60"/>
      </w:pPr>
      <w:r>
        <w:rPr>
          <w:rFonts w:ascii="Arial" w:cs="Arial" w:eastAsia="Arial" w:hAnsi="Arial"/>
          <w:sz w:val="22"/>
          <w:szCs w:val="22"/>
        </w:rPr>
        <w:t xml:space="preserve">Rule Description: User Account Enabled or Created</w:t>
      </w:r>
    </w:p>
    <w:p>
      <w:pPr>
        <w:pStyle w:val="ListParagraph"/>
        <w:numPr>
          <w:ilvl w:val="0"/>
          <w:numId w:val="2"/>
        </w:numPr>
        <w:spacing w:before="60" w:after="60"/>
      </w:pPr>
      <w:r>
        <w:rPr>
          <w:rFonts w:ascii="Arial" w:cs="Arial" w:eastAsia="Arial" w:hAnsi="Arial"/>
          <w:sz w:val="22"/>
          <w:szCs w:val="22"/>
        </w:rPr>
        <w:t xml:space="preserve">Compliance Frameworks Triggered: GDPR, HIPAA, GPG 13, PCI DSS, TSC</w:t>
      </w:r>
    </w:p>
    <w:p>
      <w:pPr>
        <w:spacing w:before="80" w:after="80"/>
      </w:pPr>
      <w:r>
        <w:rPr>
          <w:rFonts w:ascii="Arial" w:cs="Arial" w:eastAsia="Arial" w:hAnsi="Arial"/>
          <w:b/>
          <w:bCs/>
          <w:sz w:val="22"/>
          <w:szCs w:val="22"/>
        </w:rPr>
        <w:t xml:space="preserve">SOC Relevance:</w:t>
      </w:r>
    </w:p>
    <w:p>
      <w:pPr>
        <w:spacing w:before="80" w:after="80"/>
      </w:pPr>
      <w:r>
        <w:rPr>
          <w:rFonts w:ascii="Arial" w:cs="Arial" w:eastAsia="Arial" w:hAnsi="Arial"/>
          <w:sz w:val="22"/>
          <w:szCs w:val="22"/>
        </w:rPr>
        <w:t xml:space="preserve">Unauthorized user account creation is a major indicator of compromise. Attackers commonly create backdoor accounts to maintain persistent access to a compromised system. This event requires immediate investigation in any SOC environment.</w:t>
      </w:r>
    </w:p>
    <w:p>
      <w:pPr>
        <w:spacing w:before="120" w:after="0"/>
      </w:pPr>
    </w:p>
    <w:p>
      <w:pPr>
        <w:pStyle w:val="Heading2"/>
        <w:spacing w:before="200" w:after="100"/>
      </w:pPr>
      <w:r>
        <w:rPr>
          <w:rFonts w:ascii="Arial" w:cs="Arial" w:eastAsia="Arial" w:hAnsi="Arial"/>
          <w:b/>
          <w:bCs/>
          <w:color w:val="2E75B6"/>
          <w:sz w:val="26"/>
          <w:szCs w:val="26"/>
        </w:rPr>
        <w:t xml:space="preserve">3.3  User Added to Administrators Group — Event ID 4732</w:t>
      </w:r>
    </w:p>
    <w:p>
      <w:pPr>
        <w:spacing w:before="80" w:after="80"/>
      </w:pPr>
      <w:r>
        <w:rPr>
          <w:rFonts w:ascii="Arial" w:cs="Arial" w:eastAsia="Arial" w:hAnsi="Arial"/>
          <w:b/>
          <w:bCs/>
          <w:sz w:val="22"/>
          <w:szCs w:val="22"/>
        </w:rPr>
        <w:t xml:space="preserve">Simulation Method:</w:t>
      </w:r>
    </w:p>
    <w:p>
      <w:pPr>
        <w:spacing w:before="80" w:after="80"/>
      </w:pPr>
      <w:r>
        <w:rPr>
          <w:rFonts w:ascii="Arial" w:cs="Arial" w:eastAsia="Arial" w:hAnsi="Arial"/>
          <w:sz w:val="22"/>
          <w:szCs w:val="22"/>
        </w:rPr>
        <w:t xml:space="preserve">The newly created user TestUser2 was added to the local Administrators group using the following command:</w:t>
      </w:r>
    </w:p>
    <w:p>
      <w:pPr>
        <w:spacing w:before="80" w:after="80"/>
        <w:ind w:left="720"/>
      </w:pPr>
      <w:r>
        <w:rPr>
          <w:rFonts w:ascii="Courier New" w:cs="Courier New" w:eastAsia="Courier New" w:hAnsi="Courier New"/>
          <w:color w:val="C00000"/>
          <w:sz w:val="20"/>
          <w:szCs w:val="20"/>
        </w:rPr>
        <w:t xml:space="preserve">net localgroup administrators TestUser2 /add</w:t>
      </w:r>
    </w:p>
    <w:p>
      <w:pPr>
        <w:spacing w:before="80" w:after="80"/>
      </w:pPr>
      <w:r>
        <w:rPr>
          <w:rFonts w:ascii="Arial" w:cs="Arial" w:eastAsia="Arial" w:hAnsi="Arial"/>
          <w:b/>
          <w:bCs/>
          <w:sz w:val="22"/>
          <w:szCs w:val="22"/>
        </w:rPr>
        <w:t xml:space="preserve">Wazuh Detection:</w:t>
      </w:r>
    </w:p>
    <w:p>
      <w:pPr>
        <w:pStyle w:val="ListParagraph"/>
        <w:numPr>
          <w:ilvl w:val="0"/>
          <w:numId w:val="2"/>
        </w:numPr>
        <w:spacing w:before="60" w:after="60"/>
      </w:pPr>
      <w:r>
        <w:rPr>
          <w:rFonts w:ascii="Arial" w:cs="Arial" w:eastAsia="Arial" w:hAnsi="Arial"/>
          <w:sz w:val="22"/>
          <w:szCs w:val="22"/>
        </w:rPr>
        <w:t xml:space="preserve">Rule ID: 60160</w:t>
      </w:r>
    </w:p>
    <w:p>
      <w:pPr>
        <w:pStyle w:val="ListParagraph"/>
        <w:numPr>
          <w:ilvl w:val="0"/>
          <w:numId w:val="2"/>
        </w:numPr>
        <w:spacing w:before="60" w:after="60"/>
      </w:pPr>
      <w:r>
        <w:rPr>
          <w:rFonts w:ascii="Arial" w:cs="Arial" w:eastAsia="Arial" w:hAnsi="Arial"/>
          <w:sz w:val="22"/>
          <w:szCs w:val="22"/>
        </w:rPr>
        <w:t xml:space="preserve">Rule Description: Administrator Group Changed / win_group_changed</w:t>
      </w:r>
    </w:p>
    <w:p>
      <w:pPr>
        <w:pStyle w:val="ListParagraph"/>
        <w:numPr>
          <w:ilvl w:val="0"/>
          <w:numId w:val="2"/>
        </w:numPr>
        <w:spacing w:before="60" w:after="60"/>
      </w:pPr>
      <w:r>
        <w:rPr>
          <w:rFonts w:ascii="Arial" w:cs="Arial" w:eastAsia="Arial" w:hAnsi="Arial"/>
          <w:sz w:val="22"/>
          <w:szCs w:val="22"/>
        </w:rPr>
        <w:t xml:space="preserve">Rule ID: 60154 — Windows Group Modified also triggered</w:t>
      </w:r>
    </w:p>
    <w:p>
      <w:pPr>
        <w:spacing w:before="80" w:after="80"/>
      </w:pPr>
      <w:r>
        <w:rPr>
          <w:rFonts w:ascii="Arial" w:cs="Arial" w:eastAsia="Arial" w:hAnsi="Arial"/>
          <w:b/>
          <w:bCs/>
          <w:sz w:val="22"/>
          <w:szCs w:val="22"/>
        </w:rPr>
        <w:t xml:space="preserve">SOC Relevance:</w:t>
      </w:r>
    </w:p>
    <w:p>
      <w:pPr>
        <w:spacing w:before="80" w:after="80"/>
      </w:pPr>
      <w:r>
        <w:rPr>
          <w:rFonts w:ascii="Arial" w:cs="Arial" w:eastAsia="Arial" w:hAnsi="Arial"/>
          <w:sz w:val="22"/>
          <w:szCs w:val="22"/>
        </w:rPr>
        <w:t xml:space="preserve">Privilege escalation via group membership changes is one of the most critical security events to monitor. Adding an account to the Administrators group grants full system access. This is commonly seen in insider threat scenarios and post-exploitation activity.</w:t>
      </w:r>
    </w:p>
    <w:p>
      <w:pPr>
        <w:spacing w:before="120" w:after="0"/>
      </w:pPr>
    </w:p>
    <w:p>
      <w:pPr>
        <w:pStyle w:val="Heading2"/>
        <w:spacing w:before="200" w:after="100"/>
      </w:pPr>
      <w:r>
        <w:rPr>
          <w:rFonts w:ascii="Arial" w:cs="Arial" w:eastAsia="Arial" w:hAnsi="Arial"/>
          <w:b/>
          <w:bCs/>
          <w:color w:val="2E75B6"/>
          <w:sz w:val="26"/>
          <w:szCs w:val="26"/>
        </w:rPr>
        <w:t xml:space="preserve">3.4  User Account Deleted — Event ID 4726</w:t>
      </w:r>
    </w:p>
    <w:p>
      <w:pPr>
        <w:spacing w:before="80" w:after="80"/>
      </w:pPr>
      <w:r>
        <w:rPr>
          <w:rFonts w:ascii="Arial" w:cs="Arial" w:eastAsia="Arial" w:hAnsi="Arial"/>
          <w:b/>
          <w:bCs/>
          <w:sz w:val="22"/>
          <w:szCs w:val="22"/>
        </w:rPr>
        <w:t xml:space="preserve">Simulation Method:</w:t>
      </w:r>
    </w:p>
    <w:p>
      <w:pPr>
        <w:spacing w:before="80" w:after="80"/>
      </w:pPr>
      <w:r>
        <w:rPr>
          <w:rFonts w:ascii="Arial" w:cs="Arial" w:eastAsia="Arial" w:hAnsi="Arial"/>
          <w:sz w:val="22"/>
          <w:szCs w:val="22"/>
        </w:rPr>
        <w:t xml:space="preserve">The test user account was deleted to simulate account lifecycle management and cleanup activity:</w:t>
      </w:r>
    </w:p>
    <w:p>
      <w:pPr>
        <w:spacing w:before="80" w:after="80"/>
        <w:ind w:left="720"/>
      </w:pPr>
      <w:r>
        <w:rPr>
          <w:rFonts w:ascii="Courier New" w:cs="Courier New" w:eastAsia="Courier New" w:hAnsi="Courier New"/>
          <w:color w:val="C00000"/>
          <w:sz w:val="20"/>
          <w:szCs w:val="20"/>
        </w:rPr>
        <w:t xml:space="preserve">net user TestUser2 /delete</w:t>
      </w:r>
    </w:p>
    <w:p>
      <w:pPr>
        <w:spacing w:before="80" w:after="80"/>
      </w:pPr>
      <w:r>
        <w:rPr>
          <w:rFonts w:ascii="Arial" w:cs="Arial" w:eastAsia="Arial" w:hAnsi="Arial"/>
          <w:b/>
          <w:bCs/>
          <w:sz w:val="22"/>
          <w:szCs w:val="22"/>
        </w:rPr>
        <w:t xml:space="preserve">Wazuh Detection:</w:t>
      </w:r>
    </w:p>
    <w:p>
      <w:pPr>
        <w:pStyle w:val="ListParagraph"/>
        <w:numPr>
          <w:ilvl w:val="0"/>
          <w:numId w:val="2"/>
        </w:numPr>
        <w:spacing w:before="60" w:after="60"/>
      </w:pPr>
      <w:r>
        <w:rPr>
          <w:rFonts w:ascii="Arial" w:cs="Arial" w:eastAsia="Arial" w:hAnsi="Arial"/>
          <w:sz w:val="22"/>
          <w:szCs w:val="22"/>
        </w:rPr>
        <w:t xml:space="preserve">Rule ID: 60111</w:t>
      </w:r>
    </w:p>
    <w:p>
      <w:pPr>
        <w:pStyle w:val="ListParagraph"/>
        <w:numPr>
          <w:ilvl w:val="0"/>
          <w:numId w:val="2"/>
        </w:numPr>
        <w:spacing w:before="60" w:after="60"/>
      </w:pPr>
      <w:r>
        <w:rPr>
          <w:rFonts w:ascii="Arial" w:cs="Arial" w:eastAsia="Arial" w:hAnsi="Arial"/>
          <w:sz w:val="22"/>
          <w:szCs w:val="22"/>
        </w:rPr>
        <w:t xml:space="preserve">Rule Description: User Account Disabled or Deleted</w:t>
      </w:r>
    </w:p>
    <w:p>
      <w:pPr>
        <w:pStyle w:val="ListParagraph"/>
        <w:numPr>
          <w:ilvl w:val="0"/>
          <w:numId w:val="2"/>
        </w:numPr>
        <w:spacing w:before="60" w:after="60"/>
      </w:pPr>
      <w:r>
        <w:rPr>
          <w:rFonts w:ascii="Arial" w:cs="Arial" w:eastAsia="Arial" w:hAnsi="Arial"/>
          <w:sz w:val="22"/>
          <w:szCs w:val="22"/>
        </w:rPr>
        <w:t xml:space="preserve">Rule ID: 60160 — Domain Users Group Changed also triggered</w:t>
      </w:r>
    </w:p>
    <w:p>
      <w:pPr>
        <w:spacing w:before="80" w:after="80"/>
      </w:pPr>
      <w:r>
        <w:rPr>
          <w:rFonts w:ascii="Arial" w:cs="Arial" w:eastAsia="Arial" w:hAnsi="Arial"/>
          <w:b/>
          <w:bCs/>
          <w:sz w:val="22"/>
          <w:szCs w:val="22"/>
        </w:rPr>
        <w:t xml:space="preserve">SOC Relevance:</w:t>
      </w:r>
    </w:p>
    <w:p>
      <w:pPr>
        <w:spacing w:before="80" w:after="80"/>
      </w:pPr>
      <w:r>
        <w:rPr>
          <w:rFonts w:ascii="Arial" w:cs="Arial" w:eastAsia="Arial" w:hAnsi="Arial"/>
          <w:sz w:val="22"/>
          <w:szCs w:val="22"/>
        </w:rPr>
        <w:t xml:space="preserve">Account deletion events can indicate cover-up activity following an attack. Attackers who created backdoor accounts may delete them to erase evidence. Monitoring account lifecycle events is essential for forensic investigations.</w:t>
      </w:r>
    </w:p>
    <w:p>
      <w:pPr>
        <w:spacing w:before="120" w:after="0"/>
      </w:pPr>
    </w:p>
    <w:p>
      <w:pPr>
        <w:pStyle w:val="Heading2"/>
        <w:spacing w:before="200" w:after="100"/>
      </w:pPr>
      <w:r>
        <w:rPr>
          <w:rFonts w:ascii="Arial" w:cs="Arial" w:eastAsia="Arial" w:hAnsi="Arial"/>
          <w:b/>
          <w:bCs/>
          <w:color w:val="2E75B6"/>
          <w:sz w:val="26"/>
          <w:szCs w:val="26"/>
        </w:rPr>
        <w:t xml:space="preserve">3.5  Successful Logon — Event ID 4624</w:t>
      </w:r>
    </w:p>
    <w:p>
      <w:pPr>
        <w:spacing w:before="80" w:after="80"/>
      </w:pPr>
      <w:r>
        <w:rPr>
          <w:rFonts w:ascii="Arial" w:cs="Arial" w:eastAsia="Arial" w:hAnsi="Arial"/>
          <w:b/>
          <w:bCs/>
          <w:sz w:val="22"/>
          <w:szCs w:val="22"/>
        </w:rPr>
        <w:t xml:space="preserve">Wazuh Detection:</w:t>
      </w:r>
    </w:p>
    <w:p>
      <w:pPr>
        <w:pStyle w:val="ListParagraph"/>
        <w:numPr>
          <w:ilvl w:val="0"/>
          <w:numId w:val="2"/>
        </w:numPr>
        <w:spacing w:before="60" w:after="60"/>
      </w:pPr>
      <w:r>
        <w:rPr>
          <w:rFonts w:ascii="Arial" w:cs="Arial" w:eastAsia="Arial" w:hAnsi="Arial"/>
          <w:sz w:val="22"/>
          <w:szCs w:val="22"/>
        </w:rPr>
        <w:t xml:space="preserve">Rule ID: 60106</w:t>
      </w:r>
    </w:p>
    <w:p>
      <w:pPr>
        <w:pStyle w:val="ListParagraph"/>
        <w:numPr>
          <w:ilvl w:val="0"/>
          <w:numId w:val="2"/>
        </w:numPr>
        <w:spacing w:before="60" w:after="60"/>
      </w:pPr>
      <w:r>
        <w:rPr>
          <w:rFonts w:ascii="Arial" w:cs="Arial" w:eastAsia="Arial" w:hAnsi="Arial"/>
          <w:sz w:val="22"/>
          <w:szCs w:val="22"/>
        </w:rPr>
        <w:t xml:space="preserve">Rule Description: Windows Logon Success</w:t>
      </w:r>
    </w:p>
    <w:p>
      <w:pPr>
        <w:pStyle w:val="ListParagraph"/>
        <w:numPr>
          <w:ilvl w:val="0"/>
          <w:numId w:val="2"/>
        </w:numPr>
        <w:spacing w:before="60" w:after="60"/>
      </w:pPr>
      <w:r>
        <w:rPr>
          <w:rFonts w:ascii="Arial" w:cs="Arial" w:eastAsia="Arial" w:hAnsi="Arial"/>
          <w:sz w:val="22"/>
          <w:szCs w:val="22"/>
        </w:rPr>
        <w:t xml:space="preserve">Total Successful Logon Events: 96</w:t>
      </w:r>
    </w:p>
    <w:p>
      <w:pPr>
        <w:spacing w:before="80" w:after="80"/>
      </w:pPr>
      <w:r>
        <w:rPr>
          <w:rFonts w:ascii="Arial" w:cs="Arial" w:eastAsia="Arial" w:hAnsi="Arial"/>
          <w:b/>
          <w:bCs/>
          <w:sz w:val="22"/>
          <w:szCs w:val="22"/>
        </w:rPr>
        <w:t xml:space="preserve">SOC Relevance:</w:t>
      </w:r>
    </w:p>
    <w:p>
      <w:pPr>
        <w:spacing w:before="80" w:after="80"/>
      </w:pPr>
      <w:r>
        <w:rPr>
          <w:rFonts w:ascii="Arial" w:cs="Arial" w:eastAsia="Arial" w:hAnsi="Arial"/>
          <w:sz w:val="22"/>
          <w:szCs w:val="22"/>
        </w:rPr>
        <w:t xml:space="preserve">Successful logon events establish baseline normal activity. They become relevant when correlated with prior failed attempts (potential brute force success) or when occurring at unusual times or from unexpected locations.</w:t>
      </w:r>
    </w:p>
    <w:p>
      <w:pPr>
        <w:spacing w:before="200" w:after="0"/>
      </w:pPr>
    </w:p>
    <w:p>
      <w:pPr>
        <w:pStyle w:val="Heading1"/>
        <w:pBdr>
          <w:bottom w:val="single" w:color="1F4E79" w:sz="6" w:space="1"/>
        </w:pBdr>
        <w:spacing w:before="300" w:after="150"/>
      </w:pPr>
      <w:r>
        <w:rPr>
          <w:rFonts w:ascii="Arial" w:cs="Arial" w:eastAsia="Arial" w:hAnsi="Arial"/>
          <w:b/>
          <w:bCs/>
          <w:color w:val="1F4E79"/>
          <w:sz w:val="32"/>
          <w:szCs w:val="32"/>
        </w:rPr>
        <w:t xml:space="preserve">4. Detection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1560"/>
        <w:gridCol w:w="130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Event ID</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Wazuh Rule ID</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Detected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Logon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60122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User Created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60109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Added to Admin Group</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60160, 60154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Account Deleted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60111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Logon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60106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bl>
    <w:p>
      <w:pPr>
        <w:spacing w:before="200" w:after="0"/>
      </w:pPr>
    </w:p>
    <w:p>
      <w:pPr>
        <w:pStyle w:val="Heading1"/>
        <w:pBdr>
          <w:bottom w:val="single" w:color="1F4E79" w:sz="6" w:space="1"/>
        </w:pBdr>
        <w:spacing w:before="300" w:after="150"/>
      </w:pPr>
      <w:r>
        <w:rPr>
          <w:rFonts w:ascii="Arial" w:cs="Arial" w:eastAsia="Arial" w:hAnsi="Arial"/>
          <w:b/>
          <w:bCs/>
          <w:color w:val="1F4E79"/>
          <w:sz w:val="32"/>
          <w:szCs w:val="32"/>
        </w:rPr>
        <w:t xml:space="preserve">5. Compliance Framework Mapping</w:t>
      </w:r>
    </w:p>
    <w:p>
      <w:pPr>
        <w:spacing w:before="80" w:after="80"/>
      </w:pPr>
      <w:r>
        <w:rPr>
          <w:rFonts w:ascii="Arial" w:cs="Arial" w:eastAsia="Arial" w:hAnsi="Arial"/>
          <w:sz w:val="22"/>
          <w:szCs w:val="22"/>
        </w:rPr>
        <w:t xml:space="preserve">Wazuh automatically mapped the detected events to the following compliance frameworks, demonstrating the real-world regulatory relevance of log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Framework</w:t>
            </w:r>
          </w:p>
        </w:tc>
        <w:tc>
          <w:tcPr>
            <w:tcW w:type="dxa" w:w="702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Relevance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GDPR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account and authentication events relate to data access control requirements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HIPAA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 and audit controls for protected health information systems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PCI DSS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and monitor all access to network resources and cardholder data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GPG 13</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Government protective monitoring standard for IT systems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TSC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Services Criteria for security, availability, and confidentiality</w:t>
            </w:r>
          </w:p>
        </w:tc>
      </w:tr>
    </w:tbl>
    <w:p>
      <w:pPr>
        <w:spacing w:before="200" w:after="0"/>
      </w:pPr>
    </w:p>
    <w:p>
      <w:pPr>
        <w:pStyle w:val="Heading1"/>
        <w:pBdr>
          <w:bottom w:val="single" w:color="1F4E79" w:sz="6" w:space="1"/>
        </w:pBdr>
        <w:spacing w:before="300" w:after="150"/>
      </w:pPr>
      <w:r>
        <w:rPr>
          <w:rFonts w:ascii="Arial" w:cs="Arial" w:eastAsia="Arial" w:hAnsi="Arial"/>
          <w:b/>
          <w:bCs/>
          <w:color w:val="1F4E79"/>
          <w:sz w:val="32"/>
          <w:szCs w:val="32"/>
        </w:rPr>
        <w:t xml:space="preserve">6. Key Findings</w:t>
      </w:r>
    </w:p>
    <w:p>
      <w:pPr>
        <w:pStyle w:val="ListParagraph"/>
        <w:numPr>
          <w:ilvl w:val="0"/>
          <w:numId w:val="2"/>
        </w:numPr>
        <w:spacing w:before="60" w:after="60"/>
      </w:pPr>
      <w:r>
        <w:rPr>
          <w:rFonts w:ascii="Arial" w:cs="Arial" w:eastAsia="Arial" w:hAnsi="Arial"/>
          <w:sz w:val="22"/>
          <w:szCs w:val="22"/>
        </w:rPr>
        <w:t xml:space="preserve">Wazuh successfully detected all simulated security events in real time with no missed alerts.</w:t>
      </w:r>
    </w:p>
    <w:p>
      <w:pPr>
        <w:pStyle w:val="ListParagraph"/>
        <w:numPr>
          <w:ilvl w:val="0"/>
          <w:numId w:val="2"/>
        </w:numPr>
        <w:spacing w:before="60" w:after="60"/>
      </w:pPr>
      <w:r>
        <w:rPr>
          <w:rFonts w:ascii="Arial" w:cs="Arial" w:eastAsia="Arial" w:hAnsi="Arial"/>
          <w:sz w:val="22"/>
          <w:szCs w:val="22"/>
        </w:rPr>
        <w:t xml:space="preserve">Failed logon attempts were captured with full details including authentication package, failure reason, and source IP address.</w:t>
      </w:r>
    </w:p>
    <w:p>
      <w:pPr>
        <w:pStyle w:val="ListParagraph"/>
        <w:numPr>
          <w:ilvl w:val="0"/>
          <w:numId w:val="2"/>
        </w:numPr>
        <w:spacing w:before="60" w:after="60"/>
      </w:pPr>
      <w:r>
        <w:rPr>
          <w:rFonts w:ascii="Arial" w:cs="Arial" w:eastAsia="Arial" w:hAnsi="Arial"/>
          <w:sz w:val="22"/>
          <w:szCs w:val="22"/>
        </w:rPr>
        <w:t xml:space="preserve">User account lifecycle events (creation, privilege escalation, deletion) were all detected and mapped to appropriate compliance frameworks.</w:t>
      </w:r>
    </w:p>
    <w:p>
      <w:pPr>
        <w:pStyle w:val="ListParagraph"/>
        <w:numPr>
          <w:ilvl w:val="0"/>
          <w:numId w:val="2"/>
        </w:numPr>
        <w:spacing w:before="60" w:after="60"/>
      </w:pPr>
      <w:r>
        <w:rPr>
          <w:rFonts w:ascii="Arial" w:cs="Arial" w:eastAsia="Arial" w:hAnsi="Arial"/>
          <w:sz w:val="22"/>
          <w:szCs w:val="22"/>
        </w:rPr>
        <w:t xml:space="preserve">The SIEM dashboard provided clear visual representation of alert timelines and event distribution.</w:t>
      </w:r>
    </w:p>
    <w:p>
      <w:pPr>
        <w:pStyle w:val="ListParagraph"/>
        <w:numPr>
          <w:ilvl w:val="0"/>
          <w:numId w:val="2"/>
        </w:numPr>
        <w:spacing w:before="60" w:after="60"/>
      </w:pPr>
      <w:r>
        <w:rPr>
          <w:rFonts w:ascii="Arial" w:cs="Arial" w:eastAsia="Arial" w:hAnsi="Arial"/>
          <w:sz w:val="22"/>
          <w:szCs w:val="22"/>
        </w:rPr>
        <w:t xml:space="preserve">All events were automatically categorized under MITRE ATT&amp;CK tactics including Persistence, Privilege Escalation, Defense Evasion, and Initial Access.</w:t>
      </w:r>
    </w:p>
    <w:p>
      <w:pPr>
        <w:pStyle w:val="ListParagraph"/>
        <w:numPr>
          <w:ilvl w:val="0"/>
          <w:numId w:val="2"/>
        </w:numPr>
        <w:spacing w:before="60" w:after="60"/>
      </w:pPr>
      <w:r>
        <w:rPr>
          <w:rFonts w:ascii="Arial" w:cs="Arial" w:eastAsia="Arial" w:hAnsi="Arial"/>
          <w:sz w:val="22"/>
          <w:szCs w:val="22"/>
        </w:rPr>
        <w:t xml:space="preserve">Total security events detected during the lab session: 13,156 events monitored, with key targeted events successfully isolated and analyzed.</w:t>
      </w:r>
    </w:p>
    <w:p>
      <w:pPr>
        <w:spacing w:before="200" w:after="0"/>
      </w:pPr>
    </w:p>
    <w:p>
      <w:pPr>
        <w:pStyle w:val="Heading1"/>
        <w:pBdr>
          <w:bottom w:val="single" w:color="1F4E79" w:sz="6" w:space="1"/>
        </w:pBdr>
        <w:spacing w:before="300" w:after="150"/>
      </w:pPr>
      <w:r>
        <w:rPr>
          <w:rFonts w:ascii="Arial" w:cs="Arial" w:eastAsia="Arial" w:hAnsi="Arial"/>
          <w:b/>
          <w:bCs/>
          <w:color w:val="1F4E79"/>
          <w:sz w:val="32"/>
          <w:szCs w:val="32"/>
        </w:rPr>
        <w:t xml:space="preserve">7. Conclusion</w:t>
      </w:r>
    </w:p>
    <w:p>
      <w:pPr>
        <w:spacing w:before="80" w:after="80"/>
      </w:pPr>
      <w:r>
        <w:rPr>
          <w:rFonts w:ascii="Arial" w:cs="Arial" w:eastAsia="Arial" w:hAnsi="Arial"/>
          <w:sz w:val="22"/>
          <w:szCs w:val="22"/>
        </w:rPr>
        <w:t xml:space="preserve">This lab successfully demonstrated the practical application of Windows Event Log analysis using the Wazuh SIEM platform. The analyst was able to simulate, detect, and interpret five categories of critical security events that are routinely monitored in enterprise SOC environments.</w:t>
      </w:r>
    </w:p>
    <w:p>
      <w:pPr>
        <w:spacing w:before="80" w:after="80"/>
      </w:pPr>
    </w:p>
    <w:p>
      <w:pPr>
        <w:spacing w:before="80" w:after="80"/>
      </w:pPr>
      <w:r>
        <w:rPr>
          <w:rFonts w:ascii="Arial" w:cs="Arial" w:eastAsia="Arial" w:hAnsi="Arial"/>
          <w:sz w:val="22"/>
          <w:szCs w:val="22"/>
        </w:rPr>
        <w:t xml:space="preserve">The exercise reinforced the importance of centralized log monitoring, baseline activity analysis, and real-time alerting. The ability to correlate Windows Event IDs with MITRE ATT&amp;CK techniques and compliance frameworks demonstrates a comprehensive understanding of modern security operations.</w:t>
      </w:r>
    </w:p>
    <w:p>
      <w:pPr>
        <w:spacing w:before="80" w:after="80"/>
      </w:pPr>
    </w:p>
    <w:p>
      <w:pPr>
        <w:spacing w:before="80" w:after="80"/>
      </w:pPr>
      <w:r>
        <w:rPr>
          <w:rFonts w:ascii="Arial" w:cs="Arial" w:eastAsia="Arial" w:hAnsi="Arial"/>
          <w:sz w:val="22"/>
          <w:szCs w:val="22"/>
        </w:rPr>
        <w:t xml:space="preserve">This project is part of an ongoing SOC Home Lab portfolio being developed to demonstrate practical cybersecurity skills for entry-level SOC analyst roles.</w:t>
      </w:r>
    </w:p>
    <w:p>
      <w:pPr>
        <w:spacing w:before="200" w:after="0"/>
      </w:pPr>
    </w:p>
    <w:p>
      <w:pPr>
        <w:pStyle w:val="Heading1"/>
        <w:pBdr>
          <w:bottom w:val="single" w:color="1F4E79" w:sz="6" w:space="1"/>
        </w:pBdr>
        <w:spacing w:before="300" w:after="150"/>
      </w:pPr>
      <w:r>
        <w:rPr>
          <w:rFonts w:ascii="Arial" w:cs="Arial" w:eastAsia="Arial" w:hAnsi="Arial"/>
          <w:b/>
          <w:bCs/>
          <w:color w:val="1F4E79"/>
          <w:sz w:val="32"/>
          <w:szCs w:val="32"/>
        </w:rPr>
        <w:t xml:space="preserve">8. Tools &amp; Technologies Used</w:t>
      </w:r>
    </w:p>
    <w:p>
      <w:pPr>
        <w:pStyle w:val="ListParagraph"/>
        <w:numPr>
          <w:ilvl w:val="0"/>
          <w:numId w:val="2"/>
        </w:numPr>
        <w:spacing w:before="60" w:after="60"/>
      </w:pPr>
      <w:r>
        <w:rPr>
          <w:rFonts w:ascii="Arial" w:cs="Arial" w:eastAsia="Arial" w:hAnsi="Arial"/>
          <w:sz w:val="22"/>
          <w:szCs w:val="22"/>
        </w:rPr>
        <w:t xml:space="preserve">Wazuh SIEM v4.7.5 — Security event monitoring and alerting</w:t>
      </w:r>
    </w:p>
    <w:p>
      <w:pPr>
        <w:pStyle w:val="ListParagraph"/>
        <w:numPr>
          <w:ilvl w:val="0"/>
          <w:numId w:val="2"/>
        </w:numPr>
        <w:spacing w:before="60" w:after="60"/>
      </w:pPr>
      <w:r>
        <w:rPr>
          <w:rFonts w:ascii="Arial" w:cs="Arial" w:eastAsia="Arial" w:hAnsi="Arial"/>
          <w:sz w:val="22"/>
          <w:szCs w:val="22"/>
        </w:rPr>
        <w:t xml:space="preserve">Oracle VirtualBox — Virtual machine hypervisor</w:t>
      </w:r>
    </w:p>
    <w:p>
      <w:pPr>
        <w:pStyle w:val="ListParagraph"/>
        <w:numPr>
          <w:ilvl w:val="0"/>
          <w:numId w:val="2"/>
        </w:numPr>
        <w:spacing w:before="60" w:after="60"/>
      </w:pPr>
      <w:r>
        <w:rPr>
          <w:rFonts w:ascii="Arial" w:cs="Arial" w:eastAsia="Arial" w:hAnsi="Arial"/>
          <w:sz w:val="22"/>
          <w:szCs w:val="22"/>
        </w:rPr>
        <w:t xml:space="preserve">Windows 10 Pro — Target monitored system</w:t>
      </w:r>
    </w:p>
    <w:p>
      <w:pPr>
        <w:pStyle w:val="ListParagraph"/>
        <w:numPr>
          <w:ilvl w:val="0"/>
          <w:numId w:val="2"/>
        </w:numPr>
        <w:spacing w:before="60" w:after="60"/>
      </w:pPr>
      <w:r>
        <w:rPr>
          <w:rFonts w:ascii="Arial" w:cs="Arial" w:eastAsia="Arial" w:hAnsi="Arial"/>
          <w:sz w:val="22"/>
          <w:szCs w:val="22"/>
        </w:rPr>
        <w:t xml:space="preserve">Ubuntu Linux — Wazuh server host</w:t>
      </w:r>
    </w:p>
    <w:p>
      <w:pPr>
        <w:pStyle w:val="ListParagraph"/>
        <w:numPr>
          <w:ilvl w:val="0"/>
          <w:numId w:val="2"/>
        </w:numPr>
        <w:spacing w:before="60" w:after="60"/>
      </w:pPr>
      <w:r>
        <w:rPr>
          <w:rFonts w:ascii="Arial" w:cs="Arial" w:eastAsia="Arial" w:hAnsi="Arial"/>
          <w:sz w:val="22"/>
          <w:szCs w:val="22"/>
        </w:rPr>
        <w:t xml:space="preserve">Windows Event Viewer — Local event log verification</w:t>
      </w:r>
    </w:p>
    <w:p>
      <w:pPr>
        <w:pStyle w:val="ListParagraph"/>
        <w:numPr>
          <w:ilvl w:val="0"/>
          <w:numId w:val="2"/>
        </w:numPr>
        <w:spacing w:before="60" w:after="60"/>
      </w:pPr>
      <w:r>
        <w:rPr>
          <w:rFonts w:ascii="Arial" w:cs="Arial" w:eastAsia="Arial" w:hAnsi="Arial"/>
          <w:sz w:val="22"/>
          <w:szCs w:val="22"/>
        </w:rPr>
        <w:t xml:space="preserve">Windows Command Prompt — Event generation via net user commands</w:t>
      </w:r>
    </w:p>
    <w:p>
      <w:pPr>
        <w:spacing w:before="200" w:after="0"/>
      </w:pPr>
    </w:p>
    <w:p>
      <w:pPr>
        <w:pBdr>
          <w:top w:val="single" w:color="1F4E79" w:sz="4" w:space="4"/>
        </w:pBdr>
        <w:spacing w:before="200" w:after="60"/>
        <w:jc w:val="center"/>
      </w:pPr>
      <w:r>
        <w:rPr>
          <w:rFonts w:ascii="Arial" w:cs="Arial" w:eastAsia="Arial" w:hAnsi="Arial"/>
          <w:i/>
          <w:iCs/>
          <w:color w:val="2E75B6"/>
          <w:sz w:val="18"/>
          <w:szCs w:val="18"/>
        </w:rPr>
        <w:t xml:space="preserve">GitHub: github.com/ChristianaBoi/SOC-Home-Lab  |  LinkedIn: linkedin.com/in/christiana-boi-8661a939b</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Christiana Boi | SOC Home Lab | Log Analysis Lab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2026-03-07T14:09:33.400Z</dcterms:created>
  <dcterms:modified xsi:type="dcterms:W3CDTF">2026-03-07T14:09:33.400Z</dcterms:modified>
</cp:coreProperties>
</file>

<file path=docProps/custom.xml><?xml version="1.0" encoding="utf-8"?>
<Properties xmlns="http://schemas.openxmlformats.org/officeDocument/2006/custom-properties" xmlns:vt="http://schemas.openxmlformats.org/officeDocument/2006/docPropsVTypes"/>
</file>