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8A7F78"/>
          <w:spacing w:val="60"/>
          <w:sz w:val="18"/>
          <w:szCs w:val="18"/>
        </w:rPr>
        <w:t xml:space="preserve">C H R I S T I A N  &amp;  K W A N</w:t>
      </w:r>
    </w:p>
    <w:p>
      <w:pPr>
        <w:spacing w:after="80" w:before="0"/>
        <w:jc w:val="center"/>
      </w:pPr>
      <w:r>
        <w:rPr>
          <w:rFonts w:ascii="Georgia" w:cs="Georgia" w:eastAsia="Georgia" w:hAnsi="Georgia"/>
          <w:b/>
          <w:bCs/>
          <w:color w:val="6B6057"/>
          <w:sz w:val="40"/>
          <w:szCs w:val="40"/>
        </w:rPr>
        <w:t xml:space="preserve">Your Artwork Proposal</w:t>
      </w:r>
    </w:p>
    <w:p>
      <w:pPr>
        <w:spacing w:after="0" w:before="0"/>
        <w:jc w:val="center"/>
      </w:pPr>
      <w:r>
        <w:rPr>
          <w:rFonts w:ascii="Georgia" w:cs="Georgia" w:eastAsia="Georgia" w:hAnsi="Georgia"/>
          <w:i/>
          <w:iCs/>
          <w:color w:val="8A7F78"/>
          <w:sz w:val="22"/>
          <w:szCs w:val="22"/>
        </w:rPr>
        <w:t xml:space="preserve">A guide to using your Elevation Studio client portal</w:t>
      </w:r>
    </w:p>
    <w:p>
      <w:pPr>
        <w:pBdr>
          <w:bottom w:val="single" w:color="C8A96A" w:sz="4" w:space="1"/>
        </w:pBdr>
        <w:spacing w:after="200" w:before="200"/>
      </w:pPr>
    </w:p>
    <w:p>
      <w:pPr>
        <w:spacing w:after="0" w:before="0"/>
      </w:pPr>
      <w:r>
        <w:rPr>
          <w:rFonts w:ascii="Georgia" w:cs="Georgia" w:eastAsia="Georgia" w:hAnsi="Georgia"/>
          <w:color w:val="3D3530"/>
        </w:rPr>
        <w:t xml:space="preserve">Your Elevation Studio portal gives you a private, visual view of the artwork proposal we’ve prepared for your space. You can explore different options, reposition artworks to your taste, share your thoughts, and formally sign off — all in one place, at your own pace.</w:t>
      </w:r>
    </w:p>
    <w:p>
      <w:pPr>
        <w:pStyle w:val="Heading2"/>
        <w:spacing w:after="80" w:before="280"/>
      </w:pPr>
      <w:r>
        <w:rPr>
          <w:rFonts w:ascii="Georgia" w:cs="Georgia" w:eastAsia="Georgia" w:hAnsi="Georgia"/>
          <w:b/>
          <w:bCs/>
          <w:color w:val="6B6057"/>
          <w:sz w:val="24"/>
          <w:szCs w:val="24"/>
        </w:rPr>
        <w:t xml:space="preserve">1.  Opening your portal</w:t>
      </w:r>
    </w:p>
    <w:p>
      <w:pPr>
        <w:spacing w:after="80" w:before="0"/>
      </w:pPr>
      <w:r>
        <w:rPr>
          <w:rFonts w:ascii="Georgia" w:cs="Georgia" w:eastAsia="Georgia" w:hAnsi="Georgia"/>
          <w:color w:val="3D3530"/>
        </w:rPr>
        <w:t xml:space="preserve">We will send you a personalised link by email. Simply click it — no account or password is needed. The portal will open directly in your browser and display your project.</w:t>
      </w:r>
    </w:p>
    <w:p>
      <w:pPr>
        <w:spacing w:after="0" w:before="0"/>
      </w:pPr>
      <w:r>
        <w:rPr>
          <w:rFonts w:ascii="Georgia" w:cs="Georgia" w:eastAsia="Georgia" w:hAnsi="Georgia"/>
          <w:color w:val="3D3530"/>
        </w:rPr>
        <w:t xml:space="preserve">If you’d like to return later, just use the same link. We recommend bookmarking it for easy access.</w:t>
      </w:r>
    </w:p>
    <w:p>
      <w:pPr>
        <w:pStyle w:val="Heading2"/>
        <w:spacing w:after="80" w:before="280"/>
      </w:pPr>
      <w:r>
        <w:rPr>
          <w:rFonts w:ascii="Georgia" w:cs="Georgia" w:eastAsia="Georgia" w:hAnsi="Georgia"/>
          <w:b/>
          <w:bCs/>
          <w:color w:val="6B6057"/>
          <w:sz w:val="24"/>
          <w:szCs w:val="24"/>
        </w:rPr>
        <w:t xml:space="preserve">2.  Viewing your proposal</w:t>
      </w:r>
    </w:p>
    <w:p>
      <w:pPr>
        <w:spacing w:after="80" w:before="0"/>
      </w:pPr>
      <w:r>
        <w:rPr>
          <w:rFonts w:ascii="Georgia" w:cs="Georgia" w:eastAsia="Georgia" w:hAnsi="Georgia"/>
          <w:color w:val="3D3530"/>
        </w:rPr>
        <w:t xml:space="preserve">Your proposal is organised as one or more </w:t>
      </w:r>
      <w:r>
        <w:rPr>
          <w:rFonts w:ascii="Georgia" w:cs="Georgia" w:eastAsia="Georgia" w:hAnsi="Georgia"/>
          <w:b/>
          <w:bCs/>
          <w:color w:val="3D3530"/>
        </w:rPr>
        <w:t xml:space="preserve">elevations</w:t>
      </w:r>
      <w:r>
        <w:rPr>
          <w:rFonts w:ascii="Georgia" w:cs="Georgia" w:eastAsia="Georgia" w:hAnsi="Georgia"/>
          <w:color w:val="3D3530"/>
        </w:rPr>
        <w:t xml:space="preserve"> — scaled wall views showing exactly where each artwork would sit. Tabs along the top let you switch between different walls or rooms.</w:t>
      </w:r>
    </w:p>
    <w:p>
      <w:pPr>
        <w:spacing w:after="0" w:before="0"/>
      </w:pPr>
      <w:r>
        <w:rPr>
          <w:rFonts w:ascii="Georgia" w:cs="Georgia" w:eastAsia="Georgia" w:hAnsi="Georgia"/>
          <w:color w:val="3D3530"/>
        </w:rPr>
        <w:t xml:space="preserve">Where we have prepared alternative ideas for the same wall, you will see two tabs labelled </w:t>
      </w:r>
      <w:r>
        <w:rPr>
          <w:rFonts w:ascii="Georgia" w:cs="Georgia" w:eastAsia="Georgia" w:hAnsi="Georgia"/>
          <w:b/>
          <w:bCs/>
          <w:color w:val="3D3530"/>
        </w:rPr>
        <w:t xml:space="preserve">Option A</w:t>
      </w:r>
      <w:r>
        <w:rPr>
          <w:rFonts w:ascii="Georgia" w:cs="Georgia" w:eastAsia="Georgia" w:hAnsi="Georgia"/>
          <w:color w:val="3D3530"/>
        </w:rPr>
        <w:t xml:space="preserve"> and </w:t>
      </w:r>
      <w:r>
        <w:rPr>
          <w:rFonts w:ascii="Georgia" w:cs="Georgia" w:eastAsia="Georgia" w:hAnsi="Georgia"/>
          <w:b/>
          <w:bCs/>
          <w:color w:val="3D3530"/>
        </w:rPr>
        <w:t xml:space="preserve">Option B</w:t>
      </w:r>
      <w:r>
        <w:rPr>
          <w:rFonts w:ascii="Georgia" w:cs="Georgia" w:eastAsia="Georgia" w:hAnsi="Georgia"/>
          <w:color w:val="3D3530"/>
        </w:rPr>
        <w:t xml:space="preserve">. Use the tabs to compare them side by side before deciding.</w:t>
      </w:r>
    </w:p>
    <w:p>
      <w:pPr>
        <w:pStyle w:val="Heading2"/>
        <w:spacing w:after="80" w:before="280"/>
      </w:pPr>
      <w:r>
        <w:rPr>
          <w:rFonts w:ascii="Georgia" w:cs="Georgia" w:eastAsia="Georgia" w:hAnsi="Georgia"/>
          <w:b/>
          <w:bCs/>
          <w:color w:val="6B6057"/>
          <w:sz w:val="24"/>
          <w:szCs w:val="24"/>
        </w:rPr>
        <w:t xml:space="preserve">3.  Adjusting artworks</w:t>
      </w:r>
    </w:p>
    <w:p>
      <w:pPr>
        <w:spacing w:after="100" w:before="0"/>
      </w:pPr>
      <w:r>
        <w:rPr>
          <w:rFonts w:ascii="Georgia" w:cs="Georgia" w:eastAsia="Georgia" w:hAnsi="Georgia"/>
          <w:color w:val="3D3530"/>
        </w:rPr>
        <w:t xml:space="preserve">You are welcome to experiment with the layout. Two simple tools are available in the artwork panel on the right:</w:t>
      </w:r>
    </w:p>
    <w:p>
      <w:pPr>
        <w:pStyle w:val="ListParagraph"/>
        <w:numPr>
          <w:ilvl w:val="0"/>
          <w:numId w:val="2"/>
        </w:numPr>
        <w:spacing w:after="0" w:before="60"/>
      </w:pPr>
      <w:r>
        <w:rPr>
          <w:rFonts w:ascii="Georgia" w:cs="Georgia" w:eastAsia="Georgia" w:hAnsi="Georgia"/>
          <w:b/>
          <w:bCs/>
          <w:color w:val="3D3530"/>
        </w:rPr>
        <w:t xml:space="preserve">Move: </w:t>
      </w:r>
      <w:r>
        <w:rPr>
          <w:rFonts w:ascii="Georgia" w:cs="Georgia" w:eastAsia="Georgia" w:hAnsi="Georgia"/>
          <w:color w:val="3D3530"/>
        </w:rPr>
        <w:t xml:space="preserve">drag any artwork directly on the wall view to reposition it. Subtle guides will appear to help you align pieces with one another.</w:t>
      </w:r>
    </w:p>
    <w:p>
      <w:pPr>
        <w:pStyle w:val="ListParagraph"/>
        <w:numPr>
          <w:ilvl w:val="0"/>
          <w:numId w:val="2"/>
        </w:numPr>
        <w:spacing w:after="0" w:before="60"/>
      </w:pPr>
      <w:r>
        <w:rPr>
          <w:rFonts w:ascii="Georgia" w:cs="Georgia" w:eastAsia="Georgia" w:hAnsi="Georgia"/>
          <w:b/>
          <w:bCs/>
          <w:color w:val="3D3530"/>
        </w:rPr>
        <w:t xml:space="preserve">Show / Hide: </w:t>
      </w:r>
      <w:r>
        <w:rPr>
          <w:rFonts w:ascii="Georgia" w:cs="Georgia" w:eastAsia="Georgia" w:hAnsi="Georgia"/>
          <w:color w:val="3D3530"/>
        </w:rPr>
        <w:t xml:space="preserve">click the eye icon beside any artwork in the panel to temporarily remove it from the view. This is a great way to compare a wall with or without a particular piece.</w:t>
      </w:r>
    </w:p>
    <w:p>
      <w:pPr>
        <w:spacing w:before="60"/>
      </w:pPr>
      <w:r>
        <w:t xml:space="preserve"/>
      </w:r>
    </w:p>
    <w:p>
      <w:pPr>
        <w:spacing w:after="0" w:before="0"/>
      </w:pPr>
      <w:r>
        <w:rPr>
          <w:rFonts w:ascii="Georgia" w:cs="Georgia" w:eastAsia="Georgia" w:hAnsi="Georgia"/>
          <w:color w:val="3D3530"/>
        </w:rPr>
        <w:t xml:space="preserve">You can experiment as freely as you like — nothing is saved until you choose to approve.</w:t>
      </w:r>
    </w:p>
    <w:p>
      <w:pPr>
        <w:pStyle w:val="Heading2"/>
        <w:spacing w:after="80" w:before="280"/>
      </w:pPr>
      <w:r>
        <w:rPr>
          <w:rFonts w:ascii="Georgia" w:cs="Georgia" w:eastAsia="Georgia" w:hAnsi="Georgia"/>
          <w:b/>
          <w:bCs/>
          <w:color w:val="6B6057"/>
          <w:sz w:val="24"/>
          <w:szCs w:val="24"/>
        </w:rPr>
        <w:t xml:space="preserve">4.  Leaving notes for us</w:t>
      </w:r>
    </w:p>
    <w:p>
      <w:pPr>
        <w:spacing w:after="0" w:before="0"/>
      </w:pPr>
      <w:r>
        <w:rPr>
          <w:rFonts w:ascii="Georgia" w:cs="Georgia" w:eastAsia="Georgia" w:hAnsi="Georgia"/>
          <w:color w:val="3D3530"/>
        </w:rPr>
        <w:t xml:space="preserve">The </w:t>
      </w:r>
      <w:r>
        <w:rPr>
          <w:rFonts w:ascii="Georgia" w:cs="Georgia" w:eastAsia="Georgia" w:hAnsi="Georgia"/>
          <w:b/>
          <w:bCs/>
          <w:color w:val="3D3530"/>
        </w:rPr>
        <w:t xml:space="preserve">Notes for Christian &amp; Kwan</w:t>
      </w:r>
      <w:r>
        <w:rPr>
          <w:rFonts w:ascii="Georgia" w:cs="Georgia" w:eastAsia="Georgia" w:hAnsi="Georgia"/>
          <w:color w:val="3D3530"/>
        </w:rPr>
        <w:t xml:space="preserve"> box in the right-hand panel is the ideal place to share any thoughts, questions, or requests — for example, a preference for a different hanging height, or a question about a particular work. Notes are saved automatically as you type.</w:t>
      </w:r>
    </w:p>
    <w:p>
      <w:pPr>
        <w:pStyle w:val="Heading2"/>
        <w:spacing w:after="80" w:before="280"/>
      </w:pPr>
      <w:r>
        <w:rPr>
          <w:rFonts w:ascii="Georgia" w:cs="Georgia" w:eastAsia="Georgia" w:hAnsi="Georgia"/>
          <w:b/>
          <w:bCs/>
          <w:color w:val="6B6057"/>
          <w:sz w:val="24"/>
          <w:szCs w:val="24"/>
        </w:rPr>
        <w:t xml:space="preserve">5.  Picking and approving your selection</w:t>
      </w:r>
    </w:p>
    <w:p>
      <w:pPr>
        <w:spacing w:after="100" w:before="0"/>
      </w:pPr>
      <w:r>
        <w:rPr>
          <w:rFonts w:ascii="Georgia" w:cs="Georgia" w:eastAsia="Georgia" w:hAnsi="Georgia"/>
          <w:color w:val="3D3530"/>
        </w:rPr>
        <w:t xml:space="preserve">Sign-off happens in two simple steps, shown in the panel at the bottom right of the screen.</w:t>
      </w:r>
    </w:p>
    <w:p>
      <w:pPr>
        <w:spacing w:after="40" w:before="0"/>
      </w:pPr>
      <w:r>
        <w:rPr>
          <w:rFonts w:ascii="Georgia" w:cs="Georgia" w:eastAsia="Georgia" w:hAnsi="Georgia"/>
          <w:b/>
          <w:bCs/>
          <w:color w:val="3D3530"/>
        </w:rPr>
        <w:t xml:space="preserve">Step 1 — Pick</w:t>
      </w:r>
    </w:p>
    <w:p>
      <w:pPr>
        <w:spacing w:after="100" w:before="0"/>
      </w:pPr>
      <w:r>
        <w:rPr>
          <w:rFonts w:ascii="Georgia" w:cs="Georgia" w:eastAsia="Georgia" w:hAnsi="Georgia"/>
          <w:color w:val="3D3530"/>
        </w:rPr>
        <w:t xml:space="preserve">If your elevation has two options, you will see a </w:t>
      </w:r>
      <w:r>
        <w:rPr>
          <w:rFonts w:ascii="Georgia" w:cs="Georgia" w:eastAsia="Georgia" w:hAnsi="Georgia"/>
          <w:b/>
          <w:bCs/>
          <w:color w:val="3D3530"/>
        </w:rPr>
        <w:t xml:space="preserve">Pick Option A</w:t>
      </w:r>
      <w:r>
        <w:rPr>
          <w:rFonts w:ascii="Georgia" w:cs="Georgia" w:eastAsia="Georgia" w:hAnsi="Georgia"/>
          <w:color w:val="3D3530"/>
        </w:rPr>
        <w:t xml:space="preserve"> or </w:t>
      </w:r>
      <w:r>
        <w:rPr>
          <w:rFonts w:ascii="Georgia" w:cs="Georgia" w:eastAsia="Georgia" w:hAnsi="Georgia"/>
          <w:b/>
          <w:bCs/>
          <w:color w:val="3D3530"/>
        </w:rPr>
        <w:t xml:space="preserve">Pick Option B</w:t>
      </w:r>
      <w:r>
        <w:rPr>
          <w:rFonts w:ascii="Georgia" w:cs="Georgia" w:eastAsia="Georgia" w:hAnsi="Georgia"/>
          <w:color w:val="3D3530"/>
        </w:rPr>
        <w:t xml:space="preserve"> button. Clicking it locks in your chosen option and removes the other tab from view. You can still move artworks and leave notes at this stage, and if you change your mind you can tap </w:t>
      </w:r>
      <w:r>
        <w:rPr>
          <w:rFonts w:ascii="Georgia" w:cs="Georgia" w:eastAsia="Georgia" w:hAnsi="Georgia"/>
          <w:b/>
          <w:bCs/>
          <w:color w:val="3D3530"/>
        </w:rPr>
        <w:t xml:space="preserve">Change selection</w:t>
      </w:r>
      <w:r>
        <w:rPr>
          <w:rFonts w:ascii="Georgia" w:cs="Georgia" w:eastAsia="Georgia" w:hAnsi="Georgia"/>
          <w:color w:val="3D3530"/>
        </w:rPr>
        <w:t xml:space="preserve"> to go back.</w:t>
      </w:r>
    </w:p>
    <w:p>
      <w:pPr>
        <w:spacing w:after="40" w:before="0"/>
      </w:pPr>
      <w:r>
        <w:rPr>
          <w:rFonts w:ascii="Georgia" w:cs="Georgia" w:eastAsia="Georgia" w:hAnsi="Georgia"/>
          <w:b/>
          <w:bCs/>
          <w:color w:val="3D3530"/>
        </w:rPr>
        <w:t xml:space="preserve">Step 2 — Approve</w:t>
      </w:r>
    </w:p>
    <w:p>
      <w:pPr>
        <w:spacing w:after="100" w:before="0"/>
      </w:pPr>
      <w:r>
        <w:rPr>
          <w:rFonts w:ascii="Georgia" w:cs="Georgia" w:eastAsia="Georgia" w:hAnsi="Georgia"/>
          <w:color w:val="3D3530"/>
        </w:rPr>
        <w:t xml:space="preserve">Once you are happy with the layout, click </w:t>
      </w:r>
      <w:r>
        <w:rPr>
          <w:rFonts w:ascii="Georgia" w:cs="Georgia" w:eastAsia="Georgia" w:hAnsi="Georgia"/>
          <w:b/>
          <w:bCs/>
          <w:color w:val="3D3530"/>
        </w:rPr>
        <w:t xml:space="preserve">Approve Option A</w:t>
      </w:r>
      <w:r>
        <w:rPr>
          <w:rFonts w:ascii="Georgia" w:cs="Georgia" w:eastAsia="Georgia" w:hAnsi="Georgia"/>
          <w:color w:val="3D3530"/>
        </w:rPr>
        <w:t xml:space="preserve"> (or B). A confirmation prompt will appear asking you to verify your choice. Clicking </w:t>
      </w:r>
      <w:r>
        <w:rPr>
          <w:rFonts w:ascii="Georgia" w:cs="Georgia" w:eastAsia="Georgia" w:hAnsi="Georgia"/>
          <w:b/>
          <w:bCs/>
          <w:color w:val="3D3530"/>
        </w:rPr>
        <w:t xml:space="preserve">Yes, approve</w:t>
      </w:r>
      <w:r>
        <w:rPr>
          <w:rFonts w:ascii="Georgia" w:cs="Georgia" w:eastAsia="Georgia" w:hAnsi="Georgia"/>
          <w:color w:val="3D3530"/>
        </w:rPr>
        <w:t xml:space="preserve"> submits the elevation to us for project sign-off.</w:t>
      </w:r>
    </w:p>
    <w:p>
      <w:pPr>
        <w:pBdr>
          <w:left w:val="single" w:color="C8A96A" w:sz="12" w:space="12"/>
        </w:pBdr>
        <w:spacing w:after="0" w:before="0"/>
        <w:ind w:left="360"/>
      </w:pPr>
      <w:r>
        <w:rPr>
          <w:rFonts w:ascii="Georgia" w:cs="Georgia" w:eastAsia="Georgia" w:hAnsi="Georgia"/>
          <w:i/>
          <w:iCs/>
          <w:color w:val="6B6057"/>
          <w:sz w:val="22"/>
          <w:szCs w:val="22"/>
        </w:rPr>
        <w:t xml:space="preserve">Nothing is final until you click “Yes, approve” in that confirmation box. Until then you are free to explore, adjust, and change your mind.</w:t>
      </w:r>
    </w:p>
    <w:p>
      <w:pPr>
        <w:pBdr>
          <w:bottom w:val="single" w:color="C8A96A" w:sz="4" w:space="1"/>
        </w:pBdr>
        <w:spacing w:after="200" w:before="200"/>
      </w:pPr>
    </w:p>
    <w:p>
      <w:pPr>
        <w:spacing w:after="80" w:before="0"/>
        <w:jc w:val="center"/>
      </w:pPr>
      <w:r>
        <w:rPr>
          <w:rFonts w:ascii="Georgia" w:cs="Georgia" w:eastAsia="Georgia" w:hAnsi="Georgia"/>
          <w:color w:val="3D3530"/>
        </w:rPr>
        <w:t xml:space="preserve">If you have any trouble accessing the portal or would prefer to discuss your proposal by phone, please don’t hesitate to reach out to us directly. We are delighted to guide you through the process at your own pace.</w:t>
      </w:r>
    </w:p>
    <w:p>
      <w:pPr>
        <w:spacing w:after="40" w:before="0"/>
        <w:jc w:val="center"/>
      </w:pPr>
      <w:r>
        <w:rPr>
          <w:rFonts w:ascii="Georgia" w:cs="Georgia" w:eastAsia="Georgia" w:hAnsi="Georgia"/>
          <w:i/>
          <w:iCs/>
          <w:color w:val="8A7F78"/>
          <w:sz w:val="22"/>
          <w:szCs w:val="22"/>
        </w:rPr>
        <w:t xml:space="preserve">With warmest regards,</w:t>
      </w:r>
    </w:p>
    <w:p>
      <w:pPr>
        <w:spacing w:after="0" w:before="0"/>
        <w:jc w:val="center"/>
      </w:pPr>
      <w:r>
        <w:rPr>
          <w:rFonts w:ascii="Georgia" w:cs="Georgia" w:eastAsia="Georgia" w:hAnsi="Georgia"/>
          <w:b/>
          <w:bCs/>
          <w:color w:val="6B6057"/>
          <w:sz w:val="22"/>
          <w:szCs w:val="22"/>
        </w:rPr>
        <w:t xml:space="preserve">Christian &amp; Kwan</w:t>
      </w:r>
    </w:p>
    <w:sectPr>
      <w:footerReference w:type="default" r:id="rId7"/>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A7F78"/>
        <w:sz w:val="16"/>
        <w:szCs w:val="16"/>
      </w:rPr>
      <w:t xml:space="preserve">Christian &amp; Kwan · Elevation Studio  ·  </w:t>
    </w:r>
    <w:r>
      <w:rPr>
        <w:rFonts w:ascii="Georgia" w:cs="Georgia" w:eastAsia="Georgia" w:hAnsi="Georgia"/>
        <w:color w:val="8A7F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6B6057"/>
      <w:sz w:val="32"/>
      <w:szCs w:val="32"/>
    </w:rPr>
  </w:style>
  <w:style w:type="paragraph" w:styleId="Heading2">
    <w:name w:val="Heading 2"/>
    <w:basedOn w:val="Normal"/>
    <w:next w:val="Normal"/>
    <w:qFormat/>
    <w:pPr>
      <w:spacing w:after="80" w:before="280"/>
      <w:outlineLvl w:val="1"/>
    </w:pPr>
    <w:rPr>
      <w:rFonts w:ascii="Georgia" w:cs="Georgia" w:eastAsia="Georgia" w:hAnsi="Georgia"/>
      <w:b/>
      <w:bCs/>
      <w:color w:val="6B6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2026-04-22T22:56:33.019Z</dcterms:created>
  <dcterms:modified xsi:type="dcterms:W3CDTF">2026-04-22T22:56:33.020Z</dcterms:modified>
</cp:coreProperties>
</file>

<file path=docProps/custom.xml><?xml version="1.0" encoding="utf-8"?>
<Properties xmlns="http://schemas.openxmlformats.org/officeDocument/2006/custom-properties" xmlns:vt="http://schemas.openxmlformats.org/officeDocument/2006/docPropsVTypes"/>
</file>