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egoe" w:eastAsiaTheme="majorEastAsia" w:hAnsi="Segoe" w:cstheme="majorBidi"/>
          <w:lang w:val="es-US"/>
        </w:rPr>
        <w:id w:val="1082039"/>
        <w:docPartObj>
          <w:docPartGallery w:val="Cover Pages"/>
          <w:docPartUnique/>
        </w:docPartObj>
      </w:sdtPr>
      <w:sdtEndPr>
        <w:rPr>
          <w:rFonts w:eastAsiaTheme="minorHAnsi" w:cstheme="minorBidi"/>
        </w:rPr>
      </w:sdtEndPr>
      <w:sdtContent>
        <w:tbl>
          <w:tblPr>
            <w:tblpPr w:leftFromText="187" w:rightFromText="187" w:horzAnchor="margin" w:tblpXSpec="center" w:tblpY="2881"/>
            <w:tblW w:w="4000" w:type="pct"/>
            <w:tblBorders>
              <w:left w:val="single" w:sz="18" w:space="0" w:color="FFA502"/>
            </w:tblBorders>
            <w:tblLook w:val="04A0" w:firstRow="1" w:lastRow="0" w:firstColumn="1" w:lastColumn="0" w:noHBand="0" w:noVBand="1"/>
          </w:tblPr>
          <w:tblGrid>
            <w:gridCol w:w="6894"/>
          </w:tblGrid>
          <w:tr w:rsidR="00E077D3" w:rsidRPr="008420C2" w14:paraId="622D11A5" w14:textId="77777777" w:rsidTr="00264A28">
            <w:tc>
              <w:tcPr>
                <w:tcW w:w="7096" w:type="dxa"/>
                <w:tcBorders>
                  <w:left w:val="single" w:sz="18" w:space="0" w:color="0072C6"/>
                  <w:bottom w:val="nil"/>
                </w:tcBorders>
                <w:tcMar>
                  <w:top w:w="216" w:type="dxa"/>
                  <w:left w:w="115" w:type="dxa"/>
                  <w:bottom w:w="216" w:type="dxa"/>
                  <w:right w:w="115" w:type="dxa"/>
                </w:tcMar>
              </w:tcPr>
              <w:p w14:paraId="622D11A4" w14:textId="19E73957" w:rsidR="00E077D3" w:rsidRPr="008420C2" w:rsidRDefault="00E077D3" w:rsidP="00313FD7">
                <w:pPr>
                  <w:pStyle w:val="Sinespaciado"/>
                  <w:rPr>
                    <w:rFonts w:ascii="Segoe" w:eastAsiaTheme="majorEastAsia" w:hAnsi="Segoe" w:cstheme="majorBidi"/>
                    <w:lang w:val="es-US"/>
                  </w:rPr>
                </w:pPr>
                <w:r w:rsidRPr="008420C2">
                  <w:rPr>
                    <w:rFonts w:ascii="Segoe" w:eastAsiaTheme="majorEastAsia" w:hAnsi="Segoe" w:cstheme="majorBidi"/>
                    <w:lang w:val="es-US"/>
                  </w:rPr>
                  <w:fldChar w:fldCharType="begin"/>
                </w:r>
                <w:r w:rsidRPr="008420C2">
                  <w:rPr>
                    <w:rFonts w:ascii="Segoe" w:eastAsiaTheme="majorEastAsia" w:hAnsi="Segoe" w:cstheme="majorBidi"/>
                    <w:lang w:val="es-US"/>
                  </w:rPr>
                  <w:instrText xml:space="preserve"> MACROBUTTON  AcceptAllChangesInDoc </w:instrText>
                </w:r>
                <w:r w:rsidRPr="008420C2">
                  <w:rPr>
                    <w:rFonts w:ascii="Segoe" w:eastAsiaTheme="majorEastAsia" w:hAnsi="Segoe" w:cstheme="majorBidi"/>
                    <w:lang w:val="es-US"/>
                  </w:rPr>
                  <w:fldChar w:fldCharType="end"/>
                </w:r>
                <w:r w:rsidR="00AA0C7B">
                  <w:rPr>
                    <w:rFonts w:ascii="Segoe" w:eastAsiaTheme="majorEastAsia" w:hAnsi="Segoe" w:cstheme="majorBidi"/>
                    <w:lang w:val="es-US"/>
                  </w:rPr>
                  <w:t xml:space="preserve">Workshop de </w:t>
                </w:r>
                <w:r w:rsidR="00313FD7">
                  <w:rPr>
                    <w:rFonts w:ascii="Segoe" w:eastAsiaTheme="majorEastAsia" w:hAnsi="Segoe" w:cstheme="majorBidi"/>
                    <w:lang w:val="es-US"/>
                  </w:rPr>
                  <w:t>Productividad</w:t>
                </w:r>
                <w:r w:rsidR="0043164D" w:rsidRPr="008420C2">
                  <w:rPr>
                    <w:rFonts w:ascii="Segoe" w:eastAsiaTheme="majorEastAsia" w:hAnsi="Segoe" w:cstheme="majorBidi"/>
                    <w:lang w:val="es-US"/>
                  </w:rPr>
                  <w:t xml:space="preserve"> - </w:t>
                </w:r>
                <w:r w:rsidR="008420C2">
                  <w:rPr>
                    <w:rFonts w:ascii="Segoe" w:eastAsiaTheme="majorEastAsia" w:hAnsi="Segoe" w:cstheme="majorBidi"/>
                    <w:lang w:val="es-US"/>
                  </w:rPr>
                  <w:t>Laboratorio</w:t>
                </w:r>
                <w:r w:rsidR="00313FD7">
                  <w:rPr>
                    <w:rFonts w:ascii="Segoe" w:eastAsiaTheme="majorEastAsia" w:hAnsi="Segoe" w:cstheme="majorBidi"/>
                    <w:lang w:val="es-US"/>
                  </w:rPr>
                  <w:t xml:space="preserve"> 02</w:t>
                </w:r>
              </w:p>
            </w:tc>
          </w:tr>
          <w:tr w:rsidR="00E077D3" w:rsidRPr="00313FD7" w14:paraId="622D11A7" w14:textId="77777777" w:rsidTr="00264A28">
            <w:tc>
              <w:tcPr>
                <w:tcW w:w="7096" w:type="dxa"/>
                <w:tcBorders>
                  <w:left w:val="single" w:sz="18" w:space="0" w:color="0072C6"/>
                  <w:bottom w:val="nil"/>
                </w:tcBorders>
              </w:tcPr>
              <w:p w14:paraId="622D11A6" w14:textId="1CD95A8D" w:rsidR="00E077D3" w:rsidRPr="00313FD7" w:rsidRDefault="00313FD7" w:rsidP="008420C2">
                <w:pPr>
                  <w:pStyle w:val="Puesto"/>
                  <w:rPr>
                    <w:rFonts w:ascii="Segoe" w:hAnsi="Segoe"/>
                    <w:lang w:val="es-ES"/>
                  </w:rPr>
                </w:pPr>
                <w:r w:rsidRPr="00313FD7">
                  <w:rPr>
                    <w:rFonts w:ascii="Segoe" w:hAnsi="Segoe"/>
                    <w:sz w:val="52"/>
                    <w:lang w:val="es-ES"/>
                  </w:rPr>
                  <w:t>Diseño de un centro documental</w:t>
                </w:r>
              </w:p>
            </w:tc>
          </w:tr>
          <w:tr w:rsidR="00E077D3" w:rsidRPr="00313FD7" w14:paraId="622D11A9" w14:textId="77777777" w:rsidTr="00264A28">
            <w:tc>
              <w:tcPr>
                <w:tcW w:w="7096" w:type="dxa"/>
                <w:tcBorders>
                  <w:left w:val="single" w:sz="18" w:space="0" w:color="0072C6"/>
                </w:tcBorders>
                <w:tcMar>
                  <w:top w:w="216" w:type="dxa"/>
                  <w:left w:w="115" w:type="dxa"/>
                  <w:bottom w:w="216" w:type="dxa"/>
                  <w:right w:w="115" w:type="dxa"/>
                </w:tcMar>
              </w:tcPr>
              <w:p w14:paraId="622D11A8" w14:textId="77777777" w:rsidR="00E077D3" w:rsidRPr="00313FD7" w:rsidRDefault="00E077D3" w:rsidP="00573400">
                <w:pPr>
                  <w:pStyle w:val="ExerciseLeadin"/>
                  <w:rPr>
                    <w:lang w:val="es-ES"/>
                  </w:rPr>
                </w:pPr>
              </w:p>
            </w:tc>
          </w:tr>
        </w:tbl>
        <w:p w14:paraId="622D11AA" w14:textId="77777777" w:rsidR="00E077D3" w:rsidRPr="00313FD7" w:rsidRDefault="00E077D3" w:rsidP="004B0D0C">
          <w:pPr>
            <w:rPr>
              <w:lang w:val="es-ES"/>
            </w:rPr>
          </w:pPr>
        </w:p>
        <w:p w14:paraId="622D11AB" w14:textId="77777777" w:rsidR="00E077D3" w:rsidRPr="00313FD7" w:rsidRDefault="00E077D3" w:rsidP="004B0D0C">
          <w:pPr>
            <w:rPr>
              <w:lang w:val="es-ES"/>
            </w:rPr>
          </w:pPr>
        </w:p>
        <w:p w14:paraId="622D11AC" w14:textId="77777777" w:rsidR="00E077D3" w:rsidRPr="00313FD7" w:rsidRDefault="00E077D3" w:rsidP="004B0D0C">
          <w:pPr>
            <w:rPr>
              <w:lang w:val="es-ES"/>
            </w:rPr>
          </w:pPr>
        </w:p>
        <w:p w14:paraId="622D11AD" w14:textId="77777777" w:rsidR="00E077D3" w:rsidRPr="00313FD7" w:rsidRDefault="00E077D3" w:rsidP="004B0D0C">
          <w:pPr>
            <w:rPr>
              <w:lang w:val="es-ES"/>
            </w:rPr>
          </w:pPr>
        </w:p>
        <w:p w14:paraId="622D11AE" w14:textId="77777777" w:rsidR="00E077D3" w:rsidRPr="00313FD7" w:rsidRDefault="00E077D3" w:rsidP="004B0D0C">
          <w:pPr>
            <w:rPr>
              <w:lang w:val="es-ES"/>
            </w:rPr>
          </w:pPr>
        </w:p>
        <w:p w14:paraId="622D11AF" w14:textId="77777777" w:rsidR="00E077D3" w:rsidRPr="00313FD7" w:rsidRDefault="00E077D3" w:rsidP="004B0D0C">
          <w:pPr>
            <w:rPr>
              <w:lang w:val="es-ES"/>
            </w:rPr>
          </w:pPr>
        </w:p>
        <w:p w14:paraId="622D11B0" w14:textId="77777777" w:rsidR="00E077D3" w:rsidRPr="00313FD7" w:rsidRDefault="00E077D3" w:rsidP="004B0D0C">
          <w:pPr>
            <w:rPr>
              <w:lang w:val="es-ES"/>
            </w:rPr>
          </w:pPr>
        </w:p>
        <w:p w14:paraId="622D11B1" w14:textId="77777777" w:rsidR="00E077D3" w:rsidRPr="00313FD7" w:rsidRDefault="00E077D3" w:rsidP="004B0D0C">
          <w:pPr>
            <w:rPr>
              <w:lang w:val="es-ES"/>
            </w:rPr>
          </w:pPr>
        </w:p>
        <w:p w14:paraId="622D11B2" w14:textId="77777777" w:rsidR="00E077D3" w:rsidRPr="00313FD7" w:rsidRDefault="00E077D3" w:rsidP="004B0D0C">
          <w:pPr>
            <w:rPr>
              <w:lang w:val="es-ES"/>
            </w:rPr>
          </w:pPr>
        </w:p>
        <w:p w14:paraId="622D11B3" w14:textId="77777777" w:rsidR="00E077D3" w:rsidRPr="00313FD7" w:rsidRDefault="00E077D3" w:rsidP="004B0D0C">
          <w:pPr>
            <w:rPr>
              <w:lang w:val="es-ES"/>
            </w:rPr>
          </w:pPr>
        </w:p>
        <w:p w14:paraId="622D11B4" w14:textId="77777777" w:rsidR="00E077D3" w:rsidRPr="00313FD7" w:rsidRDefault="00E077D3" w:rsidP="004B0D0C">
          <w:pPr>
            <w:rPr>
              <w:lang w:val="es-ES"/>
            </w:rPr>
          </w:pPr>
        </w:p>
        <w:p w14:paraId="622D11B5" w14:textId="77777777" w:rsidR="00E077D3" w:rsidRPr="00313FD7" w:rsidRDefault="00E077D3" w:rsidP="004B0D0C">
          <w:pPr>
            <w:rPr>
              <w:lang w:val="es-ES"/>
            </w:rPr>
          </w:pPr>
        </w:p>
        <w:p w14:paraId="622D11B6" w14:textId="77777777" w:rsidR="00E077D3" w:rsidRPr="00313FD7" w:rsidRDefault="00E077D3" w:rsidP="004B0D0C">
          <w:pPr>
            <w:rPr>
              <w:lang w:val="es-ES"/>
            </w:rPr>
          </w:pPr>
        </w:p>
        <w:p w14:paraId="622D11B7" w14:textId="77777777" w:rsidR="00E077D3" w:rsidRPr="00313FD7" w:rsidRDefault="00E077D3" w:rsidP="004B0D0C">
          <w:pPr>
            <w:rPr>
              <w:lang w:val="es-ES"/>
            </w:rPr>
          </w:pPr>
        </w:p>
        <w:p w14:paraId="622D11B8" w14:textId="77777777" w:rsidR="00E077D3" w:rsidRPr="00313FD7" w:rsidRDefault="00E077D3" w:rsidP="004B0D0C">
          <w:pPr>
            <w:rPr>
              <w:lang w:val="es-ES"/>
            </w:rPr>
          </w:pPr>
        </w:p>
        <w:p w14:paraId="622D11B9" w14:textId="77777777" w:rsidR="00E077D3" w:rsidRPr="00313FD7" w:rsidRDefault="00E077D3" w:rsidP="004B0D0C">
          <w:pPr>
            <w:rPr>
              <w:lang w:val="es-ES"/>
            </w:rPr>
          </w:pPr>
        </w:p>
        <w:tbl>
          <w:tblPr>
            <w:tblpPr w:leftFromText="187" w:rightFromText="187" w:horzAnchor="margin" w:tblpXSpec="center" w:tblpYSpec="bottom"/>
            <w:tblW w:w="4000" w:type="pct"/>
            <w:tblLook w:val="04A0" w:firstRow="1" w:lastRow="0" w:firstColumn="1" w:lastColumn="0" w:noHBand="0" w:noVBand="1"/>
          </w:tblPr>
          <w:tblGrid>
            <w:gridCol w:w="6912"/>
          </w:tblGrid>
          <w:tr w:rsidR="00E077D3" w:rsidRPr="00313FD7" w14:paraId="622D11BB" w14:textId="77777777" w:rsidTr="00F57318">
            <w:tc>
              <w:tcPr>
                <w:tcW w:w="7672" w:type="dxa"/>
                <w:tcMar>
                  <w:top w:w="216" w:type="dxa"/>
                  <w:left w:w="115" w:type="dxa"/>
                  <w:bottom w:w="216" w:type="dxa"/>
                  <w:right w:w="115" w:type="dxa"/>
                </w:tcMar>
              </w:tcPr>
              <w:p w14:paraId="622D11BA" w14:textId="77777777" w:rsidR="00E077D3" w:rsidRPr="00313FD7" w:rsidRDefault="00E077D3" w:rsidP="002A35F9">
                <w:pPr>
                  <w:pStyle w:val="Sinespaciado"/>
                  <w:rPr>
                    <w:rFonts w:ascii="Segoe" w:hAnsi="Segoe"/>
                    <w:color w:val="0072C6" w:themeColor="accent1"/>
                    <w:lang w:val="es-ES"/>
                  </w:rPr>
                </w:pPr>
              </w:p>
            </w:tc>
          </w:tr>
        </w:tbl>
        <w:p w14:paraId="622D11BC" w14:textId="77777777" w:rsidR="00E077D3" w:rsidRPr="008420C2" w:rsidRDefault="00C47873" w:rsidP="004B0D0C"/>
      </w:sdtContent>
    </w:sdt>
    <w:bookmarkStart w:id="0" w:name="_Toc117919053" w:displacedByCustomXml="prev"/>
    <w:bookmarkEnd w:id="0"/>
    <w:p w14:paraId="622D11BD" w14:textId="77777777" w:rsidR="00E077D3" w:rsidRPr="008420C2" w:rsidRDefault="00E077D3" w:rsidP="004B0D0C">
      <w:pPr>
        <w:rPr>
          <w:sz w:val="16"/>
          <w:szCs w:val="16"/>
        </w:rPr>
      </w:pPr>
      <w:r w:rsidRPr="008420C2">
        <w:br w:type="page"/>
      </w:r>
    </w:p>
    <w:p w14:paraId="622D11BE" w14:textId="77777777" w:rsidR="00FC0649" w:rsidRDefault="001304DC" w:rsidP="00FC0649">
      <w:pPr>
        <w:pStyle w:val="Ttulo1"/>
      </w:pPr>
      <w:bookmarkStart w:id="1" w:name="_Introduction"/>
      <w:bookmarkStart w:id="2" w:name="_Toc235932706"/>
      <w:bookmarkStart w:id="3" w:name="_Toc236017333"/>
      <w:bookmarkEnd w:id="1"/>
      <w:r>
        <w:lastRenderedPageBreak/>
        <w:t xml:space="preserve">Pre requisitos </w:t>
      </w:r>
    </w:p>
    <w:p w14:paraId="622D11BF" w14:textId="290D51A5" w:rsidR="00426C21" w:rsidRDefault="00426C21" w:rsidP="00AA0C7B">
      <w:pPr>
        <w:jc w:val="both"/>
      </w:pPr>
      <w:r>
        <w:t>Para este laboratorio se requiere que tenga una cuanta activa de Office 365</w:t>
      </w:r>
      <w:r w:rsidR="006A53BA">
        <w:t>. S</w:t>
      </w:r>
      <w:r>
        <w:t xml:space="preserve">i no la tiene </w:t>
      </w:r>
      <w:r w:rsidR="006A53BA">
        <w:t>puede</w:t>
      </w:r>
      <w:r>
        <w:t xml:space="preserve"> crear una de prueba </w:t>
      </w:r>
      <w:r w:rsidR="001304DC">
        <w:t>por un mes</w:t>
      </w:r>
      <w:r>
        <w:t xml:space="preserve"> </w:t>
      </w:r>
      <w:r w:rsidR="00140F2C">
        <w:t xml:space="preserve">desde </w:t>
      </w:r>
      <w:r>
        <w:t>la URL</w:t>
      </w:r>
      <w:r w:rsidR="001304DC">
        <w:t xml:space="preserve"> </w:t>
      </w:r>
      <w:hyperlink r:id="rId11" w:history="1">
        <w:r w:rsidR="00140F2C" w:rsidRPr="004D7561">
          <w:rPr>
            <w:rStyle w:val="Hipervnculo"/>
            <w:rFonts w:cstheme="minorBidi"/>
          </w:rPr>
          <w:t>http://office.microsoft.com/es-hn/business/microsoft-office-365-enterprise-e3-software-empresarial-FX103030346.aspx</w:t>
        </w:r>
      </w:hyperlink>
      <w:r w:rsidR="00140F2C">
        <w:t xml:space="preserve">  </w:t>
      </w:r>
    </w:p>
    <w:p w14:paraId="622D11CF" w14:textId="575FB3F0" w:rsidR="001304DC" w:rsidRPr="001304DC" w:rsidRDefault="001304DC" w:rsidP="00313FD7">
      <w:pPr>
        <w:jc w:val="both"/>
      </w:pPr>
      <w:r>
        <w:t xml:space="preserve"> </w:t>
      </w:r>
    </w:p>
    <w:p w14:paraId="622D11D0" w14:textId="77777777" w:rsidR="001304DC" w:rsidRPr="001304DC" w:rsidRDefault="001304DC" w:rsidP="001304DC">
      <w:pPr>
        <w:pStyle w:val="Prrafodelista"/>
      </w:pPr>
    </w:p>
    <w:p w14:paraId="29275AE5" w14:textId="77777777" w:rsidR="00AA0C7B" w:rsidRDefault="00AA0C7B">
      <w:pPr>
        <w:rPr>
          <w:rFonts w:asciiTheme="majorHAnsi" w:eastAsiaTheme="majorEastAsia" w:hAnsiTheme="majorHAnsi" w:cstheme="majorBidi"/>
          <w:b/>
          <w:bCs/>
          <w:color w:val="0072C6"/>
          <w:sz w:val="32"/>
          <w:szCs w:val="28"/>
        </w:rPr>
      </w:pPr>
      <w:r>
        <w:br w:type="page"/>
      </w:r>
    </w:p>
    <w:p w14:paraId="622D11D1" w14:textId="1A402064" w:rsidR="00065491" w:rsidRPr="008420C2" w:rsidRDefault="00511B3D" w:rsidP="004B0D0C">
      <w:pPr>
        <w:pStyle w:val="Ttulo1"/>
      </w:pPr>
      <w:r>
        <w:lastRenderedPageBreak/>
        <w:t>Introducción</w:t>
      </w:r>
    </w:p>
    <w:p w14:paraId="622D11D2" w14:textId="77777777" w:rsidR="00065491" w:rsidRPr="008420C2" w:rsidRDefault="00511B3D" w:rsidP="004B0D0C">
      <w:pPr>
        <w:pStyle w:val="Ttulo2"/>
      </w:pPr>
      <w:r>
        <w:t>Tiempo estimado para completar este laboratorio</w:t>
      </w:r>
    </w:p>
    <w:p w14:paraId="622D11D3" w14:textId="20A4DEDF" w:rsidR="00065491" w:rsidRPr="008420C2" w:rsidRDefault="00313FD7" w:rsidP="00F021D0">
      <w:pPr>
        <w:pStyle w:val="IntroBodyText"/>
        <w:ind w:left="0" w:firstLine="720"/>
      </w:pPr>
      <w:r>
        <w:t>3</w:t>
      </w:r>
      <w:r w:rsidR="00511B3D">
        <w:t>0 Minutos</w:t>
      </w:r>
    </w:p>
    <w:p w14:paraId="622D11D4" w14:textId="77777777" w:rsidR="00065491" w:rsidRDefault="00511B3D" w:rsidP="004B0D0C">
      <w:pPr>
        <w:pStyle w:val="Ttulo2"/>
      </w:pPr>
      <w:r>
        <w:t>Objetivos</w:t>
      </w:r>
    </w:p>
    <w:p w14:paraId="622D11D5" w14:textId="77777777" w:rsidR="00511B3D" w:rsidRDefault="00511B3D" w:rsidP="00511B3D">
      <w:r>
        <w:t>Después de completar este laboratorio usted será capaz de:</w:t>
      </w:r>
    </w:p>
    <w:p w14:paraId="2FE06966" w14:textId="77777777" w:rsidR="00313FD7" w:rsidRDefault="00313FD7" w:rsidP="00AE19F5">
      <w:pPr>
        <w:pStyle w:val="Prrafodelista"/>
        <w:numPr>
          <w:ilvl w:val="0"/>
          <w:numId w:val="10"/>
        </w:numPr>
        <w:jc w:val="both"/>
      </w:pPr>
      <w:r>
        <w:t>Crear un Centro de Documentación de SharePoint</w:t>
      </w:r>
      <w:r w:rsidR="00511B3D">
        <w:t>.</w:t>
      </w:r>
    </w:p>
    <w:p w14:paraId="3CB95B31" w14:textId="77777777" w:rsidR="00313FD7" w:rsidRDefault="00313FD7" w:rsidP="00AE19F5">
      <w:pPr>
        <w:pStyle w:val="Prrafodelista"/>
        <w:numPr>
          <w:ilvl w:val="0"/>
          <w:numId w:val="10"/>
        </w:numPr>
        <w:jc w:val="both"/>
      </w:pPr>
      <w:r>
        <w:t>Configurar la navegación por metadatos.</w:t>
      </w:r>
    </w:p>
    <w:p w14:paraId="34E5ED52" w14:textId="77777777" w:rsidR="00313FD7" w:rsidRDefault="00313FD7" w:rsidP="00AE19F5">
      <w:pPr>
        <w:pStyle w:val="Prrafodelista"/>
        <w:numPr>
          <w:ilvl w:val="0"/>
          <w:numId w:val="10"/>
        </w:numPr>
        <w:jc w:val="both"/>
      </w:pPr>
      <w:r>
        <w:t>Crear tipos de contenido.</w:t>
      </w:r>
    </w:p>
    <w:p w14:paraId="0C1D31C0" w14:textId="77777777" w:rsidR="00313FD7" w:rsidRDefault="00313FD7" w:rsidP="00AE19F5">
      <w:pPr>
        <w:pStyle w:val="Prrafodelista"/>
        <w:numPr>
          <w:ilvl w:val="0"/>
          <w:numId w:val="10"/>
        </w:numPr>
        <w:jc w:val="both"/>
      </w:pPr>
      <w:r>
        <w:t>Configurar el organizador de contenido.</w:t>
      </w:r>
    </w:p>
    <w:p w14:paraId="5D288828" w14:textId="77777777" w:rsidR="00313FD7" w:rsidRDefault="00313FD7" w:rsidP="00AE19F5">
      <w:pPr>
        <w:pStyle w:val="Prrafodelista"/>
        <w:numPr>
          <w:ilvl w:val="0"/>
          <w:numId w:val="10"/>
        </w:numPr>
        <w:jc w:val="both"/>
      </w:pPr>
      <w:r>
        <w:t>Crear un Centro de Registros de SharePoint.</w:t>
      </w:r>
    </w:p>
    <w:p w14:paraId="6C10EE42" w14:textId="77777777" w:rsidR="00313FD7" w:rsidRDefault="00313FD7" w:rsidP="00AE19F5">
      <w:pPr>
        <w:pStyle w:val="Prrafodelista"/>
        <w:numPr>
          <w:ilvl w:val="0"/>
          <w:numId w:val="10"/>
        </w:numPr>
        <w:jc w:val="both"/>
      </w:pPr>
      <w:r>
        <w:t>Configurar directivas de administración de la información.</w:t>
      </w:r>
    </w:p>
    <w:p w14:paraId="622D11DB" w14:textId="415D5DFB" w:rsidR="00511B3D" w:rsidRPr="00511B3D" w:rsidRDefault="00313FD7" w:rsidP="00AE19F5">
      <w:pPr>
        <w:pStyle w:val="Prrafodelista"/>
        <w:numPr>
          <w:ilvl w:val="0"/>
          <w:numId w:val="10"/>
        </w:numPr>
        <w:jc w:val="both"/>
      </w:pPr>
      <w:r>
        <w:t>Enviar registros al Centro de Registros.</w:t>
      </w:r>
      <w:r w:rsidR="00511B3D">
        <w:t xml:space="preserve"> </w:t>
      </w:r>
    </w:p>
    <w:p w14:paraId="622D11DC" w14:textId="77777777" w:rsidR="00065491" w:rsidRDefault="0037114F" w:rsidP="004B0D0C">
      <w:pPr>
        <w:pStyle w:val="Ttulo2"/>
      </w:pPr>
      <w:r>
        <w:t>Descripción del Laboratorio</w:t>
      </w:r>
    </w:p>
    <w:p w14:paraId="622D11DD" w14:textId="2EF0CB07" w:rsidR="00C97CEB" w:rsidRDefault="00313FD7" w:rsidP="00AA0C7B">
      <w:pPr>
        <w:jc w:val="both"/>
      </w:pPr>
      <w:r>
        <w:t>Cuando pensamos en SharePoint como gestor documental solemos pensar en bibliotecas, tipos de contenido, versionado, integración con Office, metadatos… Pero esto es una pequeña parte de todo a lo que podemos llegar si potenciamos la gestión documental de la plataforma. En este laboratorio aprenderemos a crear y configurar Centros de Documentación y Centros de Registro, con los que podremos explotar al máximo la gestión documental en SharePoint.</w:t>
      </w:r>
      <w:r w:rsidR="00C97CEB">
        <w:t xml:space="preserve"> </w:t>
      </w:r>
    </w:p>
    <w:p w14:paraId="622D11DE" w14:textId="77777777" w:rsidR="004B0D0C" w:rsidRDefault="004B0D0C" w:rsidP="00FC0649"/>
    <w:p w14:paraId="622D11DF" w14:textId="77777777" w:rsidR="00511B3D" w:rsidRDefault="00511B3D" w:rsidP="00FC0649"/>
    <w:p w14:paraId="622D11E0" w14:textId="77777777" w:rsidR="00511B3D" w:rsidRDefault="00511B3D" w:rsidP="00FC0649"/>
    <w:p w14:paraId="622D11E1" w14:textId="77777777" w:rsidR="00511B3D" w:rsidRDefault="00511B3D" w:rsidP="00FC0649"/>
    <w:p w14:paraId="622D11E2" w14:textId="77777777" w:rsidR="00511B3D" w:rsidRDefault="00511B3D" w:rsidP="00FC0649"/>
    <w:p w14:paraId="622D11E3" w14:textId="77777777" w:rsidR="00511B3D" w:rsidRDefault="00511B3D" w:rsidP="00FC0649"/>
    <w:p w14:paraId="622D11E4" w14:textId="77777777" w:rsidR="00511B3D" w:rsidRDefault="00511B3D" w:rsidP="00FC0649"/>
    <w:p w14:paraId="622D11E5" w14:textId="77777777" w:rsidR="00511B3D" w:rsidRDefault="00511B3D" w:rsidP="00FC0649"/>
    <w:p w14:paraId="622D11E6" w14:textId="77777777" w:rsidR="00511B3D" w:rsidRDefault="00511B3D" w:rsidP="00FC0649"/>
    <w:p w14:paraId="622D11E7" w14:textId="77777777" w:rsidR="00511B3D" w:rsidRDefault="00511B3D" w:rsidP="00FC0649"/>
    <w:p w14:paraId="622D11E8" w14:textId="77777777" w:rsidR="00511B3D" w:rsidRDefault="00511B3D" w:rsidP="00FC0649"/>
    <w:p w14:paraId="622D11E9" w14:textId="77777777" w:rsidR="00511B3D" w:rsidRDefault="00511B3D" w:rsidP="00FC0649"/>
    <w:p w14:paraId="622D11EA" w14:textId="5806E02D" w:rsidR="00065491" w:rsidRPr="008420C2" w:rsidRDefault="00C97CEB" w:rsidP="004B0D0C">
      <w:pPr>
        <w:pStyle w:val="Ttulo1"/>
      </w:pPr>
      <w:r>
        <w:lastRenderedPageBreak/>
        <w:t>Ejercicio</w:t>
      </w:r>
      <w:r w:rsidR="00065491" w:rsidRPr="008420C2">
        <w:t xml:space="preserve"> 1: </w:t>
      </w:r>
      <w:r w:rsidR="00313FD7">
        <w:t>Creación de un Centro de Documentación</w:t>
      </w:r>
    </w:p>
    <w:p w14:paraId="622D11EB" w14:textId="0FC88A8A" w:rsidR="00FC0649" w:rsidRPr="008420C2" w:rsidRDefault="00084E88" w:rsidP="00F57318">
      <w:pPr>
        <w:pStyle w:val="AA-Normal"/>
        <w:rPr>
          <w:b/>
          <w:bCs/>
        </w:rPr>
      </w:pPr>
      <w:r>
        <w:t>En el siguiente ejercicio crearemos un Centro de Documentación y probaremos alguna funcionalidad básica</w:t>
      </w:r>
      <w:r w:rsidR="00C97CEB">
        <w:t xml:space="preserve">. </w:t>
      </w:r>
    </w:p>
    <w:p w14:paraId="622D11EC" w14:textId="1AA4F5CB" w:rsidR="00065491" w:rsidRPr="008420C2" w:rsidRDefault="00C97CEB" w:rsidP="004B0D0C">
      <w:pPr>
        <w:pStyle w:val="Ttulo2"/>
      </w:pPr>
      <w:r>
        <w:t>Tarea</w:t>
      </w:r>
      <w:r w:rsidR="00435440" w:rsidRPr="008420C2">
        <w:t xml:space="preserve"> 1 – </w:t>
      </w:r>
      <w:r w:rsidR="00313FD7">
        <w:t>Creación del sitio</w:t>
      </w:r>
    </w:p>
    <w:p w14:paraId="622D11ED" w14:textId="02549176" w:rsidR="00065491" w:rsidRPr="008420C2" w:rsidRDefault="00313FD7" w:rsidP="00AA0C7B">
      <w:pPr>
        <w:pStyle w:val="ProcedureLeadin"/>
        <w:ind w:left="0"/>
      </w:pPr>
      <w:r>
        <w:t>Para crear un sitio de tipo Centro de Documentación siga estos pasos:</w:t>
      </w:r>
    </w:p>
    <w:p w14:paraId="622D11EE" w14:textId="12321342" w:rsidR="004D61C2" w:rsidRPr="008420C2" w:rsidRDefault="00313FD7" w:rsidP="00AE19F5">
      <w:pPr>
        <w:pStyle w:val="Prrafodelista"/>
        <w:numPr>
          <w:ilvl w:val="0"/>
          <w:numId w:val="12"/>
        </w:numPr>
        <w:tabs>
          <w:tab w:val="clear" w:pos="1080"/>
        </w:tabs>
        <w:ind w:left="720"/>
        <w:jc w:val="both"/>
      </w:pPr>
      <w:r>
        <w:t xml:space="preserve">Inicie </w:t>
      </w:r>
      <w:r w:rsidR="004D61C2">
        <w:t xml:space="preserve">sesión en su subscripción de Office 365. </w:t>
      </w:r>
    </w:p>
    <w:p w14:paraId="622D11EF" w14:textId="521E3B4B" w:rsidR="00FC0649" w:rsidRPr="008420C2" w:rsidRDefault="00313FD7" w:rsidP="00AE19F5">
      <w:pPr>
        <w:pStyle w:val="Prrafodelista"/>
        <w:numPr>
          <w:ilvl w:val="0"/>
          <w:numId w:val="12"/>
        </w:numPr>
        <w:tabs>
          <w:tab w:val="clear" w:pos="1080"/>
        </w:tabs>
        <w:ind w:left="720"/>
        <w:jc w:val="both"/>
      </w:pPr>
      <w:r>
        <w:t>Acceda a</w:t>
      </w:r>
      <w:r w:rsidR="00AA0C7B">
        <w:t xml:space="preserve"> </w:t>
      </w:r>
      <w:r>
        <w:t>su colección de sitios</w:t>
      </w:r>
      <w:r w:rsidR="008B552C">
        <w:t xml:space="preserve">. </w:t>
      </w:r>
    </w:p>
    <w:p w14:paraId="622D11F0" w14:textId="30A9B385" w:rsidR="00FC0649" w:rsidRDefault="00313FD7" w:rsidP="00AE19F5">
      <w:pPr>
        <w:pStyle w:val="Prrafodelista"/>
        <w:numPr>
          <w:ilvl w:val="0"/>
          <w:numId w:val="12"/>
        </w:numPr>
        <w:tabs>
          <w:tab w:val="clear" w:pos="1080"/>
        </w:tabs>
        <w:ind w:left="720"/>
        <w:jc w:val="both"/>
      </w:pPr>
      <w:r>
        <w:t>Acceda a “Contenidos del sitio”:</w:t>
      </w:r>
    </w:p>
    <w:p w14:paraId="7958B5AD" w14:textId="12DCAD16" w:rsidR="00313FD7" w:rsidRDefault="00084E88" w:rsidP="00084E88">
      <w:pPr>
        <w:pStyle w:val="Prrafodelista"/>
        <w:jc w:val="both"/>
      </w:pPr>
      <w:r>
        <w:rPr>
          <w:noProof/>
          <w:lang w:val="es-ES" w:eastAsia="es-ES"/>
        </w:rPr>
        <w:drawing>
          <wp:inline distT="0" distB="0" distL="0" distR="0" wp14:anchorId="36E8DBB1" wp14:editId="303CCD87">
            <wp:extent cx="3124200" cy="26526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8944" cy="2656705"/>
                    </a:xfrm>
                    <a:prstGeom prst="rect">
                      <a:avLst/>
                    </a:prstGeom>
                  </pic:spPr>
                </pic:pic>
              </a:graphicData>
            </a:graphic>
          </wp:inline>
        </w:drawing>
      </w:r>
    </w:p>
    <w:p w14:paraId="74A1B913" w14:textId="3FED5383" w:rsidR="00084E88" w:rsidRDefault="00084E88" w:rsidP="00AE19F5">
      <w:pPr>
        <w:pStyle w:val="Prrafodelista"/>
        <w:numPr>
          <w:ilvl w:val="0"/>
          <w:numId w:val="12"/>
        </w:numPr>
        <w:tabs>
          <w:tab w:val="clear" w:pos="1080"/>
        </w:tabs>
        <w:ind w:left="720"/>
        <w:jc w:val="both"/>
      </w:pPr>
      <w:r>
        <w:t>Seleccione “</w:t>
      </w:r>
      <w:proofErr w:type="spellStart"/>
      <w:r>
        <w:t>Subsitio</w:t>
      </w:r>
      <w:proofErr w:type="spellEnd"/>
      <w:r>
        <w:t xml:space="preserve"> nuevo”:</w:t>
      </w:r>
    </w:p>
    <w:p w14:paraId="0EA9A6C7" w14:textId="1A5D1C15" w:rsidR="00084E88" w:rsidRDefault="00084E88" w:rsidP="00084E88">
      <w:pPr>
        <w:pStyle w:val="Prrafodelista"/>
        <w:jc w:val="both"/>
      </w:pPr>
      <w:r>
        <w:rPr>
          <w:noProof/>
          <w:lang w:val="es-ES" w:eastAsia="es-ES"/>
        </w:rPr>
        <w:drawing>
          <wp:inline distT="0" distB="0" distL="0" distR="0" wp14:anchorId="010B1F55" wp14:editId="22BDC138">
            <wp:extent cx="2314575" cy="4667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466725"/>
                    </a:xfrm>
                    <a:prstGeom prst="rect">
                      <a:avLst/>
                    </a:prstGeom>
                  </pic:spPr>
                </pic:pic>
              </a:graphicData>
            </a:graphic>
          </wp:inline>
        </w:drawing>
      </w:r>
    </w:p>
    <w:p w14:paraId="64AA43CE" w14:textId="6F08982B" w:rsidR="00084E88" w:rsidRDefault="00084E88" w:rsidP="00AE19F5">
      <w:pPr>
        <w:pStyle w:val="Prrafodelista"/>
        <w:numPr>
          <w:ilvl w:val="0"/>
          <w:numId w:val="12"/>
        </w:numPr>
        <w:tabs>
          <w:tab w:val="clear" w:pos="1080"/>
        </w:tabs>
        <w:ind w:left="720"/>
        <w:jc w:val="both"/>
      </w:pPr>
      <w:r>
        <w:t>Cree un sitio de tipo “Centro de Documentación”. Puede elegir el idioma, título y seguridad que desee:</w:t>
      </w:r>
    </w:p>
    <w:p w14:paraId="37C2AE52" w14:textId="65CE4E5A" w:rsidR="00084E88" w:rsidRDefault="00084E88" w:rsidP="00084E88">
      <w:pPr>
        <w:pStyle w:val="Prrafodelista"/>
        <w:jc w:val="both"/>
      </w:pPr>
      <w:r>
        <w:rPr>
          <w:noProof/>
          <w:lang w:val="es-ES" w:eastAsia="es-ES"/>
        </w:rPr>
        <w:drawing>
          <wp:inline distT="0" distB="0" distL="0" distR="0" wp14:anchorId="36A0B8C0" wp14:editId="017A4F99">
            <wp:extent cx="3257550" cy="15693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4546" cy="1572702"/>
                    </a:xfrm>
                    <a:prstGeom prst="rect">
                      <a:avLst/>
                    </a:prstGeom>
                  </pic:spPr>
                </pic:pic>
              </a:graphicData>
            </a:graphic>
          </wp:inline>
        </w:drawing>
      </w:r>
    </w:p>
    <w:p w14:paraId="4C4C4E10" w14:textId="4A780EFB" w:rsidR="00084E88" w:rsidRDefault="00084E88" w:rsidP="00AE19F5">
      <w:pPr>
        <w:pStyle w:val="Prrafodelista"/>
        <w:numPr>
          <w:ilvl w:val="0"/>
          <w:numId w:val="12"/>
        </w:numPr>
        <w:tabs>
          <w:tab w:val="clear" w:pos="1080"/>
        </w:tabs>
        <w:ind w:left="720"/>
        <w:jc w:val="both"/>
      </w:pPr>
      <w:r>
        <w:t>Transcurridos unos segundos, verá el nuevo sitio:</w:t>
      </w:r>
    </w:p>
    <w:p w14:paraId="7AE37F88" w14:textId="544B54E0" w:rsidR="00084E88" w:rsidRDefault="00084E88" w:rsidP="00084E88">
      <w:pPr>
        <w:pStyle w:val="Prrafodelista"/>
        <w:jc w:val="both"/>
      </w:pPr>
      <w:r>
        <w:rPr>
          <w:noProof/>
          <w:lang w:val="es-ES" w:eastAsia="es-ES"/>
        </w:rPr>
        <w:lastRenderedPageBreak/>
        <w:drawing>
          <wp:inline distT="0" distB="0" distL="0" distR="0" wp14:anchorId="69040AC9" wp14:editId="0FB4AAF1">
            <wp:extent cx="5486400" cy="1915160"/>
            <wp:effectExtent l="19050" t="19050" r="19050" b="279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915160"/>
                    </a:xfrm>
                    <a:prstGeom prst="rect">
                      <a:avLst/>
                    </a:prstGeom>
                    <a:ln>
                      <a:solidFill>
                        <a:schemeClr val="bg1">
                          <a:lumMod val="75000"/>
                        </a:schemeClr>
                      </a:solidFill>
                    </a:ln>
                  </pic:spPr>
                </pic:pic>
              </a:graphicData>
            </a:graphic>
          </wp:inline>
        </w:drawing>
      </w:r>
    </w:p>
    <w:p w14:paraId="79FA122D" w14:textId="3DD490F7" w:rsidR="00084E88" w:rsidRPr="008420C2" w:rsidRDefault="00084E88" w:rsidP="00084E88">
      <w:pPr>
        <w:pStyle w:val="Ttulo2"/>
      </w:pPr>
      <w:r>
        <w:t>Tarea 2</w:t>
      </w:r>
      <w:r w:rsidRPr="008420C2">
        <w:t xml:space="preserve"> – </w:t>
      </w:r>
      <w:r>
        <w:t>Carga de documentos</w:t>
      </w:r>
    </w:p>
    <w:p w14:paraId="0998487B" w14:textId="12FEDC02" w:rsidR="00084E88" w:rsidRPr="008420C2" w:rsidRDefault="00084E88" w:rsidP="00F57318">
      <w:pPr>
        <w:pStyle w:val="AA-Normal"/>
      </w:pPr>
      <w:r>
        <w:t>Vamos a cargar algunos documentos de prueba. Para ello:</w:t>
      </w:r>
    </w:p>
    <w:p w14:paraId="27050964" w14:textId="77777777" w:rsidR="00084E88" w:rsidRDefault="00084E88" w:rsidP="00AE19F5">
      <w:pPr>
        <w:pStyle w:val="Prrafodelista"/>
        <w:numPr>
          <w:ilvl w:val="0"/>
          <w:numId w:val="13"/>
        </w:numPr>
        <w:jc w:val="both"/>
      </w:pPr>
      <w:r>
        <w:t>Descomprima el ZIP “Dummy_Docs.zip” en su equipo local. Este paquete contiene varios documentos de ejemplo.</w:t>
      </w:r>
    </w:p>
    <w:p w14:paraId="0EE89425" w14:textId="77777777" w:rsidR="00084E88" w:rsidRDefault="00084E88" w:rsidP="00AE19F5">
      <w:pPr>
        <w:pStyle w:val="Prrafodelista"/>
        <w:numPr>
          <w:ilvl w:val="0"/>
          <w:numId w:val="13"/>
        </w:numPr>
        <w:jc w:val="both"/>
      </w:pPr>
      <w:r>
        <w:t>En su Centro de Documentación, pulse el botón “Carga un documento”. Cargue dos o tres documentos.</w:t>
      </w:r>
    </w:p>
    <w:p w14:paraId="5E01A5F5" w14:textId="35742A42" w:rsidR="00084E88" w:rsidRPr="008420C2" w:rsidRDefault="00084E88" w:rsidP="00084E88">
      <w:pPr>
        <w:pStyle w:val="Ttulo2"/>
      </w:pPr>
      <w:r>
        <w:t xml:space="preserve"> Tarea 3</w:t>
      </w:r>
      <w:r w:rsidRPr="008420C2">
        <w:t xml:space="preserve"> – </w:t>
      </w:r>
      <w:r>
        <w:t>Navegación por metadatos</w:t>
      </w:r>
    </w:p>
    <w:p w14:paraId="32E246BB" w14:textId="6593676F" w:rsidR="00084E88" w:rsidRPr="00084E88" w:rsidRDefault="00084E88" w:rsidP="00084E88">
      <w:pPr>
        <w:pStyle w:val="AA-Normal"/>
        <w:rPr>
          <w:lang w:val="es-ES"/>
        </w:rPr>
      </w:pPr>
      <w:r>
        <w:t>Vamos a utilizar una técnica más moderna que la típica estructura de carpetas para categorizar y jerarquizar la información</w:t>
      </w:r>
      <w:r w:rsidRPr="00084E88">
        <w:rPr>
          <w:lang w:val="es-ES"/>
        </w:rPr>
        <w:t>. Una característica muy útil es la posibilidad de navegar por los documentos en base a metadatos.</w:t>
      </w:r>
    </w:p>
    <w:p w14:paraId="2DC04FA6" w14:textId="07642A2B" w:rsidR="00084E88" w:rsidRPr="00084E88" w:rsidRDefault="00F57318" w:rsidP="00084E88">
      <w:pPr>
        <w:pStyle w:val="AA-Normal"/>
        <w:rPr>
          <w:lang w:val="es-ES"/>
        </w:rPr>
      </w:pPr>
      <w:r>
        <w:rPr>
          <w:lang w:val="es-ES"/>
        </w:rPr>
        <w:t xml:space="preserve">Imagine </w:t>
      </w:r>
      <w:r w:rsidR="00084E88" w:rsidRPr="00084E88">
        <w:rPr>
          <w:lang w:val="es-ES"/>
        </w:rPr>
        <w:t>que tenemos la típica biblioteca jerarquizada con interminables niveles de carpetas:</w:t>
      </w:r>
    </w:p>
    <w:p w14:paraId="45BC535E" w14:textId="77777777" w:rsidR="00084E88" w:rsidRPr="00084E88" w:rsidRDefault="00084E88" w:rsidP="00084E88">
      <w:pPr>
        <w:pStyle w:val="AA-Normal"/>
        <w:rPr>
          <w:lang w:val="es-ES"/>
        </w:rPr>
      </w:pPr>
      <w:r w:rsidRPr="00084E88">
        <w:rPr>
          <w:noProof/>
          <w:lang w:val="es-ES" w:eastAsia="es-ES"/>
        </w:rPr>
        <w:lastRenderedPageBreak/>
        <w:drawing>
          <wp:inline distT="0" distB="0" distL="0" distR="0" wp14:anchorId="59F92945" wp14:editId="46B12F9B">
            <wp:extent cx="2152650" cy="3886200"/>
            <wp:effectExtent l="0" t="0" r="0" b="0"/>
            <wp:docPr id="21" name="Imagen 21" descr="im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650" cy="3886200"/>
                    </a:xfrm>
                    <a:prstGeom prst="rect">
                      <a:avLst/>
                    </a:prstGeom>
                    <a:noFill/>
                    <a:ln>
                      <a:noFill/>
                    </a:ln>
                  </pic:spPr>
                </pic:pic>
              </a:graphicData>
            </a:graphic>
          </wp:inline>
        </w:drawing>
      </w:r>
    </w:p>
    <w:p w14:paraId="64D72299" w14:textId="77777777" w:rsidR="00084E88" w:rsidRPr="00084E88" w:rsidRDefault="00084E88" w:rsidP="00084E88">
      <w:pPr>
        <w:pStyle w:val="AA-Normal"/>
        <w:rPr>
          <w:lang w:val="es-ES"/>
        </w:rPr>
      </w:pPr>
      <w:r w:rsidRPr="00084E88">
        <w:rPr>
          <w:lang w:val="es-ES"/>
        </w:rPr>
        <w:t>El organizar los datos con una jerarquía de carpetas con tantos niveles de profundidad puede ser engorroso y presenta multitud de problemas:</w:t>
      </w:r>
    </w:p>
    <w:p w14:paraId="2C57458A" w14:textId="77777777" w:rsidR="00084E88" w:rsidRPr="00084E88" w:rsidRDefault="00084E88" w:rsidP="00AE19F5">
      <w:pPr>
        <w:pStyle w:val="AA-Normal"/>
        <w:numPr>
          <w:ilvl w:val="0"/>
          <w:numId w:val="14"/>
        </w:numPr>
        <w:rPr>
          <w:lang w:val="es-ES"/>
        </w:rPr>
      </w:pPr>
      <w:r w:rsidRPr="00084E88">
        <w:rPr>
          <w:lang w:val="es-ES"/>
        </w:rPr>
        <w:t>Es complicado encontrar la carpeta que deseas buscar para poder cargar un documento</w:t>
      </w:r>
    </w:p>
    <w:p w14:paraId="2B137F93" w14:textId="77777777" w:rsidR="00084E88" w:rsidRPr="00084E88" w:rsidRDefault="00084E88" w:rsidP="00AE19F5">
      <w:pPr>
        <w:pStyle w:val="AA-Normal"/>
        <w:numPr>
          <w:ilvl w:val="0"/>
          <w:numId w:val="14"/>
        </w:numPr>
        <w:rPr>
          <w:lang w:val="es-ES"/>
        </w:rPr>
      </w:pPr>
      <w:r w:rsidRPr="00084E88">
        <w:rPr>
          <w:lang w:val="es-ES"/>
        </w:rPr>
        <w:t>Hay que hacer muchos clics hasta que se llega al contenido deseado</w:t>
      </w:r>
    </w:p>
    <w:p w14:paraId="2611E5F9" w14:textId="77777777" w:rsidR="00084E88" w:rsidRPr="00084E88" w:rsidRDefault="00084E88" w:rsidP="00AE19F5">
      <w:pPr>
        <w:pStyle w:val="AA-Normal"/>
        <w:numPr>
          <w:ilvl w:val="0"/>
          <w:numId w:val="14"/>
        </w:numPr>
        <w:rPr>
          <w:lang w:val="es-ES"/>
        </w:rPr>
      </w:pPr>
      <w:r w:rsidRPr="00084E88">
        <w:rPr>
          <w:lang w:val="es-ES"/>
        </w:rPr>
        <w:t>Si tengo documentos que aplican en dos puntos de la jerarquía, tendría que duplicarlo para que esté en ambos</w:t>
      </w:r>
    </w:p>
    <w:p w14:paraId="17B04472" w14:textId="77777777" w:rsidR="00084E88" w:rsidRPr="00084E88" w:rsidRDefault="00084E88" w:rsidP="00AE19F5">
      <w:pPr>
        <w:pStyle w:val="AA-Normal"/>
        <w:numPr>
          <w:ilvl w:val="0"/>
          <w:numId w:val="14"/>
        </w:numPr>
        <w:rPr>
          <w:lang w:val="es-ES"/>
        </w:rPr>
      </w:pPr>
      <w:r w:rsidRPr="00084E88">
        <w:rPr>
          <w:lang w:val="es-ES"/>
        </w:rPr>
        <w:t>Es difícil de mantener</w:t>
      </w:r>
    </w:p>
    <w:p w14:paraId="603E8BB9" w14:textId="77777777" w:rsidR="00084E88" w:rsidRPr="00084E88" w:rsidRDefault="00084E88" w:rsidP="00AE19F5">
      <w:pPr>
        <w:pStyle w:val="AA-Normal"/>
        <w:numPr>
          <w:ilvl w:val="0"/>
          <w:numId w:val="14"/>
        </w:numPr>
        <w:rPr>
          <w:lang w:val="es-ES"/>
        </w:rPr>
      </w:pPr>
      <w:r w:rsidRPr="00084E88">
        <w:rPr>
          <w:lang w:val="es-ES"/>
        </w:rPr>
        <w:t>No puedo filtrar en base a un punto (por ejemplo, ver todos los documentos de todas las subcarpetas de finanzas)</w:t>
      </w:r>
    </w:p>
    <w:p w14:paraId="5A832EE4" w14:textId="77777777" w:rsidR="00084E88" w:rsidRPr="00084E88" w:rsidRDefault="00084E88" w:rsidP="00AE19F5">
      <w:pPr>
        <w:pStyle w:val="AA-Normal"/>
        <w:numPr>
          <w:ilvl w:val="0"/>
          <w:numId w:val="14"/>
        </w:numPr>
        <w:rPr>
          <w:lang w:val="es-ES"/>
        </w:rPr>
      </w:pPr>
      <w:r w:rsidRPr="00084E88">
        <w:rPr>
          <w:lang w:val="es-ES"/>
        </w:rPr>
        <w:t>Las búsquedas no contemplan correctamente las carpetas como propiedades</w:t>
      </w:r>
    </w:p>
    <w:p w14:paraId="7B4C4563" w14:textId="2E4A8700" w:rsidR="00F57318" w:rsidRDefault="00F57318" w:rsidP="00084E88">
      <w:pPr>
        <w:pStyle w:val="AA-Normal"/>
        <w:rPr>
          <w:lang w:val="es-ES"/>
        </w:rPr>
      </w:pPr>
      <w:r>
        <w:rPr>
          <w:lang w:val="es-ES"/>
        </w:rPr>
        <w:t>Para organizar la navegación por metadatos, es necesario crear un nuevo conjunto de términos en el servicio de metadatos administrados. Para ello:</w:t>
      </w:r>
    </w:p>
    <w:p w14:paraId="7C29E150" w14:textId="24E5C16F" w:rsidR="00F57318" w:rsidRDefault="00F57318" w:rsidP="00AE19F5">
      <w:pPr>
        <w:pStyle w:val="AA-Normal"/>
        <w:numPr>
          <w:ilvl w:val="0"/>
          <w:numId w:val="15"/>
        </w:numPr>
        <w:rPr>
          <w:lang w:val="es-ES"/>
        </w:rPr>
      </w:pPr>
      <w:r>
        <w:rPr>
          <w:lang w:val="es-ES"/>
        </w:rPr>
        <w:t xml:space="preserve">Acceda a Configuración del sitio </w:t>
      </w:r>
      <w:r w:rsidRPr="00F57318">
        <w:rPr>
          <w:lang w:val="es-ES"/>
        </w:rPr>
        <w:sym w:font="Wingdings" w:char="F0E0"/>
      </w:r>
      <w:r>
        <w:rPr>
          <w:lang w:val="es-ES"/>
        </w:rPr>
        <w:t xml:space="preserve"> Administración de almacenamiento de términos:</w:t>
      </w:r>
    </w:p>
    <w:p w14:paraId="1D3A7E57" w14:textId="32B5419A" w:rsidR="00F57318" w:rsidRDefault="00F57318" w:rsidP="00F57318">
      <w:pPr>
        <w:pStyle w:val="AA-Normal"/>
        <w:ind w:left="1080"/>
        <w:rPr>
          <w:lang w:val="es-ES"/>
        </w:rPr>
      </w:pPr>
      <w:r>
        <w:rPr>
          <w:noProof/>
          <w:lang w:val="es-ES" w:eastAsia="es-ES"/>
        </w:rPr>
        <w:lastRenderedPageBreak/>
        <w:drawing>
          <wp:inline distT="0" distB="0" distL="0" distR="0" wp14:anchorId="6EA28EAE" wp14:editId="1B8CC635">
            <wp:extent cx="2603500" cy="2659849"/>
            <wp:effectExtent l="19050" t="19050" r="25400" b="266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8464" cy="2664921"/>
                    </a:xfrm>
                    <a:prstGeom prst="rect">
                      <a:avLst/>
                    </a:prstGeom>
                    <a:ln>
                      <a:solidFill>
                        <a:schemeClr val="bg1">
                          <a:lumMod val="75000"/>
                        </a:schemeClr>
                      </a:solidFill>
                    </a:ln>
                  </pic:spPr>
                </pic:pic>
              </a:graphicData>
            </a:graphic>
          </wp:inline>
        </w:drawing>
      </w:r>
    </w:p>
    <w:p w14:paraId="45CE73C9" w14:textId="4936D397" w:rsidR="00F57318" w:rsidRDefault="00F57318" w:rsidP="00AE19F5">
      <w:pPr>
        <w:pStyle w:val="AA-Normal"/>
        <w:numPr>
          <w:ilvl w:val="1"/>
          <w:numId w:val="15"/>
        </w:numPr>
        <w:rPr>
          <w:lang w:val="es-ES"/>
        </w:rPr>
      </w:pPr>
      <w:r>
        <w:rPr>
          <w:lang w:val="es-ES"/>
        </w:rPr>
        <w:t>Si no puede acceder, necesitará permisos de administración en la aplicación de servicio de Metadatos Administrados.</w:t>
      </w:r>
    </w:p>
    <w:p w14:paraId="5760358D" w14:textId="17A1A8FC" w:rsidR="00F57318" w:rsidRDefault="00F57318" w:rsidP="00AE19F5">
      <w:pPr>
        <w:pStyle w:val="AA-Normal"/>
        <w:numPr>
          <w:ilvl w:val="0"/>
          <w:numId w:val="15"/>
        </w:numPr>
        <w:rPr>
          <w:lang w:val="es-ES"/>
        </w:rPr>
      </w:pPr>
      <w:r>
        <w:rPr>
          <w:lang w:val="es-ES"/>
        </w:rPr>
        <w:t>En su taxonomía, cree un nuevo grupo llamado “Jerarquía”:</w:t>
      </w:r>
    </w:p>
    <w:p w14:paraId="73C817C0" w14:textId="7D887A1A" w:rsidR="00F57318" w:rsidRDefault="00F57318" w:rsidP="00F57318">
      <w:pPr>
        <w:pStyle w:val="AA-Normal"/>
        <w:ind w:left="1080"/>
        <w:rPr>
          <w:lang w:val="es-ES"/>
        </w:rPr>
      </w:pPr>
      <w:r>
        <w:rPr>
          <w:noProof/>
          <w:lang w:val="es-ES" w:eastAsia="es-ES"/>
        </w:rPr>
        <w:drawing>
          <wp:inline distT="0" distB="0" distL="0" distR="0" wp14:anchorId="77C13F4A" wp14:editId="4A5B5496">
            <wp:extent cx="3390900" cy="1432891"/>
            <wp:effectExtent l="19050" t="19050" r="19050" b="152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167" cy="1436807"/>
                    </a:xfrm>
                    <a:prstGeom prst="rect">
                      <a:avLst/>
                    </a:prstGeom>
                    <a:ln>
                      <a:solidFill>
                        <a:schemeClr val="bg1">
                          <a:lumMod val="75000"/>
                        </a:schemeClr>
                      </a:solidFill>
                    </a:ln>
                  </pic:spPr>
                </pic:pic>
              </a:graphicData>
            </a:graphic>
          </wp:inline>
        </w:drawing>
      </w:r>
    </w:p>
    <w:p w14:paraId="7B9A31B6" w14:textId="7B333F95" w:rsidR="00F57318" w:rsidRDefault="00F57318" w:rsidP="00AE19F5">
      <w:pPr>
        <w:pStyle w:val="AA-Normal"/>
        <w:numPr>
          <w:ilvl w:val="0"/>
          <w:numId w:val="15"/>
        </w:numPr>
        <w:rPr>
          <w:lang w:val="es-ES"/>
        </w:rPr>
      </w:pPr>
      <w:r>
        <w:rPr>
          <w:lang w:val="es-ES"/>
        </w:rPr>
        <w:t>En “Jerarquía”, cree un nuevo conjunto de términos llamado “Sedes”:</w:t>
      </w:r>
    </w:p>
    <w:p w14:paraId="0A452985" w14:textId="44EE2738" w:rsidR="00F57318" w:rsidRDefault="00F57318" w:rsidP="00F57318">
      <w:pPr>
        <w:pStyle w:val="AA-Normal"/>
        <w:ind w:left="1080"/>
        <w:rPr>
          <w:lang w:val="es-ES"/>
        </w:rPr>
      </w:pPr>
      <w:r>
        <w:rPr>
          <w:noProof/>
          <w:lang w:val="es-ES" w:eastAsia="es-ES"/>
        </w:rPr>
        <w:drawing>
          <wp:inline distT="0" distB="0" distL="0" distR="0" wp14:anchorId="7F6369EE" wp14:editId="34006747">
            <wp:extent cx="3194050" cy="1642171"/>
            <wp:effectExtent l="19050" t="19050" r="25400" b="152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7001" cy="1643688"/>
                    </a:xfrm>
                    <a:prstGeom prst="rect">
                      <a:avLst/>
                    </a:prstGeom>
                    <a:ln>
                      <a:solidFill>
                        <a:schemeClr val="bg1">
                          <a:lumMod val="75000"/>
                        </a:schemeClr>
                      </a:solidFill>
                    </a:ln>
                  </pic:spPr>
                </pic:pic>
              </a:graphicData>
            </a:graphic>
          </wp:inline>
        </w:drawing>
      </w:r>
    </w:p>
    <w:p w14:paraId="35E9D434" w14:textId="27A609F0" w:rsidR="00084E88" w:rsidRDefault="00F57318" w:rsidP="00AE19F5">
      <w:pPr>
        <w:pStyle w:val="AA-Normal"/>
        <w:numPr>
          <w:ilvl w:val="0"/>
          <w:numId w:val="15"/>
        </w:numPr>
        <w:rPr>
          <w:lang w:val="es-ES"/>
        </w:rPr>
      </w:pPr>
      <w:r>
        <w:rPr>
          <w:lang w:val="es-ES"/>
        </w:rPr>
        <w:t>Dentro de sedes, cree una estructura de metadatos similar a esta</w:t>
      </w:r>
      <w:r w:rsidR="00084E88" w:rsidRPr="00F57318">
        <w:rPr>
          <w:lang w:val="es-ES"/>
        </w:rPr>
        <w:t>:</w:t>
      </w:r>
    </w:p>
    <w:p w14:paraId="521CE70D" w14:textId="3E49DEB7" w:rsidR="00F57318" w:rsidRPr="00F57318" w:rsidRDefault="00F57318" w:rsidP="00F57318">
      <w:pPr>
        <w:pStyle w:val="AA-Normal"/>
        <w:ind w:left="1080"/>
        <w:rPr>
          <w:lang w:val="es-ES"/>
        </w:rPr>
      </w:pPr>
      <w:r w:rsidRPr="00084E88">
        <w:rPr>
          <w:noProof/>
          <w:lang w:val="es-ES" w:eastAsia="es-ES"/>
        </w:rPr>
        <w:lastRenderedPageBreak/>
        <w:drawing>
          <wp:inline distT="0" distB="0" distL="0" distR="0" wp14:anchorId="32F1D7DD" wp14:editId="02F31AC5">
            <wp:extent cx="3095625" cy="4486275"/>
            <wp:effectExtent l="0" t="0" r="9525" b="9525"/>
            <wp:docPr id="20" name="Imagen 20"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5625" cy="4486275"/>
                    </a:xfrm>
                    <a:prstGeom prst="rect">
                      <a:avLst/>
                    </a:prstGeom>
                    <a:noFill/>
                    <a:ln>
                      <a:noFill/>
                    </a:ln>
                  </pic:spPr>
                </pic:pic>
              </a:graphicData>
            </a:graphic>
          </wp:inline>
        </w:drawing>
      </w:r>
    </w:p>
    <w:p w14:paraId="121147E1" w14:textId="37954674" w:rsidR="00084E88" w:rsidRPr="00084E88" w:rsidRDefault="00F57318" w:rsidP="00084E88">
      <w:pPr>
        <w:pStyle w:val="AA-Normal"/>
        <w:rPr>
          <w:lang w:val="es-ES"/>
        </w:rPr>
      </w:pPr>
      <w:r>
        <w:rPr>
          <w:lang w:val="es-ES"/>
        </w:rPr>
        <w:t xml:space="preserve">Ahora, dentro del Centro de Documentación, </w:t>
      </w:r>
      <w:r w:rsidR="00084E88" w:rsidRPr="00084E88">
        <w:rPr>
          <w:lang w:val="es-ES"/>
        </w:rPr>
        <w:t>accedemos a la biblioteca de documentos desde el menú izquierdo. Ya en la biblioteca, pinchamos en el botón de configuración en la cinta de opciones:</w:t>
      </w:r>
    </w:p>
    <w:p w14:paraId="3BFF4AF8" w14:textId="77777777" w:rsidR="00084E88" w:rsidRPr="00084E88" w:rsidRDefault="00084E88" w:rsidP="00084E88">
      <w:pPr>
        <w:pStyle w:val="AA-Normal"/>
        <w:rPr>
          <w:lang w:val="es-ES"/>
        </w:rPr>
      </w:pPr>
      <w:r w:rsidRPr="00084E88">
        <w:rPr>
          <w:noProof/>
          <w:lang w:val="es-ES" w:eastAsia="es-ES"/>
        </w:rPr>
        <w:drawing>
          <wp:inline distT="0" distB="0" distL="0" distR="0" wp14:anchorId="281741B2" wp14:editId="266213B2">
            <wp:extent cx="6480175" cy="1678443"/>
            <wp:effectExtent l="0" t="0" r="0" b="0"/>
            <wp:docPr id="41" name="Imagen 41"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4164" cy="1682066"/>
                    </a:xfrm>
                    <a:prstGeom prst="rect">
                      <a:avLst/>
                    </a:prstGeom>
                    <a:noFill/>
                    <a:ln>
                      <a:noFill/>
                    </a:ln>
                  </pic:spPr>
                </pic:pic>
              </a:graphicData>
            </a:graphic>
          </wp:inline>
        </w:drawing>
      </w:r>
    </w:p>
    <w:p w14:paraId="34764CC6" w14:textId="1B9A63FD" w:rsidR="00084E88" w:rsidRPr="00084E88" w:rsidRDefault="00084E88" w:rsidP="00084E88">
      <w:pPr>
        <w:pStyle w:val="AA-Normal"/>
        <w:rPr>
          <w:lang w:val="es-ES"/>
        </w:rPr>
      </w:pPr>
      <w:r w:rsidRPr="00084E88">
        <w:rPr>
          <w:lang w:val="es-ES"/>
        </w:rPr>
        <w:t> Pinchamos en “Crear nueva columna”:</w:t>
      </w:r>
    </w:p>
    <w:p w14:paraId="396C0AD7" w14:textId="77777777" w:rsidR="00084E88" w:rsidRPr="00084E88" w:rsidRDefault="00084E88" w:rsidP="00084E88">
      <w:pPr>
        <w:pStyle w:val="AA-Normal"/>
        <w:rPr>
          <w:lang w:val="es-ES"/>
        </w:rPr>
      </w:pPr>
      <w:r w:rsidRPr="00084E88">
        <w:rPr>
          <w:noProof/>
          <w:lang w:val="es-ES" w:eastAsia="es-ES"/>
        </w:rPr>
        <w:lastRenderedPageBreak/>
        <w:drawing>
          <wp:inline distT="0" distB="0" distL="0" distR="0" wp14:anchorId="7A3A420F" wp14:editId="28052FFD">
            <wp:extent cx="3552825" cy="3152775"/>
            <wp:effectExtent l="0" t="0" r="9525" b="9525"/>
            <wp:docPr id="17" name="Imagen 17"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2825" cy="3152775"/>
                    </a:xfrm>
                    <a:prstGeom prst="rect">
                      <a:avLst/>
                    </a:prstGeom>
                    <a:noFill/>
                    <a:ln>
                      <a:noFill/>
                    </a:ln>
                  </pic:spPr>
                </pic:pic>
              </a:graphicData>
            </a:graphic>
          </wp:inline>
        </w:drawing>
      </w:r>
    </w:p>
    <w:p w14:paraId="7B79EF01" w14:textId="0CFAAFF7" w:rsidR="00084E88" w:rsidRPr="00084E88" w:rsidRDefault="00084E88" w:rsidP="00084E88">
      <w:pPr>
        <w:pStyle w:val="AA-Normal"/>
        <w:rPr>
          <w:lang w:val="es-ES"/>
        </w:rPr>
      </w:pPr>
      <w:r w:rsidRPr="00084E88">
        <w:rPr>
          <w:lang w:val="es-ES"/>
        </w:rPr>
        <w:t> Creamos una columna llamada “Sedes” de tipo “Metadatos administrados”:</w:t>
      </w:r>
    </w:p>
    <w:p w14:paraId="0FD2EE68" w14:textId="77777777" w:rsidR="00084E88" w:rsidRPr="00084E88" w:rsidRDefault="00084E88" w:rsidP="00084E88">
      <w:pPr>
        <w:pStyle w:val="AA-Normal"/>
        <w:rPr>
          <w:lang w:val="es-ES"/>
        </w:rPr>
      </w:pPr>
      <w:r w:rsidRPr="00084E88">
        <w:rPr>
          <w:noProof/>
          <w:lang w:val="es-ES" w:eastAsia="es-ES"/>
        </w:rPr>
        <w:drawing>
          <wp:inline distT="0" distB="0" distL="0" distR="0" wp14:anchorId="6A0EBE2C" wp14:editId="52A27FD7">
            <wp:extent cx="3086100" cy="3076575"/>
            <wp:effectExtent l="0" t="0" r="0" b="9525"/>
            <wp:docPr id="42" name="Imagen 42"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3076575"/>
                    </a:xfrm>
                    <a:prstGeom prst="rect">
                      <a:avLst/>
                    </a:prstGeom>
                    <a:noFill/>
                    <a:ln>
                      <a:noFill/>
                    </a:ln>
                  </pic:spPr>
                </pic:pic>
              </a:graphicData>
            </a:graphic>
          </wp:inline>
        </w:drawing>
      </w:r>
    </w:p>
    <w:p w14:paraId="5FA89718" w14:textId="407D7C70" w:rsidR="00084E88" w:rsidRPr="00084E88" w:rsidRDefault="00084E88" w:rsidP="00084E88">
      <w:pPr>
        <w:pStyle w:val="AA-Normal"/>
        <w:rPr>
          <w:lang w:val="es-ES"/>
        </w:rPr>
      </w:pPr>
      <w:r w:rsidRPr="00084E88">
        <w:rPr>
          <w:lang w:val="es-ES"/>
        </w:rPr>
        <w:t xml:space="preserve">Si </w:t>
      </w:r>
      <w:r w:rsidR="00B25E84">
        <w:rPr>
          <w:lang w:val="es-ES"/>
        </w:rPr>
        <w:t xml:space="preserve">desea que </w:t>
      </w:r>
      <w:r w:rsidRPr="00084E88">
        <w:rPr>
          <w:lang w:val="es-ES"/>
        </w:rPr>
        <w:t xml:space="preserve">un documento </w:t>
      </w:r>
      <w:r w:rsidR="00B25E84">
        <w:rPr>
          <w:lang w:val="es-ES"/>
        </w:rPr>
        <w:t xml:space="preserve">pueda tener </w:t>
      </w:r>
      <w:r w:rsidRPr="00084E88">
        <w:rPr>
          <w:lang w:val="es-ES"/>
        </w:rPr>
        <w:t>varios valores de la jerarquía (algo que no podríamos resolver con carpetas) podemos marcar “Permitir varios valores”:</w:t>
      </w:r>
    </w:p>
    <w:p w14:paraId="61B96861" w14:textId="77777777" w:rsidR="00084E88" w:rsidRPr="00084E88" w:rsidRDefault="00084E88" w:rsidP="00084E88">
      <w:pPr>
        <w:pStyle w:val="AA-Normal"/>
        <w:rPr>
          <w:lang w:val="es-ES"/>
        </w:rPr>
      </w:pPr>
      <w:r w:rsidRPr="00084E88">
        <w:rPr>
          <w:noProof/>
          <w:lang w:val="es-ES" w:eastAsia="es-ES"/>
        </w:rPr>
        <w:lastRenderedPageBreak/>
        <w:drawing>
          <wp:inline distT="0" distB="0" distL="0" distR="0" wp14:anchorId="3F0F3D7D" wp14:editId="46B6AAD8">
            <wp:extent cx="5048250" cy="1038225"/>
            <wp:effectExtent l="0" t="0" r="0" b="9525"/>
            <wp:docPr id="43" name="Imagen 43"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0" cy="1038225"/>
                    </a:xfrm>
                    <a:prstGeom prst="rect">
                      <a:avLst/>
                    </a:prstGeom>
                    <a:noFill/>
                    <a:ln>
                      <a:noFill/>
                    </a:ln>
                  </pic:spPr>
                </pic:pic>
              </a:graphicData>
            </a:graphic>
          </wp:inline>
        </w:drawing>
      </w:r>
    </w:p>
    <w:p w14:paraId="20E64A53" w14:textId="77777777" w:rsidR="00084E88" w:rsidRPr="00084E88" w:rsidRDefault="00084E88" w:rsidP="00084E88">
      <w:pPr>
        <w:pStyle w:val="AA-Normal"/>
        <w:rPr>
          <w:lang w:val="es-ES"/>
        </w:rPr>
      </w:pPr>
      <w:r w:rsidRPr="00084E88">
        <w:rPr>
          <w:lang w:val="es-ES"/>
        </w:rPr>
        <w:t> </w:t>
      </w:r>
    </w:p>
    <w:p w14:paraId="3DBE1A02" w14:textId="20C66888" w:rsidR="00084E88" w:rsidRPr="00084E88" w:rsidRDefault="00084E88" w:rsidP="00084E88">
      <w:pPr>
        <w:pStyle w:val="AA-Normal"/>
        <w:rPr>
          <w:lang w:val="es-ES"/>
        </w:rPr>
      </w:pPr>
      <w:r w:rsidRPr="00084E88">
        <w:rPr>
          <w:lang w:val="es-ES"/>
        </w:rPr>
        <w:t>La vinculamos a nuestro conjunto de términos</w:t>
      </w:r>
      <w:r w:rsidR="00B25E84">
        <w:rPr>
          <w:lang w:val="es-ES"/>
        </w:rPr>
        <w:t xml:space="preserve"> “Sedes”</w:t>
      </w:r>
      <w:r w:rsidRPr="00084E88">
        <w:rPr>
          <w:lang w:val="es-ES"/>
        </w:rPr>
        <w:t xml:space="preserve"> y aceptamos:</w:t>
      </w:r>
    </w:p>
    <w:p w14:paraId="40F89FFC" w14:textId="77777777" w:rsidR="00084E88" w:rsidRPr="00084E88" w:rsidRDefault="00084E88" w:rsidP="00084E88">
      <w:pPr>
        <w:pStyle w:val="AA-Normal"/>
        <w:rPr>
          <w:lang w:val="es-ES"/>
        </w:rPr>
      </w:pPr>
      <w:r w:rsidRPr="00084E88">
        <w:rPr>
          <w:noProof/>
          <w:lang w:val="es-ES" w:eastAsia="es-ES"/>
        </w:rPr>
        <w:drawing>
          <wp:inline distT="0" distB="0" distL="0" distR="0" wp14:anchorId="68C4F06A" wp14:editId="76CE5B88">
            <wp:extent cx="6102350" cy="2765127"/>
            <wp:effectExtent l="0" t="0" r="0" b="0"/>
            <wp:docPr id="14" name="Imagen 14"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8031" cy="2767701"/>
                    </a:xfrm>
                    <a:prstGeom prst="rect">
                      <a:avLst/>
                    </a:prstGeom>
                    <a:noFill/>
                    <a:ln>
                      <a:noFill/>
                    </a:ln>
                  </pic:spPr>
                </pic:pic>
              </a:graphicData>
            </a:graphic>
          </wp:inline>
        </w:drawing>
      </w:r>
    </w:p>
    <w:p w14:paraId="301156E6" w14:textId="2E17F44E" w:rsidR="00084E88" w:rsidRPr="00084E88" w:rsidRDefault="00084E88" w:rsidP="00084E88">
      <w:pPr>
        <w:pStyle w:val="AA-Normal"/>
        <w:rPr>
          <w:lang w:val="es-ES"/>
        </w:rPr>
      </w:pPr>
      <w:r w:rsidRPr="00084E88">
        <w:rPr>
          <w:lang w:val="es-ES"/>
        </w:rPr>
        <w:t xml:space="preserve">Ahora que la biblioteca cuenta con la columna que </w:t>
      </w:r>
      <w:r w:rsidR="00B25E84">
        <w:rPr>
          <w:lang w:val="es-ES"/>
        </w:rPr>
        <w:t>proviene</w:t>
      </w:r>
      <w:r w:rsidRPr="00084E88">
        <w:rPr>
          <w:lang w:val="es-ES"/>
        </w:rPr>
        <w:t xml:space="preserve"> del nuevo conjunto de términos. Hay que configurar para que se pueda navegar por metadatos en lugar de por carpetas. Para ello, en la página de configuración de la biblioteca, pulsamos en “Configuración de navegación por metadatos”:</w:t>
      </w:r>
    </w:p>
    <w:p w14:paraId="243F8282" w14:textId="77777777" w:rsidR="00084E88" w:rsidRPr="00084E88" w:rsidRDefault="00084E88" w:rsidP="00084E88">
      <w:pPr>
        <w:pStyle w:val="AA-Normal"/>
        <w:rPr>
          <w:lang w:val="es-ES"/>
        </w:rPr>
      </w:pPr>
      <w:r w:rsidRPr="00084E88">
        <w:rPr>
          <w:noProof/>
          <w:lang w:val="es-ES" w:eastAsia="es-ES"/>
        </w:rPr>
        <w:lastRenderedPageBreak/>
        <w:drawing>
          <wp:inline distT="0" distB="0" distL="0" distR="0" wp14:anchorId="74EBCE55" wp14:editId="15577C62">
            <wp:extent cx="3924300" cy="2876550"/>
            <wp:effectExtent l="0" t="0" r="0" b="0"/>
            <wp:docPr id="44" name="Imagen 44"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4300" cy="2876550"/>
                    </a:xfrm>
                    <a:prstGeom prst="rect">
                      <a:avLst/>
                    </a:prstGeom>
                    <a:noFill/>
                    <a:ln>
                      <a:noFill/>
                    </a:ln>
                  </pic:spPr>
                </pic:pic>
              </a:graphicData>
            </a:graphic>
          </wp:inline>
        </w:drawing>
      </w:r>
    </w:p>
    <w:p w14:paraId="16A58EFC" w14:textId="02A5EEF2" w:rsidR="00084E88" w:rsidRPr="00084E88" w:rsidRDefault="00084E88" w:rsidP="00084E88">
      <w:pPr>
        <w:pStyle w:val="AA-Normal"/>
        <w:rPr>
          <w:lang w:val="es-ES"/>
        </w:rPr>
      </w:pPr>
      <w:r w:rsidRPr="00084E88">
        <w:rPr>
          <w:lang w:val="es-ES"/>
        </w:rPr>
        <w:t>En la parte de jerarquía, quitamos “Carpeta” y añadimos nuestra columna “Sedes”:</w:t>
      </w:r>
    </w:p>
    <w:p w14:paraId="686B0DB2" w14:textId="77777777" w:rsidR="00084E88" w:rsidRPr="00084E88" w:rsidRDefault="00084E88" w:rsidP="00084E88">
      <w:pPr>
        <w:pStyle w:val="AA-Normal"/>
        <w:rPr>
          <w:lang w:val="es-ES"/>
        </w:rPr>
      </w:pPr>
      <w:r w:rsidRPr="00084E88">
        <w:rPr>
          <w:noProof/>
          <w:lang w:val="es-ES" w:eastAsia="es-ES"/>
        </w:rPr>
        <w:drawing>
          <wp:inline distT="0" distB="0" distL="0" distR="0" wp14:anchorId="584B657C" wp14:editId="1FDD2C6E">
            <wp:extent cx="6251575" cy="2416642"/>
            <wp:effectExtent l="0" t="0" r="0" b="3175"/>
            <wp:docPr id="12" name="Imagen 12" descr="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4752" cy="2417870"/>
                    </a:xfrm>
                    <a:prstGeom prst="rect">
                      <a:avLst/>
                    </a:prstGeom>
                    <a:noFill/>
                    <a:ln>
                      <a:noFill/>
                    </a:ln>
                  </pic:spPr>
                </pic:pic>
              </a:graphicData>
            </a:graphic>
          </wp:inline>
        </w:drawing>
      </w:r>
    </w:p>
    <w:p w14:paraId="1072ED9B" w14:textId="02FE3F39" w:rsidR="00084E88" w:rsidRPr="00084E88" w:rsidRDefault="00084E88" w:rsidP="00084E88">
      <w:pPr>
        <w:pStyle w:val="AA-Normal"/>
        <w:rPr>
          <w:lang w:val="es-ES"/>
        </w:rPr>
      </w:pPr>
      <w:r w:rsidRPr="00084E88">
        <w:rPr>
          <w:lang w:val="es-ES"/>
        </w:rPr>
        <w:t> Quedará así:</w:t>
      </w:r>
    </w:p>
    <w:p w14:paraId="2411FEB2" w14:textId="77777777" w:rsidR="00084E88" w:rsidRPr="00084E88" w:rsidRDefault="00084E88" w:rsidP="00084E88">
      <w:pPr>
        <w:pStyle w:val="AA-Normal"/>
        <w:rPr>
          <w:lang w:val="es-ES"/>
        </w:rPr>
      </w:pPr>
      <w:r w:rsidRPr="00084E88">
        <w:rPr>
          <w:noProof/>
          <w:lang w:val="es-ES" w:eastAsia="es-ES"/>
        </w:rPr>
        <w:lastRenderedPageBreak/>
        <w:drawing>
          <wp:inline distT="0" distB="0" distL="0" distR="0" wp14:anchorId="7AC79592" wp14:editId="55C1ED09">
            <wp:extent cx="4629150" cy="2390775"/>
            <wp:effectExtent l="0" t="0" r="0" b="9525"/>
            <wp:docPr id="11" name="Imagen 11"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29150" cy="2390775"/>
                    </a:xfrm>
                    <a:prstGeom prst="rect">
                      <a:avLst/>
                    </a:prstGeom>
                    <a:noFill/>
                    <a:ln>
                      <a:noFill/>
                    </a:ln>
                  </pic:spPr>
                </pic:pic>
              </a:graphicData>
            </a:graphic>
          </wp:inline>
        </w:drawing>
      </w:r>
    </w:p>
    <w:p w14:paraId="6E40997F" w14:textId="6ECC1737" w:rsidR="00084E88" w:rsidRPr="00084E88" w:rsidRDefault="00084E88" w:rsidP="00084E88">
      <w:pPr>
        <w:pStyle w:val="AA-Normal"/>
        <w:rPr>
          <w:lang w:val="es-ES"/>
        </w:rPr>
      </w:pPr>
      <w:r w:rsidRPr="00084E88">
        <w:rPr>
          <w:lang w:val="es-ES"/>
        </w:rPr>
        <w:t> También podemos añadirla como filtro. El resultado final será este:</w:t>
      </w:r>
    </w:p>
    <w:p w14:paraId="3F4D8FA1" w14:textId="77777777" w:rsidR="00084E88" w:rsidRPr="00084E88" w:rsidRDefault="00084E88" w:rsidP="00084E88">
      <w:pPr>
        <w:pStyle w:val="AA-Normal"/>
        <w:rPr>
          <w:lang w:val="es-ES"/>
        </w:rPr>
      </w:pPr>
      <w:r w:rsidRPr="00084E88">
        <w:rPr>
          <w:noProof/>
          <w:lang w:val="es-ES" w:eastAsia="es-ES"/>
        </w:rPr>
        <w:drawing>
          <wp:inline distT="0" distB="0" distL="0" distR="0" wp14:anchorId="0BAF5ACC" wp14:editId="613B067F">
            <wp:extent cx="6105525" cy="4800600"/>
            <wp:effectExtent l="0" t="0" r="9525" b="0"/>
            <wp:docPr id="10" name="Imagen 10"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5525" cy="4800600"/>
                    </a:xfrm>
                    <a:prstGeom prst="rect">
                      <a:avLst/>
                    </a:prstGeom>
                    <a:noFill/>
                    <a:ln>
                      <a:noFill/>
                    </a:ln>
                  </pic:spPr>
                </pic:pic>
              </a:graphicData>
            </a:graphic>
          </wp:inline>
        </w:drawing>
      </w:r>
    </w:p>
    <w:p w14:paraId="1D8BDBF2" w14:textId="77777777" w:rsidR="00084E88" w:rsidRPr="00084E88" w:rsidRDefault="00084E88" w:rsidP="00084E88">
      <w:pPr>
        <w:pStyle w:val="AA-Normal"/>
        <w:rPr>
          <w:lang w:val="es-ES"/>
        </w:rPr>
      </w:pPr>
      <w:r w:rsidRPr="00084E88">
        <w:rPr>
          <w:lang w:val="es-ES"/>
        </w:rPr>
        <w:lastRenderedPageBreak/>
        <w:t> </w:t>
      </w:r>
    </w:p>
    <w:p w14:paraId="57C6B22A" w14:textId="77777777" w:rsidR="00B25E84" w:rsidRDefault="00084E88" w:rsidP="00084E88">
      <w:pPr>
        <w:pStyle w:val="AA-Normal"/>
        <w:rPr>
          <w:lang w:val="es-ES"/>
        </w:rPr>
      </w:pPr>
      <w:r w:rsidRPr="00084E88">
        <w:rPr>
          <w:lang w:val="es-ES"/>
        </w:rPr>
        <w:t>Acep</w:t>
      </w:r>
      <w:r w:rsidR="00B25E84">
        <w:rPr>
          <w:lang w:val="es-ES"/>
        </w:rPr>
        <w:t>tamos y volvemos a la home del Centro de D</w:t>
      </w:r>
      <w:r w:rsidRPr="00084E88">
        <w:rPr>
          <w:lang w:val="es-ES"/>
        </w:rPr>
        <w:t>ocumentos. Es hora de cargar varios documentos e ir asignándoles categorías distintas.</w:t>
      </w:r>
      <w:r w:rsidR="00B25E84">
        <w:rPr>
          <w:lang w:val="es-ES"/>
        </w:rPr>
        <w:t xml:space="preserve"> Para ello, utilice varios documentos del paquete “Dummy_Docs.zip” que se ha descomprimido en el paso anterior.</w:t>
      </w:r>
    </w:p>
    <w:p w14:paraId="19819F32" w14:textId="29686289" w:rsidR="00084E88" w:rsidRPr="00084E88" w:rsidRDefault="00B25E84" w:rsidP="00084E88">
      <w:pPr>
        <w:pStyle w:val="AA-Normal"/>
        <w:rPr>
          <w:lang w:val="es-ES"/>
        </w:rPr>
      </w:pPr>
      <w:r>
        <w:rPr>
          <w:lang w:val="es-ES"/>
        </w:rPr>
        <w:t>Para hacer un ejemplo</w:t>
      </w:r>
      <w:r w:rsidR="00084E88" w:rsidRPr="00084E88">
        <w:rPr>
          <w:lang w:val="es-ES"/>
        </w:rPr>
        <w:t xml:space="preserve">, </w:t>
      </w:r>
      <w:r>
        <w:rPr>
          <w:lang w:val="es-ES"/>
        </w:rPr>
        <w:t xml:space="preserve">vamos </w:t>
      </w:r>
      <w:r w:rsidR="00084E88" w:rsidRPr="00084E88">
        <w:rPr>
          <w:lang w:val="es-ES"/>
        </w:rPr>
        <w:t xml:space="preserve">a cargar el archivo </w:t>
      </w:r>
      <w:r>
        <w:rPr>
          <w:lang w:val="es-ES"/>
        </w:rPr>
        <w:t>“</w:t>
      </w:r>
      <w:r w:rsidR="00084E88" w:rsidRPr="00084E88">
        <w:rPr>
          <w:lang w:val="es-ES"/>
        </w:rPr>
        <w:t>Test1.docx</w:t>
      </w:r>
      <w:r>
        <w:rPr>
          <w:lang w:val="es-ES"/>
        </w:rPr>
        <w:t>” (haga la prueba con varios)</w:t>
      </w:r>
      <w:r w:rsidR="00084E88" w:rsidRPr="00084E88">
        <w:rPr>
          <w:lang w:val="es-ES"/>
        </w:rPr>
        <w:t xml:space="preserve">. Para ello, en la home, </w:t>
      </w:r>
      <w:r>
        <w:rPr>
          <w:lang w:val="es-ES"/>
        </w:rPr>
        <w:t>pulsamos</w:t>
      </w:r>
      <w:r w:rsidR="00084E88" w:rsidRPr="00084E88">
        <w:rPr>
          <w:lang w:val="es-ES"/>
        </w:rPr>
        <w:t xml:space="preserve"> el botón de “Cargar documento”:</w:t>
      </w:r>
    </w:p>
    <w:p w14:paraId="1CC4F132" w14:textId="77777777" w:rsidR="00084E88" w:rsidRPr="00084E88" w:rsidRDefault="00084E88" w:rsidP="00084E88">
      <w:pPr>
        <w:pStyle w:val="AA-Normal"/>
        <w:rPr>
          <w:lang w:val="es-ES"/>
        </w:rPr>
      </w:pPr>
      <w:r w:rsidRPr="00084E88">
        <w:rPr>
          <w:noProof/>
          <w:lang w:val="es-ES" w:eastAsia="es-ES"/>
        </w:rPr>
        <w:drawing>
          <wp:inline distT="0" distB="0" distL="0" distR="0" wp14:anchorId="30750D6E" wp14:editId="0DF2EC30">
            <wp:extent cx="5556250" cy="1463743"/>
            <wp:effectExtent l="0" t="0" r="6350" b="3175"/>
            <wp:docPr id="9" name="Imagen 9"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0802" cy="1464942"/>
                    </a:xfrm>
                    <a:prstGeom prst="rect">
                      <a:avLst/>
                    </a:prstGeom>
                    <a:noFill/>
                    <a:ln>
                      <a:noFill/>
                    </a:ln>
                  </pic:spPr>
                </pic:pic>
              </a:graphicData>
            </a:graphic>
          </wp:inline>
        </w:drawing>
      </w:r>
    </w:p>
    <w:p w14:paraId="3ECAAEAB" w14:textId="1D266C05" w:rsidR="00084E88" w:rsidRPr="00084E88" w:rsidRDefault="00084E88" w:rsidP="00084E88">
      <w:pPr>
        <w:pStyle w:val="AA-Normal"/>
        <w:rPr>
          <w:lang w:val="es-ES"/>
        </w:rPr>
      </w:pPr>
      <w:r w:rsidRPr="00084E88">
        <w:rPr>
          <w:lang w:val="es-ES"/>
        </w:rPr>
        <w:t> Buscamos el archivo y aceptamos:</w:t>
      </w:r>
    </w:p>
    <w:p w14:paraId="009BB97B" w14:textId="77777777" w:rsidR="00084E88" w:rsidRPr="00084E88" w:rsidRDefault="00084E88" w:rsidP="00084E88">
      <w:pPr>
        <w:pStyle w:val="AA-Normal"/>
        <w:rPr>
          <w:lang w:val="es-ES"/>
        </w:rPr>
      </w:pPr>
      <w:r w:rsidRPr="00084E88">
        <w:rPr>
          <w:noProof/>
          <w:lang w:val="es-ES" w:eastAsia="es-ES"/>
        </w:rPr>
        <w:drawing>
          <wp:inline distT="0" distB="0" distL="0" distR="0" wp14:anchorId="76B599E1" wp14:editId="2FDD3497">
            <wp:extent cx="5143500" cy="2847975"/>
            <wp:effectExtent l="0" t="0" r="0" b="9525"/>
            <wp:docPr id="45" name="Imagen 45" descr="image">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43500" cy="2847975"/>
                    </a:xfrm>
                    <a:prstGeom prst="rect">
                      <a:avLst/>
                    </a:prstGeom>
                    <a:noFill/>
                    <a:ln>
                      <a:noFill/>
                    </a:ln>
                  </pic:spPr>
                </pic:pic>
              </a:graphicData>
            </a:graphic>
          </wp:inline>
        </w:drawing>
      </w:r>
    </w:p>
    <w:p w14:paraId="0C72DB24" w14:textId="173DD103" w:rsidR="00084E88" w:rsidRPr="00084E88" w:rsidRDefault="00084E88" w:rsidP="00084E88">
      <w:pPr>
        <w:pStyle w:val="AA-Normal"/>
        <w:rPr>
          <w:lang w:val="es-ES"/>
        </w:rPr>
      </w:pPr>
      <w:r w:rsidRPr="00084E88">
        <w:rPr>
          <w:lang w:val="es-ES"/>
        </w:rPr>
        <w:t xml:space="preserve">Ahora, </w:t>
      </w:r>
      <w:r w:rsidR="00B25E84">
        <w:rPr>
          <w:lang w:val="es-ES"/>
        </w:rPr>
        <w:t xml:space="preserve">se solicita </w:t>
      </w:r>
      <w:r w:rsidRPr="00084E88">
        <w:rPr>
          <w:lang w:val="es-ES"/>
        </w:rPr>
        <w:t>que añadamos metadatos. Podemos escribir y esperar las sugerencias:</w:t>
      </w:r>
    </w:p>
    <w:p w14:paraId="2D4DB0B2" w14:textId="77777777" w:rsidR="00084E88" w:rsidRPr="00084E88" w:rsidRDefault="00084E88" w:rsidP="00084E88">
      <w:pPr>
        <w:pStyle w:val="AA-Normal"/>
        <w:rPr>
          <w:lang w:val="es-ES"/>
        </w:rPr>
      </w:pPr>
      <w:r w:rsidRPr="00084E88">
        <w:rPr>
          <w:noProof/>
          <w:lang w:val="es-ES" w:eastAsia="es-ES"/>
        </w:rPr>
        <w:lastRenderedPageBreak/>
        <w:drawing>
          <wp:inline distT="0" distB="0" distL="0" distR="0" wp14:anchorId="54375567" wp14:editId="69D4345F">
            <wp:extent cx="5353050" cy="2295525"/>
            <wp:effectExtent l="0" t="0" r="0" b="9525"/>
            <wp:docPr id="7" name="Imagen 7" descr="imag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3050" cy="2295525"/>
                    </a:xfrm>
                    <a:prstGeom prst="rect">
                      <a:avLst/>
                    </a:prstGeom>
                    <a:noFill/>
                    <a:ln>
                      <a:noFill/>
                    </a:ln>
                  </pic:spPr>
                </pic:pic>
              </a:graphicData>
            </a:graphic>
          </wp:inline>
        </w:drawing>
      </w:r>
    </w:p>
    <w:p w14:paraId="13016808" w14:textId="363ADE24" w:rsidR="00084E88" w:rsidRPr="00084E88" w:rsidRDefault="00084E88" w:rsidP="00084E88">
      <w:pPr>
        <w:pStyle w:val="AA-Normal"/>
        <w:rPr>
          <w:lang w:val="es-ES"/>
        </w:rPr>
      </w:pPr>
      <w:r w:rsidRPr="00084E88">
        <w:rPr>
          <w:lang w:val="es-ES"/>
        </w:rPr>
        <w:t>O pulsar el icono a la derecha de la caja y escribir la jerarquía:</w:t>
      </w:r>
    </w:p>
    <w:p w14:paraId="3800AA1D" w14:textId="77777777" w:rsidR="00084E88" w:rsidRPr="00084E88" w:rsidRDefault="00084E88" w:rsidP="00084E88">
      <w:pPr>
        <w:pStyle w:val="AA-Normal"/>
        <w:rPr>
          <w:lang w:val="es-ES"/>
        </w:rPr>
      </w:pPr>
      <w:r w:rsidRPr="00084E88">
        <w:rPr>
          <w:noProof/>
          <w:lang w:val="es-ES" w:eastAsia="es-ES"/>
        </w:rPr>
        <w:drawing>
          <wp:inline distT="0" distB="0" distL="0" distR="0" wp14:anchorId="0CEA0631" wp14:editId="08FC4BF0">
            <wp:extent cx="5200650" cy="4086225"/>
            <wp:effectExtent l="0" t="0" r="0" b="9525"/>
            <wp:docPr id="6" name="Imagen 6" descr="image">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0650" cy="4086225"/>
                    </a:xfrm>
                    <a:prstGeom prst="rect">
                      <a:avLst/>
                    </a:prstGeom>
                    <a:noFill/>
                    <a:ln>
                      <a:noFill/>
                    </a:ln>
                  </pic:spPr>
                </pic:pic>
              </a:graphicData>
            </a:graphic>
          </wp:inline>
        </w:drawing>
      </w:r>
    </w:p>
    <w:p w14:paraId="468C3E0D" w14:textId="3BA53647" w:rsidR="00084E88" w:rsidRPr="00084E88" w:rsidRDefault="00B25E84" w:rsidP="00084E88">
      <w:pPr>
        <w:pStyle w:val="AA-Normal"/>
        <w:rPr>
          <w:lang w:val="es-ES"/>
        </w:rPr>
      </w:pPr>
      <w:r>
        <w:rPr>
          <w:lang w:val="es-ES"/>
        </w:rPr>
        <w:t>Como se ha</w:t>
      </w:r>
      <w:r w:rsidR="00084E88" w:rsidRPr="00084E88">
        <w:rPr>
          <w:lang w:val="es-ES"/>
        </w:rPr>
        <w:t xml:space="preserve"> mencionado anteriormente, si hemos permitido varios valores, podemos aplicarlos:</w:t>
      </w:r>
    </w:p>
    <w:p w14:paraId="214DC1D1" w14:textId="77777777" w:rsidR="00B25E84" w:rsidRDefault="00084E88" w:rsidP="00084E88">
      <w:pPr>
        <w:pStyle w:val="AA-Normal"/>
        <w:rPr>
          <w:lang w:val="es-ES"/>
        </w:rPr>
      </w:pPr>
      <w:r w:rsidRPr="00084E88">
        <w:rPr>
          <w:noProof/>
          <w:lang w:val="es-ES" w:eastAsia="es-ES"/>
        </w:rPr>
        <w:lastRenderedPageBreak/>
        <w:drawing>
          <wp:inline distT="0" distB="0" distL="0" distR="0" wp14:anchorId="51F9EA43" wp14:editId="7B9CEF64">
            <wp:extent cx="5343525" cy="3771900"/>
            <wp:effectExtent l="0" t="0" r="9525" b="0"/>
            <wp:docPr id="5" name="Imagen 5" descr="imag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525" cy="3771900"/>
                    </a:xfrm>
                    <a:prstGeom prst="rect">
                      <a:avLst/>
                    </a:prstGeom>
                    <a:noFill/>
                    <a:ln>
                      <a:noFill/>
                    </a:ln>
                  </pic:spPr>
                </pic:pic>
              </a:graphicData>
            </a:graphic>
          </wp:inline>
        </w:drawing>
      </w:r>
    </w:p>
    <w:p w14:paraId="76CFD471" w14:textId="167BAA74" w:rsidR="00B25E84" w:rsidRDefault="00B25E84" w:rsidP="00084E88">
      <w:pPr>
        <w:pStyle w:val="AA-Normal"/>
        <w:rPr>
          <w:lang w:val="es-ES"/>
        </w:rPr>
      </w:pPr>
      <w:r>
        <w:rPr>
          <w:lang w:val="es-ES"/>
        </w:rPr>
        <w:t>Cargue más documentos de prueba y asígneles distintos metadatos.</w:t>
      </w:r>
    </w:p>
    <w:p w14:paraId="7FE4780F" w14:textId="4EC5014D" w:rsidR="00084E88" w:rsidRPr="00084E88" w:rsidRDefault="00B25E84" w:rsidP="00084E88">
      <w:pPr>
        <w:pStyle w:val="AA-Normal"/>
        <w:rPr>
          <w:lang w:val="es-ES"/>
        </w:rPr>
      </w:pPr>
      <w:r>
        <w:rPr>
          <w:lang w:val="es-ES"/>
        </w:rPr>
        <w:t>Una vez se hayan cargado varios documento más de prueba, e</w:t>
      </w:r>
      <w:r w:rsidR="00084E88" w:rsidRPr="00084E88">
        <w:rPr>
          <w:lang w:val="es-ES"/>
        </w:rPr>
        <w:t xml:space="preserve">l resultado final </w:t>
      </w:r>
      <w:proofErr w:type="spellStart"/>
      <w:r>
        <w:rPr>
          <w:lang w:val="es-ES"/>
        </w:rPr>
        <w:t>debe´ria</w:t>
      </w:r>
      <w:proofErr w:type="spellEnd"/>
      <w:r>
        <w:rPr>
          <w:lang w:val="es-ES"/>
        </w:rPr>
        <w:t xml:space="preserve"> ser parecido a este</w:t>
      </w:r>
      <w:r w:rsidR="00084E88" w:rsidRPr="00084E88">
        <w:rPr>
          <w:lang w:val="es-ES"/>
        </w:rPr>
        <w:t>:</w:t>
      </w:r>
    </w:p>
    <w:p w14:paraId="545138D4" w14:textId="37D2E2AA" w:rsidR="00084E88" w:rsidRPr="00084E88" w:rsidRDefault="00084E88" w:rsidP="00084E88">
      <w:pPr>
        <w:pStyle w:val="AA-Normal"/>
        <w:rPr>
          <w:lang w:val="es-ES"/>
        </w:rPr>
      </w:pPr>
      <w:r w:rsidRPr="00084E88">
        <w:rPr>
          <w:noProof/>
          <w:lang w:val="es-ES" w:eastAsia="es-ES"/>
        </w:rPr>
        <w:drawing>
          <wp:inline distT="0" distB="0" distL="0" distR="0" wp14:anchorId="4E98D47A" wp14:editId="581C1D9E">
            <wp:extent cx="6505575" cy="2324100"/>
            <wp:effectExtent l="0" t="0" r="9525" b="0"/>
            <wp:docPr id="4" name="Imagen 4" descr="imag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05575" cy="2324100"/>
                    </a:xfrm>
                    <a:prstGeom prst="rect">
                      <a:avLst/>
                    </a:prstGeom>
                    <a:noFill/>
                    <a:ln>
                      <a:noFill/>
                    </a:ln>
                  </pic:spPr>
                </pic:pic>
              </a:graphicData>
            </a:graphic>
          </wp:inline>
        </w:drawing>
      </w:r>
    </w:p>
    <w:p w14:paraId="4AFDF5A8" w14:textId="77777777" w:rsidR="00084E88" w:rsidRPr="00084E88" w:rsidRDefault="00084E88" w:rsidP="00084E88">
      <w:pPr>
        <w:pStyle w:val="AA-Normal"/>
        <w:rPr>
          <w:lang w:val="es-ES"/>
        </w:rPr>
      </w:pPr>
      <w:r w:rsidRPr="00084E88">
        <w:rPr>
          <w:lang w:val="es-ES"/>
        </w:rPr>
        <w:t xml:space="preserve">Independientemente de la jerarquía, vemos una vista plana de los documentos. En el panel izquierdo se encuentra la navegación por los metadatos. Si pulsamos por ejemplo en </w:t>
      </w:r>
      <w:r w:rsidRPr="00084E88">
        <w:rPr>
          <w:lang w:val="es-ES"/>
        </w:rPr>
        <w:lastRenderedPageBreak/>
        <w:t>ventas de España &gt; Madrid &gt; Sede Blasco de Garay veremos los documentos pertenecientes a ventas, incluidos los de niveles hijo de ventas:</w:t>
      </w:r>
    </w:p>
    <w:p w14:paraId="0BC6034E" w14:textId="77777777" w:rsidR="00084E88" w:rsidRPr="00084E88" w:rsidRDefault="00084E88" w:rsidP="00084E88">
      <w:pPr>
        <w:pStyle w:val="AA-Normal"/>
        <w:rPr>
          <w:lang w:val="es-ES"/>
        </w:rPr>
      </w:pPr>
      <w:r w:rsidRPr="00084E88">
        <w:rPr>
          <w:noProof/>
          <w:lang w:val="es-ES" w:eastAsia="es-ES"/>
        </w:rPr>
        <w:drawing>
          <wp:inline distT="0" distB="0" distL="0" distR="0" wp14:anchorId="49A9134F" wp14:editId="7656A087">
            <wp:extent cx="6600825" cy="3638550"/>
            <wp:effectExtent l="0" t="0" r="9525" b="0"/>
            <wp:docPr id="3" name="Imagen 3" descr="image">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00825" cy="3638550"/>
                    </a:xfrm>
                    <a:prstGeom prst="rect">
                      <a:avLst/>
                    </a:prstGeom>
                    <a:noFill/>
                    <a:ln>
                      <a:noFill/>
                    </a:ln>
                  </pic:spPr>
                </pic:pic>
              </a:graphicData>
            </a:graphic>
          </wp:inline>
        </w:drawing>
      </w:r>
    </w:p>
    <w:p w14:paraId="3BBA22A2" w14:textId="6DB052A1" w:rsidR="00084E88" w:rsidRPr="00084E88" w:rsidRDefault="00084E88" w:rsidP="00084E88">
      <w:pPr>
        <w:pStyle w:val="AA-Normal"/>
        <w:rPr>
          <w:lang w:val="es-ES"/>
        </w:rPr>
      </w:pPr>
      <w:r w:rsidRPr="00084E88">
        <w:rPr>
          <w:lang w:val="es-ES"/>
        </w:rPr>
        <w:t>Si quisiéramos sólo los contratos, se filtraría aún más la lista:</w:t>
      </w:r>
    </w:p>
    <w:p w14:paraId="6ECF7E96" w14:textId="77777777" w:rsidR="00084E88" w:rsidRPr="00084E88" w:rsidRDefault="00084E88" w:rsidP="00084E88">
      <w:pPr>
        <w:pStyle w:val="AA-Normal"/>
        <w:rPr>
          <w:lang w:val="es-ES"/>
        </w:rPr>
      </w:pPr>
      <w:r w:rsidRPr="00084E88">
        <w:rPr>
          <w:noProof/>
          <w:lang w:val="es-ES" w:eastAsia="es-ES"/>
        </w:rPr>
        <w:drawing>
          <wp:inline distT="0" distB="0" distL="0" distR="0" wp14:anchorId="74594B48" wp14:editId="20AA0D42">
            <wp:extent cx="6515100" cy="2390775"/>
            <wp:effectExtent l="0" t="0" r="0" b="9525"/>
            <wp:docPr id="2" name="Imagen 2" descr="imag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15100" cy="2390775"/>
                    </a:xfrm>
                    <a:prstGeom prst="rect">
                      <a:avLst/>
                    </a:prstGeom>
                    <a:noFill/>
                    <a:ln>
                      <a:noFill/>
                    </a:ln>
                  </pic:spPr>
                </pic:pic>
              </a:graphicData>
            </a:graphic>
          </wp:inline>
        </w:drawing>
      </w:r>
    </w:p>
    <w:p w14:paraId="69AD114F" w14:textId="73222845" w:rsidR="00084E88" w:rsidRPr="00084E88" w:rsidRDefault="00084E88" w:rsidP="00084E88">
      <w:pPr>
        <w:pStyle w:val="AA-Normal"/>
        <w:rPr>
          <w:lang w:val="es-ES"/>
        </w:rPr>
      </w:pPr>
      <w:r w:rsidRPr="00084E88">
        <w:rPr>
          <w:lang w:val="es-ES"/>
        </w:rPr>
        <w:t>Y sólo los de 2010:</w:t>
      </w:r>
    </w:p>
    <w:p w14:paraId="2F7DF358" w14:textId="77777777" w:rsidR="00084E88" w:rsidRPr="00084E88" w:rsidRDefault="00084E88" w:rsidP="00084E88">
      <w:pPr>
        <w:pStyle w:val="AA-Normal"/>
        <w:rPr>
          <w:lang w:val="es-ES"/>
        </w:rPr>
      </w:pPr>
      <w:r w:rsidRPr="00084E88">
        <w:rPr>
          <w:noProof/>
          <w:lang w:val="es-ES" w:eastAsia="es-ES"/>
        </w:rPr>
        <w:lastRenderedPageBreak/>
        <w:drawing>
          <wp:inline distT="0" distB="0" distL="0" distR="0" wp14:anchorId="36CB5972" wp14:editId="3233344B">
            <wp:extent cx="6457950" cy="3810000"/>
            <wp:effectExtent l="0" t="0" r="0" b="0"/>
            <wp:docPr id="46" name="Imagen 46" descr="im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57950" cy="3810000"/>
                    </a:xfrm>
                    <a:prstGeom prst="rect">
                      <a:avLst/>
                    </a:prstGeom>
                    <a:noFill/>
                    <a:ln>
                      <a:noFill/>
                    </a:ln>
                  </pic:spPr>
                </pic:pic>
              </a:graphicData>
            </a:graphic>
          </wp:inline>
        </w:drawing>
      </w:r>
    </w:p>
    <w:p w14:paraId="726742F3" w14:textId="77777777" w:rsidR="00084E88" w:rsidRPr="00084E88" w:rsidRDefault="00084E88" w:rsidP="00084E88">
      <w:pPr>
        <w:pStyle w:val="AA-Normal"/>
        <w:rPr>
          <w:lang w:val="es-ES"/>
        </w:rPr>
      </w:pPr>
    </w:p>
    <w:p w14:paraId="32213B2D" w14:textId="0B88198D" w:rsidR="00084E88" w:rsidRDefault="00084E88" w:rsidP="00084E88">
      <w:pPr>
        <w:jc w:val="both"/>
      </w:pPr>
    </w:p>
    <w:p w14:paraId="297DEB9C" w14:textId="52D5559A" w:rsidR="00B25E84" w:rsidRPr="008420C2" w:rsidRDefault="00B25E84" w:rsidP="00B25E84">
      <w:pPr>
        <w:pStyle w:val="Ttulo1"/>
      </w:pPr>
      <w:r>
        <w:t>Ejercicio</w:t>
      </w:r>
      <w:r w:rsidRPr="008420C2">
        <w:t xml:space="preserve"> </w:t>
      </w:r>
      <w:r>
        <w:t>2</w:t>
      </w:r>
      <w:r w:rsidRPr="008420C2">
        <w:t xml:space="preserve">: </w:t>
      </w:r>
      <w:r>
        <w:t>Creación de un Centro de Registros</w:t>
      </w:r>
    </w:p>
    <w:p w14:paraId="5EC47791" w14:textId="14A7DB43" w:rsidR="00B25E84" w:rsidRPr="008420C2" w:rsidRDefault="00B25E84" w:rsidP="00B25E84">
      <w:pPr>
        <w:pStyle w:val="AA-Normal"/>
        <w:rPr>
          <w:b/>
          <w:bCs/>
        </w:rPr>
      </w:pPr>
      <w:r>
        <w:t xml:space="preserve">En el siguiente ejercicio crearemos un Centro de Registros y probaremos alguna funcionalidad. </w:t>
      </w:r>
    </w:p>
    <w:p w14:paraId="322BE2D9" w14:textId="77777777" w:rsidR="00B25E84" w:rsidRPr="008420C2" w:rsidRDefault="00B25E84" w:rsidP="00B25E84">
      <w:pPr>
        <w:pStyle w:val="Ttulo2"/>
      </w:pPr>
      <w:r>
        <w:t>Tarea</w:t>
      </w:r>
      <w:r w:rsidRPr="008420C2">
        <w:t xml:space="preserve"> 1 – </w:t>
      </w:r>
      <w:r>
        <w:t>Creación del sitio</w:t>
      </w:r>
    </w:p>
    <w:p w14:paraId="58AA6B42" w14:textId="77777777" w:rsidR="00B25E84" w:rsidRPr="008420C2" w:rsidRDefault="00B25E84" w:rsidP="00B25E84">
      <w:pPr>
        <w:pStyle w:val="ProcedureLeadin"/>
        <w:ind w:left="0"/>
      </w:pPr>
      <w:r>
        <w:t>Para crear un sitio de tipo Centro de Documentación siga estos pasos:</w:t>
      </w:r>
    </w:p>
    <w:p w14:paraId="1CE1A74F" w14:textId="77777777" w:rsidR="00B25E84" w:rsidRPr="008420C2" w:rsidRDefault="00B25E84" w:rsidP="00AE19F5">
      <w:pPr>
        <w:pStyle w:val="Prrafodelista"/>
        <w:numPr>
          <w:ilvl w:val="0"/>
          <w:numId w:val="16"/>
        </w:numPr>
        <w:jc w:val="both"/>
      </w:pPr>
      <w:r>
        <w:t xml:space="preserve">Inicie sesión en su subscripción de Office 365. </w:t>
      </w:r>
    </w:p>
    <w:p w14:paraId="17DC3D7F" w14:textId="77777777" w:rsidR="00B25E84" w:rsidRPr="008420C2" w:rsidRDefault="00B25E84" w:rsidP="00AE19F5">
      <w:pPr>
        <w:pStyle w:val="Prrafodelista"/>
        <w:numPr>
          <w:ilvl w:val="0"/>
          <w:numId w:val="16"/>
        </w:numPr>
        <w:jc w:val="both"/>
      </w:pPr>
      <w:r>
        <w:t xml:space="preserve">Acceda a su colección de sitios. </w:t>
      </w:r>
    </w:p>
    <w:p w14:paraId="772FE2A9" w14:textId="77777777" w:rsidR="00B25E84" w:rsidRDefault="00B25E84" w:rsidP="00AE19F5">
      <w:pPr>
        <w:pStyle w:val="Prrafodelista"/>
        <w:numPr>
          <w:ilvl w:val="0"/>
          <w:numId w:val="16"/>
        </w:numPr>
        <w:jc w:val="both"/>
      </w:pPr>
      <w:r>
        <w:t>Acceda a “Contenidos del sitio”:</w:t>
      </w:r>
    </w:p>
    <w:p w14:paraId="03177013" w14:textId="77777777" w:rsidR="00B25E84" w:rsidRDefault="00B25E84" w:rsidP="00B25E84">
      <w:pPr>
        <w:pStyle w:val="Prrafodelista"/>
        <w:jc w:val="both"/>
      </w:pPr>
      <w:r>
        <w:rPr>
          <w:noProof/>
          <w:lang w:val="es-ES" w:eastAsia="es-ES"/>
        </w:rPr>
        <w:lastRenderedPageBreak/>
        <w:drawing>
          <wp:inline distT="0" distB="0" distL="0" distR="0" wp14:anchorId="30D6FF89" wp14:editId="5554FE36">
            <wp:extent cx="2445547" cy="20764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1964" cy="2081899"/>
                    </a:xfrm>
                    <a:prstGeom prst="rect">
                      <a:avLst/>
                    </a:prstGeom>
                  </pic:spPr>
                </pic:pic>
              </a:graphicData>
            </a:graphic>
          </wp:inline>
        </w:drawing>
      </w:r>
    </w:p>
    <w:p w14:paraId="353333FD" w14:textId="77777777" w:rsidR="00B25E84" w:rsidRDefault="00B25E84" w:rsidP="00AE19F5">
      <w:pPr>
        <w:pStyle w:val="Prrafodelista"/>
        <w:numPr>
          <w:ilvl w:val="0"/>
          <w:numId w:val="16"/>
        </w:numPr>
        <w:jc w:val="both"/>
      </w:pPr>
      <w:r>
        <w:t>Seleccione “</w:t>
      </w:r>
      <w:proofErr w:type="spellStart"/>
      <w:r>
        <w:t>Subsitio</w:t>
      </w:r>
      <w:proofErr w:type="spellEnd"/>
      <w:r>
        <w:t xml:space="preserve"> nuevo”:</w:t>
      </w:r>
    </w:p>
    <w:p w14:paraId="085E3567" w14:textId="77777777" w:rsidR="00B25E84" w:rsidRDefault="00B25E84" w:rsidP="00B25E84">
      <w:pPr>
        <w:pStyle w:val="Prrafodelista"/>
        <w:jc w:val="both"/>
      </w:pPr>
      <w:r>
        <w:rPr>
          <w:noProof/>
          <w:lang w:val="es-ES" w:eastAsia="es-ES"/>
        </w:rPr>
        <w:drawing>
          <wp:inline distT="0" distB="0" distL="0" distR="0" wp14:anchorId="3C0CA541" wp14:editId="4C2C7B7D">
            <wp:extent cx="2314575" cy="46672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4575" cy="466725"/>
                    </a:xfrm>
                    <a:prstGeom prst="rect">
                      <a:avLst/>
                    </a:prstGeom>
                  </pic:spPr>
                </pic:pic>
              </a:graphicData>
            </a:graphic>
          </wp:inline>
        </w:drawing>
      </w:r>
    </w:p>
    <w:p w14:paraId="21335549" w14:textId="62975EEC" w:rsidR="00B25E84" w:rsidRDefault="00B25E84" w:rsidP="00AE19F5">
      <w:pPr>
        <w:pStyle w:val="Prrafodelista"/>
        <w:numPr>
          <w:ilvl w:val="0"/>
          <w:numId w:val="16"/>
        </w:numPr>
        <w:jc w:val="both"/>
      </w:pPr>
      <w:r>
        <w:t xml:space="preserve">Cree un sitio de tipo “Centro de </w:t>
      </w:r>
      <w:proofErr w:type="spellStart"/>
      <w:r>
        <w:t>Resgistros</w:t>
      </w:r>
      <w:proofErr w:type="spellEnd"/>
      <w:r>
        <w:t>”. Puede elegir el idioma, título y seguridad que desee:</w:t>
      </w:r>
    </w:p>
    <w:p w14:paraId="495B9315" w14:textId="3B696721" w:rsidR="00B25E84" w:rsidRDefault="00B25E84" w:rsidP="00B25E84">
      <w:pPr>
        <w:pStyle w:val="Prrafodelista"/>
        <w:jc w:val="both"/>
      </w:pPr>
      <w:r>
        <w:rPr>
          <w:noProof/>
          <w:lang w:val="es-ES" w:eastAsia="es-ES"/>
        </w:rPr>
        <w:drawing>
          <wp:inline distT="0" distB="0" distL="0" distR="0" wp14:anchorId="55A63B19" wp14:editId="34797E1C">
            <wp:extent cx="3098800" cy="1423618"/>
            <wp:effectExtent l="0" t="0" r="635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1530" cy="1429466"/>
                    </a:xfrm>
                    <a:prstGeom prst="rect">
                      <a:avLst/>
                    </a:prstGeom>
                  </pic:spPr>
                </pic:pic>
              </a:graphicData>
            </a:graphic>
          </wp:inline>
        </w:drawing>
      </w:r>
    </w:p>
    <w:p w14:paraId="592663FE" w14:textId="77777777" w:rsidR="00B25E84" w:rsidRDefault="00B25E84" w:rsidP="00AE19F5">
      <w:pPr>
        <w:pStyle w:val="Prrafodelista"/>
        <w:numPr>
          <w:ilvl w:val="0"/>
          <w:numId w:val="16"/>
        </w:numPr>
        <w:jc w:val="both"/>
      </w:pPr>
      <w:r>
        <w:t>Transcurridos unos segundos, verá el nuevo sitio:</w:t>
      </w:r>
    </w:p>
    <w:p w14:paraId="2B565169" w14:textId="17295E81" w:rsidR="00B25E84" w:rsidRDefault="00B25E84" w:rsidP="00084E88">
      <w:pPr>
        <w:jc w:val="both"/>
      </w:pPr>
      <w:r>
        <w:rPr>
          <w:noProof/>
          <w:lang w:val="es-ES" w:eastAsia="es-ES"/>
        </w:rPr>
        <w:drawing>
          <wp:inline distT="0" distB="0" distL="0" distR="0" wp14:anchorId="291B3024" wp14:editId="36492252">
            <wp:extent cx="5486400" cy="2825115"/>
            <wp:effectExtent l="19050" t="19050" r="19050" b="133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825115"/>
                    </a:xfrm>
                    <a:prstGeom prst="rect">
                      <a:avLst/>
                    </a:prstGeom>
                    <a:ln>
                      <a:solidFill>
                        <a:schemeClr val="bg1">
                          <a:lumMod val="75000"/>
                        </a:schemeClr>
                      </a:solidFill>
                    </a:ln>
                  </pic:spPr>
                </pic:pic>
              </a:graphicData>
            </a:graphic>
          </wp:inline>
        </w:drawing>
      </w:r>
    </w:p>
    <w:p w14:paraId="106C96FA" w14:textId="77777777" w:rsidR="000923F6" w:rsidRDefault="000923F6" w:rsidP="00084E88">
      <w:pPr>
        <w:jc w:val="both"/>
      </w:pPr>
    </w:p>
    <w:p w14:paraId="7CF1EDF1" w14:textId="7E9AF2AE" w:rsidR="00B25E84" w:rsidRPr="008420C2" w:rsidRDefault="00B25E84" w:rsidP="00B25E84">
      <w:pPr>
        <w:pStyle w:val="Ttulo2"/>
      </w:pPr>
      <w:r>
        <w:t>Tarea 2</w:t>
      </w:r>
      <w:r w:rsidRPr="008420C2">
        <w:t xml:space="preserve"> – </w:t>
      </w:r>
      <w:r w:rsidR="00797624">
        <w:t>Creación de tipos de contenido</w:t>
      </w:r>
    </w:p>
    <w:p w14:paraId="68423FBE" w14:textId="2A005E8F" w:rsidR="00B25E84" w:rsidRDefault="00797624" w:rsidP="00797624">
      <w:pPr>
        <w:pStyle w:val="AA-Normal"/>
      </w:pPr>
      <w:r>
        <w:t>En el menú de configuración, aparece una nueva opción llamada “Administrar el Centro de Registros”. Esta nueva opción nos permitirá configurar todo lo relacionado con los registros</w:t>
      </w:r>
      <w:r w:rsidR="00B25E84">
        <w:t>:</w:t>
      </w:r>
    </w:p>
    <w:p w14:paraId="51B2A083" w14:textId="77777777" w:rsidR="00797624" w:rsidRDefault="00797624" w:rsidP="00797624">
      <w:pPr>
        <w:pStyle w:val="AA-Normal"/>
      </w:pPr>
      <w:r>
        <w:rPr>
          <w:noProof/>
          <w:lang w:val="es-ES" w:eastAsia="es-ES"/>
        </w:rPr>
        <w:drawing>
          <wp:inline distT="0" distB="0" distL="0" distR="0" wp14:anchorId="48E27489" wp14:editId="749B34FA">
            <wp:extent cx="2082288" cy="2317750"/>
            <wp:effectExtent l="19050" t="19050" r="13335" b="2540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88026" cy="2324137"/>
                    </a:xfrm>
                    <a:prstGeom prst="rect">
                      <a:avLst/>
                    </a:prstGeom>
                    <a:ln>
                      <a:solidFill>
                        <a:schemeClr val="bg1">
                          <a:lumMod val="75000"/>
                        </a:schemeClr>
                      </a:solidFill>
                    </a:ln>
                  </pic:spPr>
                </pic:pic>
              </a:graphicData>
            </a:graphic>
          </wp:inline>
        </w:drawing>
      </w:r>
    </w:p>
    <w:p w14:paraId="78A7F05F" w14:textId="5B6FB2E7" w:rsidR="00797624" w:rsidRDefault="00797624" w:rsidP="00797624">
      <w:pPr>
        <w:pStyle w:val="AA-Normal"/>
      </w:pPr>
      <w:r>
        <w:t>Dentro de la administración del centro de registros, seleccionamos la opción “Crear tipos de contenido”:</w:t>
      </w:r>
    </w:p>
    <w:p w14:paraId="743DDAD9" w14:textId="1325FBDC" w:rsidR="00797624" w:rsidRDefault="00797624" w:rsidP="00797624">
      <w:pPr>
        <w:pStyle w:val="AA-Normal"/>
      </w:pPr>
      <w:r>
        <w:rPr>
          <w:noProof/>
          <w:lang w:val="es-ES" w:eastAsia="es-ES"/>
        </w:rPr>
        <w:drawing>
          <wp:inline distT="0" distB="0" distL="0" distR="0" wp14:anchorId="333BDB26" wp14:editId="38789188">
            <wp:extent cx="5486400" cy="3293110"/>
            <wp:effectExtent l="19050" t="19050" r="19050" b="215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293110"/>
                    </a:xfrm>
                    <a:prstGeom prst="rect">
                      <a:avLst/>
                    </a:prstGeom>
                    <a:ln>
                      <a:solidFill>
                        <a:schemeClr val="bg1">
                          <a:lumMod val="75000"/>
                        </a:schemeClr>
                      </a:solidFill>
                    </a:ln>
                  </pic:spPr>
                </pic:pic>
              </a:graphicData>
            </a:graphic>
          </wp:inline>
        </w:drawing>
      </w:r>
    </w:p>
    <w:p w14:paraId="014C5050" w14:textId="01B82AE9" w:rsidR="00797624" w:rsidRDefault="00797624" w:rsidP="00797624">
      <w:pPr>
        <w:pStyle w:val="AA-Normal"/>
      </w:pPr>
      <w:r>
        <w:lastRenderedPageBreak/>
        <w:t>Pulsamos en “Crear”. Creamos un tipo de contenido “Factura” con los siguientes datos:</w:t>
      </w:r>
    </w:p>
    <w:p w14:paraId="1152DF86" w14:textId="1A15988F" w:rsidR="00797624" w:rsidRDefault="00797624" w:rsidP="00797624">
      <w:pPr>
        <w:pStyle w:val="AA-Normal"/>
      </w:pPr>
      <w:r>
        <w:rPr>
          <w:noProof/>
          <w:lang w:val="es-ES" w:eastAsia="es-ES"/>
        </w:rPr>
        <w:drawing>
          <wp:inline distT="0" distB="0" distL="0" distR="0" wp14:anchorId="498A76DF" wp14:editId="077A5098">
            <wp:extent cx="5486400" cy="3733165"/>
            <wp:effectExtent l="19050" t="19050" r="19050" b="196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3733165"/>
                    </a:xfrm>
                    <a:prstGeom prst="rect">
                      <a:avLst/>
                    </a:prstGeom>
                    <a:ln>
                      <a:solidFill>
                        <a:schemeClr val="bg1">
                          <a:lumMod val="75000"/>
                        </a:schemeClr>
                      </a:solidFill>
                    </a:ln>
                  </pic:spPr>
                </pic:pic>
              </a:graphicData>
            </a:graphic>
          </wp:inline>
        </w:drawing>
      </w:r>
    </w:p>
    <w:p w14:paraId="7A729D20" w14:textId="256596FA" w:rsidR="00797624" w:rsidRDefault="00BE0BCB" w:rsidP="00797624">
      <w:pPr>
        <w:pStyle w:val="AA-Normal"/>
      </w:pPr>
      <w:r>
        <w:t>Volviendo a la administración del Centro de Registros, pulsamos en “Crear biblioteca de registros”:</w:t>
      </w:r>
    </w:p>
    <w:p w14:paraId="455DBE06" w14:textId="280E0366" w:rsidR="00BE0BCB" w:rsidRDefault="00BE0BCB" w:rsidP="00797624">
      <w:pPr>
        <w:pStyle w:val="AA-Normal"/>
      </w:pPr>
      <w:r>
        <w:rPr>
          <w:noProof/>
          <w:lang w:val="es-ES" w:eastAsia="es-ES"/>
        </w:rPr>
        <w:lastRenderedPageBreak/>
        <w:drawing>
          <wp:inline distT="0" distB="0" distL="0" distR="0" wp14:anchorId="3CA51D92" wp14:editId="2A55053A">
            <wp:extent cx="5486400" cy="3305810"/>
            <wp:effectExtent l="19050" t="19050" r="19050" b="279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3305810"/>
                    </a:xfrm>
                    <a:prstGeom prst="rect">
                      <a:avLst/>
                    </a:prstGeom>
                    <a:ln>
                      <a:solidFill>
                        <a:schemeClr val="bg1">
                          <a:lumMod val="75000"/>
                        </a:schemeClr>
                      </a:solidFill>
                    </a:ln>
                  </pic:spPr>
                </pic:pic>
              </a:graphicData>
            </a:graphic>
          </wp:inline>
        </w:drawing>
      </w:r>
    </w:p>
    <w:p w14:paraId="1AB64356" w14:textId="7852A5D1" w:rsidR="00BE0BCB" w:rsidRDefault="00BE0BCB" w:rsidP="00797624">
      <w:pPr>
        <w:pStyle w:val="AA-Normal"/>
      </w:pPr>
      <w:r>
        <w:t>Seleccionamos “Biblioteca de documentos” y la creamos con estas opciones:</w:t>
      </w:r>
    </w:p>
    <w:p w14:paraId="15B03CE9" w14:textId="40870A33" w:rsidR="00BE0BCB" w:rsidRDefault="00BE0BCB" w:rsidP="00797624">
      <w:pPr>
        <w:pStyle w:val="AA-Normal"/>
      </w:pPr>
      <w:r>
        <w:rPr>
          <w:noProof/>
          <w:lang w:val="es-ES" w:eastAsia="es-ES"/>
        </w:rPr>
        <w:drawing>
          <wp:inline distT="0" distB="0" distL="0" distR="0" wp14:anchorId="179F1521" wp14:editId="5F56FA41">
            <wp:extent cx="5486400" cy="4023995"/>
            <wp:effectExtent l="19050" t="19050" r="19050" b="1460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4023995"/>
                    </a:xfrm>
                    <a:prstGeom prst="rect">
                      <a:avLst/>
                    </a:prstGeom>
                    <a:ln>
                      <a:solidFill>
                        <a:schemeClr val="bg1">
                          <a:lumMod val="75000"/>
                        </a:schemeClr>
                      </a:solidFill>
                    </a:ln>
                  </pic:spPr>
                </pic:pic>
              </a:graphicData>
            </a:graphic>
          </wp:inline>
        </w:drawing>
      </w:r>
    </w:p>
    <w:p w14:paraId="26CB84A7" w14:textId="026B7334" w:rsidR="00BE0BCB" w:rsidRDefault="00BE0BCB" w:rsidP="00797624">
      <w:pPr>
        <w:pStyle w:val="AA-Normal"/>
      </w:pPr>
      <w:r>
        <w:lastRenderedPageBreak/>
        <w:t>Ya está creada la biblioteca de documentos facturas. Esta biblioteca contendrá documentos con el tipo de contenido “Factura” que hemos definido. Para asociar el tipo de contenido, accedemos a “Configuración de la biblioteca”:</w:t>
      </w:r>
    </w:p>
    <w:p w14:paraId="6F2F4352" w14:textId="7EE78E2D" w:rsidR="00BE0BCB" w:rsidRDefault="00BE0BCB" w:rsidP="00797624">
      <w:pPr>
        <w:pStyle w:val="AA-Normal"/>
      </w:pPr>
      <w:r>
        <w:rPr>
          <w:noProof/>
          <w:lang w:val="es-ES" w:eastAsia="es-ES"/>
        </w:rPr>
        <w:drawing>
          <wp:inline distT="0" distB="0" distL="0" distR="0" wp14:anchorId="144656BA" wp14:editId="07B66AB6">
            <wp:extent cx="5486400" cy="1623060"/>
            <wp:effectExtent l="19050" t="19050" r="19050" b="152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623060"/>
                    </a:xfrm>
                    <a:prstGeom prst="rect">
                      <a:avLst/>
                    </a:prstGeom>
                    <a:ln>
                      <a:solidFill>
                        <a:schemeClr val="bg1">
                          <a:lumMod val="75000"/>
                        </a:schemeClr>
                      </a:solidFill>
                    </a:ln>
                  </pic:spPr>
                </pic:pic>
              </a:graphicData>
            </a:graphic>
          </wp:inline>
        </w:drawing>
      </w:r>
    </w:p>
    <w:p w14:paraId="7C288003" w14:textId="5892FD46" w:rsidR="00BE0BCB" w:rsidRDefault="00BE0BCB" w:rsidP="00797624">
      <w:pPr>
        <w:pStyle w:val="AA-Normal"/>
      </w:pPr>
      <w:r>
        <w:t>En “Configuración avanzada”, especificamos que queremos permitir tipos de contenido:</w:t>
      </w:r>
    </w:p>
    <w:p w14:paraId="1A0B4CB6" w14:textId="4FDEBA76" w:rsidR="00BE0BCB" w:rsidRDefault="00BE0BCB" w:rsidP="00797624">
      <w:pPr>
        <w:pStyle w:val="AA-Normal"/>
      </w:pPr>
      <w:r>
        <w:rPr>
          <w:noProof/>
          <w:lang w:val="es-ES" w:eastAsia="es-ES"/>
        </w:rPr>
        <w:drawing>
          <wp:inline distT="0" distB="0" distL="0" distR="0" wp14:anchorId="2EA41CA8" wp14:editId="492E4E68">
            <wp:extent cx="4933950" cy="1362075"/>
            <wp:effectExtent l="19050" t="19050" r="19050" b="285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3950" cy="1362075"/>
                    </a:xfrm>
                    <a:prstGeom prst="rect">
                      <a:avLst/>
                    </a:prstGeom>
                    <a:ln>
                      <a:solidFill>
                        <a:schemeClr val="bg1">
                          <a:lumMod val="75000"/>
                        </a:schemeClr>
                      </a:solidFill>
                    </a:ln>
                  </pic:spPr>
                </pic:pic>
              </a:graphicData>
            </a:graphic>
          </wp:inline>
        </w:drawing>
      </w:r>
    </w:p>
    <w:p w14:paraId="1082CF11" w14:textId="569C4244" w:rsidR="00BE0BCB" w:rsidRDefault="00BE0BCB" w:rsidP="00797624">
      <w:pPr>
        <w:pStyle w:val="AA-Normal"/>
      </w:pPr>
      <w:r>
        <w:t>Ahora aparece una sección “tipos de contenido” en la configuración de la biblioteca. Pulsamos “Agregar a partir de tipos de contenido”:</w:t>
      </w:r>
    </w:p>
    <w:p w14:paraId="43A70059" w14:textId="31974FF6" w:rsidR="00BE0BCB" w:rsidRDefault="00BE0BCB" w:rsidP="00797624">
      <w:pPr>
        <w:pStyle w:val="AA-Normal"/>
      </w:pPr>
      <w:r>
        <w:rPr>
          <w:noProof/>
          <w:lang w:val="es-ES" w:eastAsia="es-ES"/>
        </w:rPr>
        <w:drawing>
          <wp:inline distT="0" distB="0" distL="0" distR="0" wp14:anchorId="14E36A49" wp14:editId="678F97B8">
            <wp:extent cx="5486400" cy="1151890"/>
            <wp:effectExtent l="19050" t="19050" r="19050" b="1016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151890"/>
                    </a:xfrm>
                    <a:prstGeom prst="rect">
                      <a:avLst/>
                    </a:prstGeom>
                    <a:ln>
                      <a:solidFill>
                        <a:schemeClr val="bg1">
                          <a:lumMod val="75000"/>
                        </a:schemeClr>
                      </a:solidFill>
                    </a:ln>
                  </pic:spPr>
                </pic:pic>
              </a:graphicData>
            </a:graphic>
          </wp:inline>
        </w:drawing>
      </w:r>
    </w:p>
    <w:p w14:paraId="0ABC6E59" w14:textId="190727B3" w:rsidR="00BE0BCB" w:rsidRDefault="00BE0BCB" w:rsidP="00797624">
      <w:pPr>
        <w:pStyle w:val="AA-Normal"/>
      </w:pPr>
      <w:r>
        <w:t>Y añadimos a la biblioteca el tipo de contenido “Factura”:</w:t>
      </w:r>
    </w:p>
    <w:p w14:paraId="428ABE3E" w14:textId="4F92D82F" w:rsidR="00BE0BCB" w:rsidRDefault="00BE0BCB" w:rsidP="00797624">
      <w:pPr>
        <w:pStyle w:val="AA-Normal"/>
      </w:pPr>
      <w:r>
        <w:rPr>
          <w:noProof/>
          <w:lang w:val="es-ES" w:eastAsia="es-ES"/>
        </w:rPr>
        <w:lastRenderedPageBreak/>
        <w:drawing>
          <wp:inline distT="0" distB="0" distL="0" distR="0" wp14:anchorId="4F7C617C" wp14:editId="1292A4ED">
            <wp:extent cx="5486400" cy="3281680"/>
            <wp:effectExtent l="19050" t="19050" r="19050" b="139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3281680"/>
                    </a:xfrm>
                    <a:prstGeom prst="rect">
                      <a:avLst/>
                    </a:prstGeom>
                    <a:ln>
                      <a:solidFill>
                        <a:schemeClr val="bg1">
                          <a:lumMod val="75000"/>
                        </a:schemeClr>
                      </a:solidFill>
                    </a:ln>
                  </pic:spPr>
                </pic:pic>
              </a:graphicData>
            </a:graphic>
          </wp:inline>
        </w:drawing>
      </w:r>
    </w:p>
    <w:p w14:paraId="1ECDE5A7" w14:textId="77777777" w:rsidR="00BE0BCB" w:rsidRPr="008420C2" w:rsidRDefault="00BE0BCB" w:rsidP="00797624">
      <w:pPr>
        <w:pStyle w:val="AA-Normal"/>
      </w:pPr>
    </w:p>
    <w:p w14:paraId="40734EB4" w14:textId="7766DF8B" w:rsidR="00BE0BCB" w:rsidRPr="008420C2" w:rsidRDefault="00BE0BCB" w:rsidP="00BE0BCB">
      <w:pPr>
        <w:pStyle w:val="Ttulo2"/>
      </w:pPr>
      <w:r>
        <w:t>Tarea 3</w:t>
      </w:r>
      <w:r w:rsidRPr="008420C2">
        <w:t xml:space="preserve"> – </w:t>
      </w:r>
      <w:r>
        <w:t xml:space="preserve">Reglas del organizador de </w:t>
      </w:r>
      <w:r w:rsidR="000923F6">
        <w:t>contenido</w:t>
      </w:r>
    </w:p>
    <w:p w14:paraId="409AD9CC" w14:textId="59C7EC86" w:rsidR="000923F6" w:rsidRDefault="000923F6" w:rsidP="00BE0BCB">
      <w:pPr>
        <w:pStyle w:val="AA-Normal"/>
      </w:pPr>
      <w:r>
        <w:t>Si nos fijamos en el contenido del sitio, veremos que actualmente sólo hay dos bibliotecas:</w:t>
      </w:r>
    </w:p>
    <w:p w14:paraId="65C9B2AF" w14:textId="7446D5EE" w:rsidR="000923F6" w:rsidRDefault="000923F6" w:rsidP="00BE0BCB">
      <w:pPr>
        <w:pStyle w:val="AA-Normal"/>
      </w:pPr>
      <w:r>
        <w:rPr>
          <w:noProof/>
          <w:lang w:val="es-ES" w:eastAsia="es-ES"/>
        </w:rPr>
        <w:drawing>
          <wp:inline distT="0" distB="0" distL="0" distR="0" wp14:anchorId="5C8A121B" wp14:editId="2F4DE480">
            <wp:extent cx="5486400" cy="16046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1604645"/>
                    </a:xfrm>
                    <a:prstGeom prst="rect">
                      <a:avLst/>
                    </a:prstGeom>
                  </pic:spPr>
                </pic:pic>
              </a:graphicData>
            </a:graphic>
          </wp:inline>
        </w:drawing>
      </w:r>
    </w:p>
    <w:p w14:paraId="5A43CA94" w14:textId="106CBA00" w:rsidR="000923F6" w:rsidRDefault="000923F6" w:rsidP="00BE0BCB">
      <w:pPr>
        <w:pStyle w:val="AA-Normal"/>
      </w:pPr>
      <w:r>
        <w:t>La biblioteca temporal es la biblioteca en la que se almacenan los documentos que llegan al Centro de Registros, bien por una conexión desde otro sitio o bien por el botón de carga que hay en la página de inicio del Centro de Registros.</w:t>
      </w:r>
    </w:p>
    <w:p w14:paraId="3628404E" w14:textId="740C11DB" w:rsidR="000923F6" w:rsidRDefault="000923F6" w:rsidP="00BE0BCB">
      <w:pPr>
        <w:pStyle w:val="AA-Normal"/>
      </w:pPr>
      <w:r>
        <w:t>Lo que ahora nos interesa, es que un documento de tipo factura se mueva directamente desde la biblioteca temporal a la biblioteca “Documentos factura” automáticamente cuando llega al Centro de Registros.</w:t>
      </w:r>
    </w:p>
    <w:p w14:paraId="53D7129D" w14:textId="092B3400" w:rsidR="00B25E84" w:rsidRDefault="000923F6" w:rsidP="00BE0BCB">
      <w:pPr>
        <w:pStyle w:val="AA-Normal"/>
      </w:pPr>
      <w:r>
        <w:lastRenderedPageBreak/>
        <w:t>Para ello</w:t>
      </w:r>
      <w:r w:rsidR="00BE0BCB">
        <w:t>, se va a configurar el “Organizador de Contenido”</w:t>
      </w:r>
      <w:r>
        <w:t>. Es necesario volver a la administración del Centro de Registros y seleccionar “Crear reglas del organizador de contenido”:</w:t>
      </w:r>
    </w:p>
    <w:p w14:paraId="59769603" w14:textId="7BF8754B" w:rsidR="000923F6" w:rsidRDefault="000923F6" w:rsidP="00BE0BCB">
      <w:pPr>
        <w:pStyle w:val="AA-Normal"/>
      </w:pPr>
      <w:r>
        <w:rPr>
          <w:noProof/>
          <w:lang w:val="es-ES" w:eastAsia="es-ES"/>
        </w:rPr>
        <w:drawing>
          <wp:inline distT="0" distB="0" distL="0" distR="0" wp14:anchorId="05B8BB28" wp14:editId="0C2F590E">
            <wp:extent cx="5486400" cy="2976880"/>
            <wp:effectExtent l="19050" t="19050" r="19050" b="139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976880"/>
                    </a:xfrm>
                    <a:prstGeom prst="rect">
                      <a:avLst/>
                    </a:prstGeom>
                    <a:ln>
                      <a:solidFill>
                        <a:schemeClr val="bg1">
                          <a:lumMod val="75000"/>
                        </a:schemeClr>
                      </a:solidFill>
                    </a:ln>
                  </pic:spPr>
                </pic:pic>
              </a:graphicData>
            </a:graphic>
          </wp:inline>
        </w:drawing>
      </w:r>
    </w:p>
    <w:p w14:paraId="0F781D98" w14:textId="77E6FB94" w:rsidR="000923F6" w:rsidRDefault="000923F6" w:rsidP="00BE0BCB">
      <w:pPr>
        <w:pStyle w:val="AA-Normal"/>
      </w:pPr>
      <w:r>
        <w:t>Pulsaremos el botón para crear una nueva regla. Ponemos un nuevo nombre a la regla y especificamos que aplique al tipo de contenido “factura”. La prioridad indica qué regla prevalece si se dan varias reglas que apliquen al mismo tipo de contenido:</w:t>
      </w:r>
    </w:p>
    <w:p w14:paraId="734E6642" w14:textId="2369E134" w:rsidR="000923F6" w:rsidRDefault="000923F6" w:rsidP="00BE0BCB">
      <w:pPr>
        <w:pStyle w:val="AA-Normal"/>
      </w:pPr>
      <w:r>
        <w:rPr>
          <w:noProof/>
          <w:lang w:val="es-ES" w:eastAsia="es-ES"/>
        </w:rPr>
        <w:lastRenderedPageBreak/>
        <w:drawing>
          <wp:inline distT="0" distB="0" distL="0" distR="0" wp14:anchorId="2FF15DD6" wp14:editId="43C05B59">
            <wp:extent cx="5486400" cy="3368040"/>
            <wp:effectExtent l="19050" t="19050" r="19050" b="2286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3368040"/>
                    </a:xfrm>
                    <a:prstGeom prst="rect">
                      <a:avLst/>
                    </a:prstGeom>
                    <a:ln>
                      <a:solidFill>
                        <a:schemeClr val="bg1">
                          <a:lumMod val="75000"/>
                        </a:schemeClr>
                      </a:solidFill>
                    </a:ln>
                  </pic:spPr>
                </pic:pic>
              </a:graphicData>
            </a:graphic>
          </wp:inline>
        </w:drawing>
      </w:r>
    </w:p>
    <w:p w14:paraId="457D30A3" w14:textId="25F73484" w:rsidR="000923F6" w:rsidRDefault="000923F6" w:rsidP="00BE0BCB">
      <w:pPr>
        <w:pStyle w:val="AA-Normal"/>
      </w:pPr>
      <w:r>
        <w:t>A continuación, es posible definir condiciones en base a metadatos del documento. Aunque en este laboratorio no se vayan a utilizar, nótese la gran utilidad de esta funcionalidad. Es posible distribuir los documentos en distintas bibliotecas en base a una propiedad del documento. Si en el título o en otro campo llevaran el año, podríamos tener bibliotecas de facturas por año.</w:t>
      </w:r>
    </w:p>
    <w:p w14:paraId="17A67EC0" w14:textId="737BF94E" w:rsidR="000923F6" w:rsidRDefault="000923F6" w:rsidP="00BE0BCB">
      <w:pPr>
        <w:pStyle w:val="AA-Normal"/>
      </w:pPr>
      <w:r>
        <w:t>Por último, especifique la ubicación de destino, que será la biblioteca “Documentos factura”:</w:t>
      </w:r>
    </w:p>
    <w:p w14:paraId="76182922" w14:textId="30BCA3CA" w:rsidR="000923F6" w:rsidRDefault="000923F6" w:rsidP="00BE0BCB">
      <w:pPr>
        <w:pStyle w:val="AA-Normal"/>
      </w:pPr>
      <w:r>
        <w:rPr>
          <w:noProof/>
          <w:lang w:val="es-ES" w:eastAsia="es-ES"/>
        </w:rPr>
        <w:lastRenderedPageBreak/>
        <w:drawing>
          <wp:inline distT="0" distB="0" distL="0" distR="0" wp14:anchorId="4FE459F8" wp14:editId="40D84B89">
            <wp:extent cx="5486400" cy="3276600"/>
            <wp:effectExtent l="19050" t="19050" r="19050" b="190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86400" cy="3276600"/>
                    </a:xfrm>
                    <a:prstGeom prst="rect">
                      <a:avLst/>
                    </a:prstGeom>
                    <a:ln>
                      <a:solidFill>
                        <a:schemeClr val="bg1">
                          <a:lumMod val="75000"/>
                        </a:schemeClr>
                      </a:solidFill>
                    </a:ln>
                  </pic:spPr>
                </pic:pic>
              </a:graphicData>
            </a:graphic>
          </wp:inline>
        </w:drawing>
      </w:r>
    </w:p>
    <w:p w14:paraId="44D69D3D" w14:textId="6C558415" w:rsidR="000923F6" w:rsidRDefault="000923F6" w:rsidP="00BE0BCB">
      <w:pPr>
        <w:pStyle w:val="AA-Normal"/>
      </w:pPr>
      <w:r>
        <w:t xml:space="preserve">Vaya al inicio del Centro de Registro y </w:t>
      </w:r>
      <w:proofErr w:type="spellStart"/>
      <w:r>
        <w:t>pusle</w:t>
      </w:r>
      <w:proofErr w:type="spellEnd"/>
      <w:r>
        <w:t xml:space="preserve"> el botón de “Enviar registro”:</w:t>
      </w:r>
    </w:p>
    <w:p w14:paraId="27B901A2" w14:textId="378427DE" w:rsidR="000923F6" w:rsidRDefault="000923F6" w:rsidP="00BE0BCB">
      <w:pPr>
        <w:pStyle w:val="AA-Normal"/>
      </w:pPr>
      <w:r>
        <w:rPr>
          <w:noProof/>
          <w:lang w:val="es-ES" w:eastAsia="es-ES"/>
        </w:rPr>
        <w:drawing>
          <wp:inline distT="0" distB="0" distL="0" distR="0" wp14:anchorId="63FA2F56" wp14:editId="0FF6DF38">
            <wp:extent cx="2505075" cy="1057275"/>
            <wp:effectExtent l="0" t="0" r="9525"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05075" cy="1057275"/>
                    </a:xfrm>
                    <a:prstGeom prst="rect">
                      <a:avLst/>
                    </a:prstGeom>
                  </pic:spPr>
                </pic:pic>
              </a:graphicData>
            </a:graphic>
          </wp:inline>
        </w:drawing>
      </w:r>
    </w:p>
    <w:p w14:paraId="0CDE2D2E" w14:textId="2005CFD8" w:rsidR="000923F6" w:rsidRDefault="000923F6" w:rsidP="00BE0BCB">
      <w:pPr>
        <w:pStyle w:val="AA-Normal"/>
      </w:pPr>
      <w:r>
        <w:t>Seleccione un documento del paquete “Dummy_Docs.zip” que ha descomprimido en pasos anteriores:</w:t>
      </w:r>
    </w:p>
    <w:p w14:paraId="1A034279" w14:textId="41375327" w:rsidR="000923F6" w:rsidRDefault="000923F6" w:rsidP="00BE0BCB">
      <w:pPr>
        <w:pStyle w:val="AA-Normal"/>
      </w:pPr>
      <w:r>
        <w:rPr>
          <w:noProof/>
          <w:lang w:val="es-ES" w:eastAsia="es-ES"/>
        </w:rPr>
        <w:drawing>
          <wp:inline distT="0" distB="0" distL="0" distR="0" wp14:anchorId="027DCEE5" wp14:editId="3E8CFC21">
            <wp:extent cx="5486400" cy="2320290"/>
            <wp:effectExtent l="19050" t="19050" r="19050" b="2286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2320290"/>
                    </a:xfrm>
                    <a:prstGeom prst="rect">
                      <a:avLst/>
                    </a:prstGeom>
                    <a:ln>
                      <a:solidFill>
                        <a:schemeClr val="bg1">
                          <a:lumMod val="75000"/>
                        </a:schemeClr>
                      </a:solidFill>
                    </a:ln>
                  </pic:spPr>
                </pic:pic>
              </a:graphicData>
            </a:graphic>
          </wp:inline>
        </w:drawing>
      </w:r>
    </w:p>
    <w:p w14:paraId="291B07FF" w14:textId="491EE9CF" w:rsidR="000923F6" w:rsidRDefault="000923F6" w:rsidP="00BE0BCB">
      <w:pPr>
        <w:pStyle w:val="AA-Normal"/>
      </w:pPr>
      <w:r>
        <w:lastRenderedPageBreak/>
        <w:t>Especifique que es del tipo de contenido “Factura”, para que el organizador de contenido sepa que debe llevarlo a la biblioteca de “Documentos factura”:</w:t>
      </w:r>
    </w:p>
    <w:p w14:paraId="41FC9306" w14:textId="467693A5" w:rsidR="000923F6" w:rsidRDefault="000923F6" w:rsidP="00BE0BCB">
      <w:pPr>
        <w:pStyle w:val="AA-Normal"/>
      </w:pPr>
      <w:r>
        <w:rPr>
          <w:noProof/>
          <w:lang w:val="es-ES" w:eastAsia="es-ES"/>
        </w:rPr>
        <w:drawing>
          <wp:inline distT="0" distB="0" distL="0" distR="0" wp14:anchorId="4E0AF276" wp14:editId="0290B4A3">
            <wp:extent cx="5486400" cy="4048760"/>
            <wp:effectExtent l="19050" t="19050" r="19050" b="2794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4048760"/>
                    </a:xfrm>
                    <a:prstGeom prst="rect">
                      <a:avLst/>
                    </a:prstGeom>
                    <a:ln>
                      <a:solidFill>
                        <a:schemeClr val="bg1">
                          <a:lumMod val="75000"/>
                        </a:schemeClr>
                      </a:solidFill>
                    </a:ln>
                  </pic:spPr>
                </pic:pic>
              </a:graphicData>
            </a:graphic>
          </wp:inline>
        </w:drawing>
      </w:r>
    </w:p>
    <w:p w14:paraId="418E3DD5" w14:textId="4945FEF2" w:rsidR="000923F6" w:rsidRDefault="000923F6" w:rsidP="000923F6">
      <w:pPr>
        <w:pStyle w:val="AA-Normal"/>
        <w:ind w:left="720"/>
      </w:pPr>
      <w:r w:rsidRPr="000923F6">
        <w:rPr>
          <w:b/>
        </w:rPr>
        <w:t>NOTA</w:t>
      </w:r>
      <w:r>
        <w:t xml:space="preserve">: si sólo se ha creado un tipo de contenido (en este caso “Factura”), puede que no vea el selector de tipo de contenido. Si no lo ve, es que sólo existe el tipo de contenido “Factura” en la biblioteca temporal. No se preocupe, automáticamente se le asignará ese tipo de contenido. Cuando haya configurado  distintos tipos de contenido en el centro de registros, aparecerá el selector. </w:t>
      </w:r>
    </w:p>
    <w:p w14:paraId="046E7D5A" w14:textId="040EC1CB" w:rsidR="000923F6" w:rsidRDefault="000923F6" w:rsidP="00BE0BCB">
      <w:pPr>
        <w:pStyle w:val="AA-Normal"/>
      </w:pPr>
      <w:r>
        <w:t>Verá un mensaje que informará del éxito al mover el documento:</w:t>
      </w:r>
    </w:p>
    <w:p w14:paraId="452D3D6C" w14:textId="32A7C938" w:rsidR="000923F6" w:rsidRDefault="000923F6" w:rsidP="00BE0BCB">
      <w:pPr>
        <w:pStyle w:val="AA-Normal"/>
      </w:pPr>
      <w:r>
        <w:rPr>
          <w:noProof/>
          <w:lang w:val="es-ES" w:eastAsia="es-ES"/>
        </w:rPr>
        <w:drawing>
          <wp:inline distT="0" distB="0" distL="0" distR="0" wp14:anchorId="69DF2655" wp14:editId="18B61622">
            <wp:extent cx="5486400" cy="1635125"/>
            <wp:effectExtent l="19050" t="19050" r="19050" b="222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635125"/>
                    </a:xfrm>
                    <a:prstGeom prst="rect">
                      <a:avLst/>
                    </a:prstGeom>
                    <a:ln>
                      <a:solidFill>
                        <a:schemeClr val="bg1">
                          <a:lumMod val="75000"/>
                        </a:schemeClr>
                      </a:solidFill>
                    </a:ln>
                  </pic:spPr>
                </pic:pic>
              </a:graphicData>
            </a:graphic>
          </wp:inline>
        </w:drawing>
      </w:r>
    </w:p>
    <w:p w14:paraId="1C7BDBF6" w14:textId="621BCFF8" w:rsidR="000923F6" w:rsidRDefault="000923F6" w:rsidP="00BE0BCB">
      <w:pPr>
        <w:pStyle w:val="AA-Normal"/>
      </w:pPr>
      <w:r>
        <w:lastRenderedPageBreak/>
        <w:t>Y verá el documento en la biblioteca correspondiente:</w:t>
      </w:r>
    </w:p>
    <w:p w14:paraId="600653C7" w14:textId="0D571326" w:rsidR="000923F6" w:rsidRDefault="000923F6" w:rsidP="00BE0BCB">
      <w:pPr>
        <w:pStyle w:val="AA-Normal"/>
      </w:pPr>
      <w:r>
        <w:rPr>
          <w:noProof/>
          <w:lang w:val="es-ES" w:eastAsia="es-ES"/>
        </w:rPr>
        <w:drawing>
          <wp:inline distT="0" distB="0" distL="0" distR="0" wp14:anchorId="608640F7" wp14:editId="03B91DB4">
            <wp:extent cx="4870450" cy="1850658"/>
            <wp:effectExtent l="19050" t="19050" r="25400" b="1651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76575" cy="1852985"/>
                    </a:xfrm>
                    <a:prstGeom prst="rect">
                      <a:avLst/>
                    </a:prstGeom>
                    <a:ln>
                      <a:solidFill>
                        <a:schemeClr val="bg1">
                          <a:lumMod val="75000"/>
                        </a:schemeClr>
                      </a:solidFill>
                    </a:ln>
                  </pic:spPr>
                </pic:pic>
              </a:graphicData>
            </a:graphic>
          </wp:inline>
        </w:drawing>
      </w:r>
    </w:p>
    <w:p w14:paraId="1C4287CC" w14:textId="77777777" w:rsidR="000923F6" w:rsidRDefault="000923F6" w:rsidP="00BE0BCB">
      <w:pPr>
        <w:pStyle w:val="AA-Normal"/>
      </w:pPr>
    </w:p>
    <w:p w14:paraId="12967BC6" w14:textId="7F467CF1" w:rsidR="00C87D85" w:rsidRPr="008420C2" w:rsidRDefault="00C87D85" w:rsidP="00C87D85">
      <w:pPr>
        <w:pStyle w:val="Ttulo2"/>
      </w:pPr>
      <w:r>
        <w:t>Tarea 4</w:t>
      </w:r>
      <w:r w:rsidRPr="008420C2">
        <w:t xml:space="preserve"> – </w:t>
      </w:r>
      <w:r>
        <w:t>Habilitar la declaración de registro</w:t>
      </w:r>
    </w:p>
    <w:p w14:paraId="61E112AE" w14:textId="51190E1C" w:rsidR="00C87D85" w:rsidRDefault="00C87D85" w:rsidP="00C87D85">
      <w:pPr>
        <w:pStyle w:val="AA-Normal"/>
      </w:pPr>
      <w:r>
        <w:t>Para poder especificar políticas de caducidad sobre un documento, es necesario marcarlo como registro. En esta tarea, vamos a crear una biblioteca de documentos y vamos a permitirle habilitar la declaración como registro.</w:t>
      </w:r>
    </w:p>
    <w:p w14:paraId="20150604" w14:textId="2977191A" w:rsidR="0095362A" w:rsidRDefault="0095362A" w:rsidP="00C87D85">
      <w:pPr>
        <w:pStyle w:val="AA-Normal"/>
      </w:pPr>
      <w:r>
        <w:t xml:space="preserve">Esta </w:t>
      </w:r>
      <w:proofErr w:type="spellStart"/>
      <w:r>
        <w:t>bilioteca</w:t>
      </w:r>
      <w:proofErr w:type="spellEnd"/>
      <w:r>
        <w:t xml:space="preserve"> no formará parte de las políticas de organización de contenido. Podemos entenderla como una biblioteca de trabajo en la que, transcurrido un tiempo, se moverán los registros a otras bibliotecas del Centro de Registros. En una empresa, esta biblioteca estaría normalmente ubicada en otro sitio. Para facilitar el laboratorio, la crearemos en el mismo sitio, ya que la finalidad es ver cómo se declara un registro y cómo aplicarle políticas de caducidad.</w:t>
      </w:r>
    </w:p>
    <w:p w14:paraId="0784342B" w14:textId="2700A470" w:rsidR="00C87D85" w:rsidRDefault="00C87D85" w:rsidP="00C87D85">
      <w:pPr>
        <w:pStyle w:val="AA-Normal"/>
      </w:pPr>
      <w:r>
        <w:t xml:space="preserve">Para ello, </w:t>
      </w:r>
      <w:r w:rsidR="0095362A">
        <w:t>en</w:t>
      </w:r>
      <w:r>
        <w:t xml:space="preserve"> “Contenidos del sitio” cree una biblioteca nueva llamada “Facturas en curso”:</w:t>
      </w:r>
    </w:p>
    <w:p w14:paraId="415C3244" w14:textId="131D30BB" w:rsidR="00C87D85" w:rsidRDefault="00C87D85" w:rsidP="00C87D85">
      <w:pPr>
        <w:pStyle w:val="AA-Normal"/>
      </w:pPr>
      <w:r>
        <w:rPr>
          <w:noProof/>
          <w:lang w:val="es-ES" w:eastAsia="es-ES"/>
        </w:rPr>
        <w:lastRenderedPageBreak/>
        <w:drawing>
          <wp:inline distT="0" distB="0" distL="0" distR="0" wp14:anchorId="61E33206" wp14:editId="4686B543">
            <wp:extent cx="5486400" cy="3443605"/>
            <wp:effectExtent l="19050" t="19050" r="19050" b="234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3443605"/>
                    </a:xfrm>
                    <a:prstGeom prst="rect">
                      <a:avLst/>
                    </a:prstGeom>
                    <a:ln>
                      <a:solidFill>
                        <a:schemeClr val="bg1">
                          <a:lumMod val="75000"/>
                        </a:schemeClr>
                      </a:solidFill>
                    </a:ln>
                  </pic:spPr>
                </pic:pic>
              </a:graphicData>
            </a:graphic>
          </wp:inline>
        </w:drawing>
      </w:r>
    </w:p>
    <w:p w14:paraId="7652E3A5" w14:textId="20755A61" w:rsidR="00C87D85" w:rsidRDefault="00C87D85" w:rsidP="00C87D85">
      <w:pPr>
        <w:pStyle w:val="AA-Normal"/>
      </w:pPr>
      <w:r>
        <w:t>Una vez creada, es necesario habilitar el tipo de contenido “Factura” de nuevo. Para asociar el tipo de contenido, accedemos a “Configuración de la biblioteca”:</w:t>
      </w:r>
    </w:p>
    <w:p w14:paraId="64F429E0" w14:textId="77777777" w:rsidR="00C87D85" w:rsidRDefault="00C87D85" w:rsidP="00C87D85">
      <w:pPr>
        <w:pStyle w:val="AA-Normal"/>
      </w:pPr>
      <w:r>
        <w:rPr>
          <w:noProof/>
          <w:lang w:val="es-ES" w:eastAsia="es-ES"/>
        </w:rPr>
        <w:drawing>
          <wp:inline distT="0" distB="0" distL="0" distR="0" wp14:anchorId="7371352C" wp14:editId="5911BD9D">
            <wp:extent cx="5486400" cy="1623060"/>
            <wp:effectExtent l="19050" t="19050" r="19050" b="1524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623060"/>
                    </a:xfrm>
                    <a:prstGeom prst="rect">
                      <a:avLst/>
                    </a:prstGeom>
                    <a:ln>
                      <a:solidFill>
                        <a:schemeClr val="bg1">
                          <a:lumMod val="75000"/>
                        </a:schemeClr>
                      </a:solidFill>
                    </a:ln>
                  </pic:spPr>
                </pic:pic>
              </a:graphicData>
            </a:graphic>
          </wp:inline>
        </w:drawing>
      </w:r>
    </w:p>
    <w:p w14:paraId="05F756D0" w14:textId="77777777" w:rsidR="00C87D85" w:rsidRDefault="00C87D85" w:rsidP="00C87D85">
      <w:pPr>
        <w:pStyle w:val="AA-Normal"/>
      </w:pPr>
      <w:r>
        <w:t>En “Configuración avanzada”, especificamos que queremos permitir tipos de contenido:</w:t>
      </w:r>
    </w:p>
    <w:p w14:paraId="7CCA1445" w14:textId="77777777" w:rsidR="00C87D85" w:rsidRDefault="00C87D85" w:rsidP="00C87D85">
      <w:pPr>
        <w:pStyle w:val="AA-Normal"/>
      </w:pPr>
      <w:r>
        <w:rPr>
          <w:noProof/>
          <w:lang w:val="es-ES" w:eastAsia="es-ES"/>
        </w:rPr>
        <w:drawing>
          <wp:inline distT="0" distB="0" distL="0" distR="0" wp14:anchorId="18A407C7" wp14:editId="67CB2BAA">
            <wp:extent cx="4933950" cy="1362075"/>
            <wp:effectExtent l="19050" t="19050" r="19050" b="285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33950" cy="1362075"/>
                    </a:xfrm>
                    <a:prstGeom prst="rect">
                      <a:avLst/>
                    </a:prstGeom>
                    <a:ln>
                      <a:solidFill>
                        <a:schemeClr val="bg1">
                          <a:lumMod val="75000"/>
                        </a:schemeClr>
                      </a:solidFill>
                    </a:ln>
                  </pic:spPr>
                </pic:pic>
              </a:graphicData>
            </a:graphic>
          </wp:inline>
        </w:drawing>
      </w:r>
    </w:p>
    <w:p w14:paraId="6F78896F" w14:textId="77777777" w:rsidR="00C87D85" w:rsidRDefault="00C87D85" w:rsidP="00C87D85">
      <w:pPr>
        <w:pStyle w:val="AA-Normal"/>
      </w:pPr>
      <w:r>
        <w:lastRenderedPageBreak/>
        <w:t>Ahora aparece una sección “tipos de contenido” en la configuración de la biblioteca. Pulsamos “Agregar a partir de tipos de contenido”:</w:t>
      </w:r>
    </w:p>
    <w:p w14:paraId="7E3D5697" w14:textId="77777777" w:rsidR="00C87D85" w:rsidRDefault="00C87D85" w:rsidP="00C87D85">
      <w:pPr>
        <w:pStyle w:val="AA-Normal"/>
      </w:pPr>
      <w:r>
        <w:rPr>
          <w:noProof/>
          <w:lang w:val="es-ES" w:eastAsia="es-ES"/>
        </w:rPr>
        <w:drawing>
          <wp:inline distT="0" distB="0" distL="0" distR="0" wp14:anchorId="785718CF" wp14:editId="405FA74C">
            <wp:extent cx="5486400" cy="1151890"/>
            <wp:effectExtent l="19050" t="19050" r="19050" b="1016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1151890"/>
                    </a:xfrm>
                    <a:prstGeom prst="rect">
                      <a:avLst/>
                    </a:prstGeom>
                    <a:ln>
                      <a:solidFill>
                        <a:schemeClr val="bg1">
                          <a:lumMod val="75000"/>
                        </a:schemeClr>
                      </a:solidFill>
                    </a:ln>
                  </pic:spPr>
                </pic:pic>
              </a:graphicData>
            </a:graphic>
          </wp:inline>
        </w:drawing>
      </w:r>
    </w:p>
    <w:p w14:paraId="122FD505" w14:textId="77777777" w:rsidR="00C87D85" w:rsidRDefault="00C87D85" w:rsidP="00C87D85">
      <w:pPr>
        <w:pStyle w:val="AA-Normal"/>
      </w:pPr>
      <w:r>
        <w:t>Y añadimos a la biblioteca el tipo de contenido “Factura”:</w:t>
      </w:r>
    </w:p>
    <w:p w14:paraId="500BE586" w14:textId="77777777" w:rsidR="00C87D85" w:rsidRDefault="00C87D85" w:rsidP="00C87D85">
      <w:pPr>
        <w:pStyle w:val="AA-Normal"/>
      </w:pPr>
      <w:r>
        <w:rPr>
          <w:noProof/>
          <w:lang w:val="es-ES" w:eastAsia="es-ES"/>
        </w:rPr>
        <w:drawing>
          <wp:inline distT="0" distB="0" distL="0" distR="0" wp14:anchorId="30A1F03E" wp14:editId="4F8A4800">
            <wp:extent cx="5486400" cy="3281680"/>
            <wp:effectExtent l="19050" t="19050" r="19050" b="139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3281680"/>
                    </a:xfrm>
                    <a:prstGeom prst="rect">
                      <a:avLst/>
                    </a:prstGeom>
                    <a:ln>
                      <a:solidFill>
                        <a:schemeClr val="bg1">
                          <a:lumMod val="75000"/>
                        </a:schemeClr>
                      </a:solidFill>
                    </a:ln>
                  </pic:spPr>
                </pic:pic>
              </a:graphicData>
            </a:graphic>
          </wp:inline>
        </w:drawing>
      </w:r>
    </w:p>
    <w:p w14:paraId="6FB54274" w14:textId="7E70BD94" w:rsidR="00C87D85" w:rsidRDefault="0095362A" w:rsidP="00C87D85">
      <w:pPr>
        <w:pStyle w:val="AA-Normal"/>
      </w:pPr>
      <w:r>
        <w:t>Ahora, es necesario habilitar una característica a nivel de colección de sitios. Para ello, en “Configuración del sitio” nos vamos a “Configuración del sitio de nivel superior”:</w:t>
      </w:r>
    </w:p>
    <w:p w14:paraId="4625DEAF" w14:textId="5914426B" w:rsidR="0095362A" w:rsidRDefault="0095362A" w:rsidP="00C87D85">
      <w:pPr>
        <w:pStyle w:val="AA-Normal"/>
      </w:pPr>
      <w:r>
        <w:rPr>
          <w:noProof/>
          <w:lang w:val="es-ES" w:eastAsia="es-ES"/>
        </w:rPr>
        <w:drawing>
          <wp:inline distT="0" distB="0" distL="0" distR="0" wp14:anchorId="7944F582" wp14:editId="55DD7370">
            <wp:extent cx="2559050" cy="1866770"/>
            <wp:effectExtent l="0" t="0" r="0" b="6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63008" cy="1869657"/>
                    </a:xfrm>
                    <a:prstGeom prst="rect">
                      <a:avLst/>
                    </a:prstGeom>
                  </pic:spPr>
                </pic:pic>
              </a:graphicData>
            </a:graphic>
          </wp:inline>
        </w:drawing>
      </w:r>
    </w:p>
    <w:p w14:paraId="2BA276CA" w14:textId="34F4D9AA" w:rsidR="0095362A" w:rsidRDefault="0095362A" w:rsidP="00C87D85">
      <w:pPr>
        <w:pStyle w:val="AA-Normal"/>
      </w:pPr>
      <w:r>
        <w:lastRenderedPageBreak/>
        <w:t>Y ahí a “Características de la colección de sitios”:</w:t>
      </w:r>
    </w:p>
    <w:p w14:paraId="304F0CF3" w14:textId="21CEA561" w:rsidR="0095362A" w:rsidRDefault="0095362A" w:rsidP="00C87D85">
      <w:pPr>
        <w:pStyle w:val="AA-Normal"/>
      </w:pPr>
      <w:r>
        <w:rPr>
          <w:noProof/>
          <w:lang w:val="es-ES" w:eastAsia="es-ES"/>
        </w:rPr>
        <w:drawing>
          <wp:inline distT="0" distB="0" distL="0" distR="0" wp14:anchorId="5A802622" wp14:editId="4603B9F7">
            <wp:extent cx="2870200" cy="2176998"/>
            <wp:effectExtent l="0" t="0" r="635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6421" cy="2181716"/>
                    </a:xfrm>
                    <a:prstGeom prst="rect">
                      <a:avLst/>
                    </a:prstGeom>
                  </pic:spPr>
                </pic:pic>
              </a:graphicData>
            </a:graphic>
          </wp:inline>
        </w:drawing>
      </w:r>
    </w:p>
    <w:p w14:paraId="0FAB34D6" w14:textId="628E9766" w:rsidR="0095362A" w:rsidRDefault="0095362A" w:rsidP="00C87D85">
      <w:pPr>
        <w:pStyle w:val="AA-Normal"/>
      </w:pPr>
      <w:r>
        <w:t>Donde activaremos la administración de registros locales:</w:t>
      </w:r>
    </w:p>
    <w:p w14:paraId="13531460" w14:textId="705637B2" w:rsidR="0095362A" w:rsidRDefault="0095362A" w:rsidP="00C87D85">
      <w:pPr>
        <w:pStyle w:val="AA-Normal"/>
      </w:pPr>
      <w:r>
        <w:rPr>
          <w:noProof/>
          <w:lang w:val="es-ES" w:eastAsia="es-ES"/>
        </w:rPr>
        <w:drawing>
          <wp:inline distT="0" distB="0" distL="0" distR="0" wp14:anchorId="36A3A445" wp14:editId="145E9B82">
            <wp:extent cx="5486400" cy="71183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711835"/>
                    </a:xfrm>
                    <a:prstGeom prst="rect">
                      <a:avLst/>
                    </a:prstGeom>
                  </pic:spPr>
                </pic:pic>
              </a:graphicData>
            </a:graphic>
          </wp:inline>
        </w:drawing>
      </w:r>
    </w:p>
    <w:p w14:paraId="7B778654" w14:textId="77777777" w:rsidR="00EE1730" w:rsidRDefault="0095362A" w:rsidP="00C87D85">
      <w:pPr>
        <w:pStyle w:val="AA-Normal"/>
      </w:pPr>
      <w:r>
        <w:t>Si volvemos a la configuración de la biblioteca de “Facturas en curso”, veremos</w:t>
      </w:r>
      <w:r w:rsidR="00EE1730">
        <w:t xml:space="preserve"> una nueva opción para configurar la declaración como registro:</w:t>
      </w:r>
    </w:p>
    <w:p w14:paraId="0C809143" w14:textId="4255AEE1" w:rsidR="0095362A" w:rsidRDefault="00EE1730" w:rsidP="00C87D85">
      <w:pPr>
        <w:pStyle w:val="AA-Normal"/>
      </w:pPr>
      <w:r>
        <w:rPr>
          <w:noProof/>
          <w:lang w:val="es-ES" w:eastAsia="es-ES"/>
        </w:rPr>
        <w:lastRenderedPageBreak/>
        <w:drawing>
          <wp:inline distT="0" distB="0" distL="0" distR="0" wp14:anchorId="6C22D091" wp14:editId="5C4086F8">
            <wp:extent cx="5486400" cy="3849370"/>
            <wp:effectExtent l="19050" t="19050" r="19050" b="1778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3849370"/>
                    </a:xfrm>
                    <a:prstGeom prst="rect">
                      <a:avLst/>
                    </a:prstGeom>
                    <a:ln>
                      <a:solidFill>
                        <a:schemeClr val="bg1">
                          <a:lumMod val="75000"/>
                        </a:schemeClr>
                      </a:solidFill>
                    </a:ln>
                  </pic:spPr>
                </pic:pic>
              </a:graphicData>
            </a:graphic>
          </wp:inline>
        </w:drawing>
      </w:r>
      <w:r w:rsidR="0095362A">
        <w:t xml:space="preserve"> </w:t>
      </w:r>
    </w:p>
    <w:p w14:paraId="3286CD22" w14:textId="776A3469" w:rsidR="00EE1730" w:rsidRDefault="00EE1730" w:rsidP="00C87D85">
      <w:pPr>
        <w:pStyle w:val="AA-Normal"/>
      </w:pPr>
      <w:r>
        <w:t>Habilitamos la opción para permitir declarar registros manualmente:</w:t>
      </w:r>
    </w:p>
    <w:p w14:paraId="40698ED0" w14:textId="227E0BDF" w:rsidR="00EE1730" w:rsidRDefault="00EE1730" w:rsidP="00C87D85">
      <w:pPr>
        <w:pStyle w:val="AA-Normal"/>
      </w:pPr>
      <w:r>
        <w:rPr>
          <w:noProof/>
          <w:lang w:val="es-ES" w:eastAsia="es-ES"/>
        </w:rPr>
        <w:drawing>
          <wp:inline distT="0" distB="0" distL="0" distR="0" wp14:anchorId="589A237B" wp14:editId="6F4285CE">
            <wp:extent cx="5486400" cy="1677035"/>
            <wp:effectExtent l="19050" t="19050" r="19050" b="184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1677035"/>
                    </a:xfrm>
                    <a:prstGeom prst="rect">
                      <a:avLst/>
                    </a:prstGeom>
                    <a:ln>
                      <a:solidFill>
                        <a:schemeClr val="bg1">
                          <a:lumMod val="75000"/>
                        </a:schemeClr>
                      </a:solidFill>
                    </a:ln>
                  </pic:spPr>
                </pic:pic>
              </a:graphicData>
            </a:graphic>
          </wp:inline>
        </w:drawing>
      </w:r>
    </w:p>
    <w:p w14:paraId="66143595" w14:textId="17BAFB26" w:rsidR="00EE1730" w:rsidRDefault="00EE1730" w:rsidP="00C87D85">
      <w:pPr>
        <w:pStyle w:val="AA-Normal"/>
      </w:pPr>
      <w:r>
        <w:t>Si cargamos un documento, ya será posible declararlo como registro:</w:t>
      </w:r>
    </w:p>
    <w:p w14:paraId="7B41A523" w14:textId="50F51CC6" w:rsidR="00EE1730" w:rsidRDefault="00EE1730" w:rsidP="00C87D85">
      <w:pPr>
        <w:pStyle w:val="AA-Normal"/>
      </w:pPr>
      <w:r>
        <w:rPr>
          <w:noProof/>
          <w:lang w:val="es-ES" w:eastAsia="es-ES"/>
        </w:rPr>
        <w:lastRenderedPageBreak/>
        <w:drawing>
          <wp:inline distT="0" distB="0" distL="0" distR="0" wp14:anchorId="665DC1A7" wp14:editId="6293D181">
            <wp:extent cx="5486400" cy="2646680"/>
            <wp:effectExtent l="19050" t="19050" r="19050" b="203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2646680"/>
                    </a:xfrm>
                    <a:prstGeom prst="rect">
                      <a:avLst/>
                    </a:prstGeom>
                    <a:ln>
                      <a:solidFill>
                        <a:schemeClr val="bg1">
                          <a:lumMod val="75000"/>
                        </a:schemeClr>
                      </a:solidFill>
                    </a:ln>
                  </pic:spPr>
                </pic:pic>
              </a:graphicData>
            </a:graphic>
          </wp:inline>
        </w:drawing>
      </w:r>
    </w:p>
    <w:p w14:paraId="00EB074C" w14:textId="77777777" w:rsidR="0095362A" w:rsidRDefault="0095362A" w:rsidP="00C87D85">
      <w:pPr>
        <w:pStyle w:val="AA-Normal"/>
      </w:pPr>
    </w:p>
    <w:p w14:paraId="6724E7F8" w14:textId="4848DDC9" w:rsidR="00EE1730" w:rsidRPr="008420C2" w:rsidRDefault="00EE1730" w:rsidP="00EE1730">
      <w:pPr>
        <w:pStyle w:val="Ttulo2"/>
      </w:pPr>
      <w:r>
        <w:t>Tarea 5</w:t>
      </w:r>
      <w:r w:rsidRPr="008420C2">
        <w:t xml:space="preserve"> – </w:t>
      </w:r>
      <w:r>
        <w:t>Directivas de administración de la información</w:t>
      </w:r>
    </w:p>
    <w:p w14:paraId="1FE31EE5" w14:textId="1F5CB0D6" w:rsidR="00EE1730" w:rsidRDefault="00EE1730" w:rsidP="00EE1730">
      <w:pPr>
        <w:pStyle w:val="AA-Normal"/>
      </w:pPr>
      <w:r>
        <w:t xml:space="preserve">Finalmente, queda configurar una política de caducidad sobre los documentos de la biblioteca de “Facturas en curso”. </w:t>
      </w:r>
    </w:p>
    <w:p w14:paraId="41F8B5D1" w14:textId="30B82BB8" w:rsidR="00EE1730" w:rsidRDefault="00EE1730" w:rsidP="00EE1730">
      <w:pPr>
        <w:pStyle w:val="AA-Normal"/>
      </w:pPr>
      <w:r>
        <w:t>Estas políticas se configuran en el tipo de contenido con lo que, en el administrador del Centro de Registros (o en configuración del sitio) accedemos a “Tipos de contenido”:</w:t>
      </w:r>
    </w:p>
    <w:p w14:paraId="24720B16" w14:textId="46200B48" w:rsidR="00EE1730" w:rsidRDefault="00EE1730" w:rsidP="00EE1730">
      <w:pPr>
        <w:pStyle w:val="AA-Normal"/>
      </w:pPr>
      <w:r>
        <w:rPr>
          <w:noProof/>
          <w:lang w:val="es-ES" w:eastAsia="es-ES"/>
        </w:rPr>
        <w:drawing>
          <wp:inline distT="0" distB="0" distL="0" distR="0" wp14:anchorId="565D9D26" wp14:editId="11B95B1A">
            <wp:extent cx="5486400" cy="3293110"/>
            <wp:effectExtent l="19050" t="19050" r="19050" b="2159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293110"/>
                    </a:xfrm>
                    <a:prstGeom prst="rect">
                      <a:avLst/>
                    </a:prstGeom>
                    <a:ln>
                      <a:solidFill>
                        <a:schemeClr val="bg1">
                          <a:lumMod val="75000"/>
                        </a:schemeClr>
                      </a:solidFill>
                    </a:ln>
                  </pic:spPr>
                </pic:pic>
              </a:graphicData>
            </a:graphic>
          </wp:inline>
        </w:drawing>
      </w:r>
    </w:p>
    <w:p w14:paraId="67F464CB" w14:textId="3EAB5DF3" w:rsidR="00AF3B70" w:rsidRDefault="00AF3B70" w:rsidP="00EE1730">
      <w:pPr>
        <w:pStyle w:val="AA-Normal"/>
      </w:pPr>
      <w:r>
        <w:lastRenderedPageBreak/>
        <w:t>Abrimos el tipo de contenido “Factura” y seleccionamos “Configuración de la directiva de administración de la información”:</w:t>
      </w:r>
    </w:p>
    <w:p w14:paraId="4F40179B" w14:textId="76167DFD" w:rsidR="00AF3B70" w:rsidRDefault="00AF3B70" w:rsidP="00EE1730">
      <w:pPr>
        <w:pStyle w:val="AA-Normal"/>
      </w:pPr>
      <w:r>
        <w:rPr>
          <w:noProof/>
          <w:lang w:val="es-ES" w:eastAsia="es-ES"/>
        </w:rPr>
        <w:drawing>
          <wp:inline distT="0" distB="0" distL="0" distR="0" wp14:anchorId="57EC5044" wp14:editId="5034F182">
            <wp:extent cx="3549650" cy="3173321"/>
            <wp:effectExtent l="19050" t="19050" r="12700" b="273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50956" cy="3174489"/>
                    </a:xfrm>
                    <a:prstGeom prst="rect">
                      <a:avLst/>
                    </a:prstGeom>
                    <a:ln>
                      <a:solidFill>
                        <a:schemeClr val="bg1">
                          <a:lumMod val="75000"/>
                        </a:schemeClr>
                      </a:solidFill>
                    </a:ln>
                  </pic:spPr>
                </pic:pic>
              </a:graphicData>
            </a:graphic>
          </wp:inline>
        </w:drawing>
      </w:r>
    </w:p>
    <w:p w14:paraId="1A21D57B" w14:textId="5FA123EC" w:rsidR="00AF3B70" w:rsidRDefault="00AF3B70" w:rsidP="00EE1730">
      <w:pPr>
        <w:pStyle w:val="AA-Normal"/>
      </w:pPr>
      <w:r>
        <w:t>Sobre este tipo de contenido podemos habilitar políticas de:</w:t>
      </w:r>
    </w:p>
    <w:p w14:paraId="43EC062D" w14:textId="0AAD46B0" w:rsidR="00AF3B70" w:rsidRDefault="00AF3B70" w:rsidP="00AE19F5">
      <w:pPr>
        <w:pStyle w:val="AA-Normal"/>
        <w:numPr>
          <w:ilvl w:val="1"/>
          <w:numId w:val="14"/>
        </w:numPr>
      </w:pPr>
      <w:r>
        <w:t>Retención</w:t>
      </w:r>
    </w:p>
    <w:p w14:paraId="347D77F9" w14:textId="0BDDFFDA" w:rsidR="00AF3B70" w:rsidRDefault="00AF3B70" w:rsidP="00AE19F5">
      <w:pPr>
        <w:pStyle w:val="AA-Normal"/>
        <w:numPr>
          <w:ilvl w:val="1"/>
          <w:numId w:val="14"/>
        </w:numPr>
      </w:pPr>
      <w:r>
        <w:t>Auditoría</w:t>
      </w:r>
    </w:p>
    <w:p w14:paraId="5EAD1513" w14:textId="01C1BCF4" w:rsidR="00AF3B70" w:rsidRDefault="00AF3B70" w:rsidP="00AE19F5">
      <w:pPr>
        <w:pStyle w:val="AA-Normal"/>
        <w:numPr>
          <w:ilvl w:val="1"/>
          <w:numId w:val="14"/>
        </w:numPr>
      </w:pPr>
      <w:r>
        <w:t>Códigos de barras</w:t>
      </w:r>
    </w:p>
    <w:p w14:paraId="1F628A1E" w14:textId="19E2A66B" w:rsidR="00AF3B70" w:rsidRDefault="00AF3B70" w:rsidP="00AE19F5">
      <w:pPr>
        <w:pStyle w:val="AA-Normal"/>
        <w:numPr>
          <w:ilvl w:val="1"/>
          <w:numId w:val="14"/>
        </w:numPr>
      </w:pPr>
      <w:r>
        <w:t>Etiquetas</w:t>
      </w:r>
    </w:p>
    <w:p w14:paraId="271723D3" w14:textId="4735EA4B" w:rsidR="00AF3B70" w:rsidRDefault="00AF3B70" w:rsidP="00AF3B70">
      <w:pPr>
        <w:pStyle w:val="AA-Normal"/>
      </w:pPr>
      <w:r>
        <w:t>En nuestro caso, habilitaremos “Retención”, lo que nos permitirá agregar una fase de retención:</w:t>
      </w:r>
    </w:p>
    <w:p w14:paraId="7A6A12CA" w14:textId="0F43E655" w:rsidR="00AF3B70" w:rsidRDefault="00AF3B70" w:rsidP="00AF3B70">
      <w:pPr>
        <w:pStyle w:val="AA-Normal"/>
      </w:pPr>
      <w:r>
        <w:rPr>
          <w:noProof/>
          <w:lang w:val="es-ES" w:eastAsia="es-ES"/>
        </w:rPr>
        <w:lastRenderedPageBreak/>
        <w:drawing>
          <wp:inline distT="0" distB="0" distL="0" distR="0" wp14:anchorId="3AE80DF1" wp14:editId="5C0A014B">
            <wp:extent cx="5486400" cy="3103245"/>
            <wp:effectExtent l="19050" t="19050" r="19050" b="2095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3103245"/>
                    </a:xfrm>
                    <a:prstGeom prst="rect">
                      <a:avLst/>
                    </a:prstGeom>
                    <a:ln>
                      <a:solidFill>
                        <a:schemeClr val="bg1">
                          <a:lumMod val="75000"/>
                        </a:schemeClr>
                      </a:solidFill>
                    </a:ln>
                  </pic:spPr>
                </pic:pic>
              </a:graphicData>
            </a:graphic>
          </wp:inline>
        </w:drawing>
      </w:r>
    </w:p>
    <w:p w14:paraId="06E07AD5" w14:textId="0B9A1A43" w:rsidR="00AF3B70" w:rsidRDefault="00AF3B70" w:rsidP="00AF3B70">
      <w:pPr>
        <w:pStyle w:val="AA-Normal"/>
      </w:pPr>
      <w:r>
        <w:t>Podemos hacer que se apliquen reglas para que la acción se ejecute pasado x tiempo desde que se ha creado, modificado o declarado como registro. Entre las acciones a realizar tenemos:</w:t>
      </w:r>
    </w:p>
    <w:p w14:paraId="17AF9F36" w14:textId="585385B0" w:rsidR="00AF3B70" w:rsidRDefault="00AF3B70" w:rsidP="00AE19F5">
      <w:pPr>
        <w:pStyle w:val="AA-Normal"/>
        <w:numPr>
          <w:ilvl w:val="1"/>
          <w:numId w:val="14"/>
        </w:numPr>
      </w:pPr>
      <w:r>
        <w:t>Mover a la papelera</w:t>
      </w:r>
    </w:p>
    <w:p w14:paraId="31EE3A02" w14:textId="27010504" w:rsidR="00AF3B70" w:rsidRDefault="00AF3B70" w:rsidP="00AE19F5">
      <w:pPr>
        <w:pStyle w:val="AA-Normal"/>
        <w:numPr>
          <w:ilvl w:val="1"/>
          <w:numId w:val="14"/>
        </w:numPr>
      </w:pPr>
      <w:r>
        <w:t>Transferir a otra ubicación</w:t>
      </w:r>
    </w:p>
    <w:p w14:paraId="116E3EC3" w14:textId="5DC6336C" w:rsidR="00AF3B70" w:rsidRDefault="00AF3B70" w:rsidP="00AE19F5">
      <w:pPr>
        <w:pStyle w:val="AA-Normal"/>
        <w:numPr>
          <w:ilvl w:val="1"/>
          <w:numId w:val="14"/>
        </w:numPr>
      </w:pPr>
      <w:r>
        <w:t>Eliminar definitivamente</w:t>
      </w:r>
    </w:p>
    <w:p w14:paraId="6D2A2CD6" w14:textId="3BD4C132" w:rsidR="00AF3B70" w:rsidRDefault="00AF3B70" w:rsidP="00AE19F5">
      <w:pPr>
        <w:pStyle w:val="AA-Normal"/>
        <w:numPr>
          <w:ilvl w:val="1"/>
          <w:numId w:val="14"/>
        </w:numPr>
      </w:pPr>
      <w:r>
        <w:t>Iniciar flujo de trabajo</w:t>
      </w:r>
    </w:p>
    <w:p w14:paraId="6C045C0D" w14:textId="6F8B4511" w:rsidR="00AF3B70" w:rsidRDefault="00AF3B70" w:rsidP="00AE19F5">
      <w:pPr>
        <w:pStyle w:val="AA-Normal"/>
        <w:numPr>
          <w:ilvl w:val="1"/>
          <w:numId w:val="14"/>
        </w:numPr>
      </w:pPr>
      <w:r>
        <w:t>Cambiar de fase</w:t>
      </w:r>
    </w:p>
    <w:p w14:paraId="4CE58BD8" w14:textId="10A0A23A" w:rsidR="00AF3B70" w:rsidRDefault="00AF3B70" w:rsidP="00AE19F5">
      <w:pPr>
        <w:pStyle w:val="AA-Normal"/>
        <w:numPr>
          <w:ilvl w:val="1"/>
          <w:numId w:val="14"/>
        </w:numPr>
      </w:pPr>
      <w:r>
        <w:t>Declarar como registro (si no lo hicimos manualmente, es muy útil)</w:t>
      </w:r>
    </w:p>
    <w:p w14:paraId="7D7C4895" w14:textId="7B1603B5" w:rsidR="00AF3B70" w:rsidRDefault="00AF3B70" w:rsidP="00AE19F5">
      <w:pPr>
        <w:pStyle w:val="AA-Normal"/>
        <w:numPr>
          <w:ilvl w:val="1"/>
          <w:numId w:val="14"/>
        </w:numPr>
      </w:pPr>
      <w:r>
        <w:t>Eliminar borradores</w:t>
      </w:r>
    </w:p>
    <w:p w14:paraId="426099FA" w14:textId="6063BF3C" w:rsidR="00AF3B70" w:rsidRDefault="00AF3B70" w:rsidP="00AE19F5">
      <w:pPr>
        <w:pStyle w:val="AA-Normal"/>
        <w:numPr>
          <w:ilvl w:val="1"/>
          <w:numId w:val="14"/>
        </w:numPr>
      </w:pPr>
      <w:r>
        <w:t>Eliminar versiones</w:t>
      </w:r>
    </w:p>
    <w:p w14:paraId="16993263" w14:textId="75220276" w:rsidR="00AF3B70" w:rsidRDefault="00AF3B70" w:rsidP="00AF3B70">
      <w:pPr>
        <w:pStyle w:val="AA-Normal"/>
      </w:pPr>
      <w:r>
        <w:t>En nuestro caso, haremos que pasado 1 día desde que se declaró como registro, lo mueva al Centro de Registros, lo que provocará que el administrador de contenido lo lleve a la biblioteca de “Documentos factura”:</w:t>
      </w:r>
    </w:p>
    <w:p w14:paraId="34C54C73" w14:textId="128D1ACF" w:rsidR="00AF3B70" w:rsidRDefault="00AF3B70" w:rsidP="00AF3B70">
      <w:pPr>
        <w:pStyle w:val="AA-Normal"/>
      </w:pPr>
      <w:r>
        <w:rPr>
          <w:noProof/>
          <w:lang w:val="es-ES" w:eastAsia="es-ES"/>
        </w:rPr>
        <w:lastRenderedPageBreak/>
        <w:drawing>
          <wp:inline distT="0" distB="0" distL="0" distR="0" wp14:anchorId="4A4A3517" wp14:editId="1B81B13B">
            <wp:extent cx="5486400" cy="4530725"/>
            <wp:effectExtent l="0" t="0" r="0" b="31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4530725"/>
                    </a:xfrm>
                    <a:prstGeom prst="rect">
                      <a:avLst/>
                    </a:prstGeom>
                  </pic:spPr>
                </pic:pic>
              </a:graphicData>
            </a:graphic>
          </wp:inline>
        </w:drawing>
      </w:r>
    </w:p>
    <w:p w14:paraId="5978D729" w14:textId="086BEF26" w:rsidR="00AF3B70" w:rsidRDefault="00AF3B70" w:rsidP="00AF3B70">
      <w:pPr>
        <w:pStyle w:val="AA-Normal"/>
      </w:pPr>
      <w:r>
        <w:t>Es posible hacer que se copie, se mueva o que se mueva y deje un enlace en la biblioteca en la que estaba. Seleccionaremos esta última opción.</w:t>
      </w:r>
    </w:p>
    <w:p w14:paraId="2FC23031" w14:textId="49D9D538" w:rsidR="00AF3B70" w:rsidRDefault="00AF3B70" w:rsidP="00AF3B70">
      <w:pPr>
        <w:pStyle w:val="AA-Normal"/>
      </w:pPr>
      <w:r>
        <w:t>La fase queda asignada. Es posible añadir todas las fases que se desee:</w:t>
      </w:r>
    </w:p>
    <w:p w14:paraId="44D598E4" w14:textId="14AF7F19" w:rsidR="00AF3B70" w:rsidRDefault="00AF3B70" w:rsidP="00AF3B70">
      <w:pPr>
        <w:pStyle w:val="AA-Normal"/>
      </w:pPr>
      <w:r>
        <w:rPr>
          <w:noProof/>
          <w:lang w:val="es-ES" w:eastAsia="es-ES"/>
        </w:rPr>
        <w:drawing>
          <wp:inline distT="0" distB="0" distL="0" distR="0" wp14:anchorId="2BABAC56" wp14:editId="2C54525F">
            <wp:extent cx="5486400" cy="1974215"/>
            <wp:effectExtent l="19050" t="19050" r="19050" b="260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1974215"/>
                    </a:xfrm>
                    <a:prstGeom prst="rect">
                      <a:avLst/>
                    </a:prstGeom>
                    <a:ln>
                      <a:solidFill>
                        <a:schemeClr val="bg1">
                          <a:lumMod val="75000"/>
                        </a:schemeClr>
                      </a:solidFill>
                    </a:ln>
                  </pic:spPr>
                </pic:pic>
              </a:graphicData>
            </a:graphic>
          </wp:inline>
        </w:drawing>
      </w:r>
    </w:p>
    <w:p w14:paraId="5D00B44E" w14:textId="62DBFEDB" w:rsidR="00AF3B70" w:rsidRDefault="00AF3B70" w:rsidP="00AF3B70">
      <w:pPr>
        <w:pStyle w:val="AA-Normal"/>
      </w:pPr>
      <w:r>
        <w:lastRenderedPageBreak/>
        <w:t xml:space="preserve">Si declaramos un documento de la biblioteca “Facturas en curso” como registro, veremos que, trascurrido un día, se mueve al Centro de Registros, lo que hará que el </w:t>
      </w:r>
      <w:proofErr w:type="spellStart"/>
      <w:r>
        <w:t>organziador</w:t>
      </w:r>
      <w:proofErr w:type="spellEnd"/>
      <w:r>
        <w:t xml:space="preserve"> de contenido lo lleve a su biblioteca definitiva: </w:t>
      </w:r>
    </w:p>
    <w:p w14:paraId="7E1E1979" w14:textId="63C4222D" w:rsidR="00AF3B70" w:rsidRDefault="00AF3B70" w:rsidP="00AF3B70">
      <w:pPr>
        <w:pStyle w:val="AA-Normal"/>
      </w:pPr>
      <w:r>
        <w:rPr>
          <w:noProof/>
          <w:lang w:val="es-ES" w:eastAsia="es-ES"/>
        </w:rPr>
        <w:drawing>
          <wp:inline distT="0" distB="0" distL="0" distR="0" wp14:anchorId="766015D9" wp14:editId="6CB79F4E">
            <wp:extent cx="5486400" cy="2646680"/>
            <wp:effectExtent l="19050" t="19050" r="19050" b="203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2646680"/>
                    </a:xfrm>
                    <a:prstGeom prst="rect">
                      <a:avLst/>
                    </a:prstGeom>
                    <a:ln>
                      <a:solidFill>
                        <a:schemeClr val="bg1">
                          <a:lumMod val="75000"/>
                        </a:schemeClr>
                      </a:solidFill>
                    </a:ln>
                  </pic:spPr>
                </pic:pic>
              </a:graphicData>
            </a:graphic>
          </wp:inline>
        </w:drawing>
      </w:r>
    </w:p>
    <w:bookmarkEnd w:id="2"/>
    <w:bookmarkEnd w:id="3"/>
    <w:p w14:paraId="622D12A5" w14:textId="2CCD136B" w:rsidR="002005C1" w:rsidRDefault="00B42F44" w:rsidP="00AF3B70">
      <w:r w:rsidRPr="008420C2">
        <w:t xml:space="preserve"> </w:t>
      </w:r>
    </w:p>
    <w:p w14:paraId="649244DC" w14:textId="2E0350B7" w:rsidR="00825409" w:rsidRDefault="00825409" w:rsidP="00825409">
      <w:pPr>
        <w:pStyle w:val="Ttulo1"/>
      </w:pPr>
      <w:r>
        <w:t>Laboratorio completado</w:t>
      </w:r>
      <w:bookmarkStart w:id="4" w:name="_GoBack"/>
      <w:bookmarkEnd w:id="4"/>
    </w:p>
    <w:p w14:paraId="24E46AC9" w14:textId="1A49E2CE" w:rsidR="00825409" w:rsidRDefault="00825409" w:rsidP="00AF3B70">
      <w:r>
        <w:t>Con esto, el laboratorio se da por finalizado. No obstante, si desea continuar con el aprendizaje, puede probar los siguientes ejercicios sobre el Centro de Registros:</w:t>
      </w:r>
    </w:p>
    <w:p w14:paraId="52EE80A3" w14:textId="77777777" w:rsidR="00825409" w:rsidRDefault="00825409" w:rsidP="00825409">
      <w:pPr>
        <w:pStyle w:val="Prrafodelista"/>
        <w:numPr>
          <w:ilvl w:val="0"/>
          <w:numId w:val="17"/>
        </w:numPr>
      </w:pPr>
      <w:r>
        <w:t>Defina reglas del organizador de contenido en base al t</w:t>
      </w:r>
      <w:r>
        <w:rPr>
          <w:rFonts w:hint="eastAsia"/>
        </w:rPr>
        <w:t>í</w:t>
      </w:r>
      <w:r>
        <w:t xml:space="preserve">tulo e intente tener una </w:t>
      </w:r>
      <w:proofErr w:type="spellStart"/>
      <w:r>
        <w:t>biblitoeca</w:t>
      </w:r>
      <w:proofErr w:type="spellEnd"/>
      <w:r>
        <w:t xml:space="preserve"> de facturas del a</w:t>
      </w:r>
      <w:r>
        <w:rPr>
          <w:rFonts w:hint="eastAsia"/>
        </w:rPr>
        <w:t>ñ</w:t>
      </w:r>
      <w:r>
        <w:t>o 2012 y otra del a</w:t>
      </w:r>
      <w:r>
        <w:rPr>
          <w:rFonts w:hint="eastAsia"/>
        </w:rPr>
        <w:t>ñ</w:t>
      </w:r>
      <w:r>
        <w:t>o 2013. En base a un t</w:t>
      </w:r>
      <w:r>
        <w:rPr>
          <w:rFonts w:hint="eastAsia"/>
        </w:rPr>
        <w:t>í</w:t>
      </w:r>
      <w:r>
        <w:t>tulo (por ejemplo "Factura 2013 001" y "Factura 2012 005"), que distribuya las facturas entre ambas bibliotecas.</w:t>
      </w:r>
    </w:p>
    <w:p w14:paraId="22C9C2DC" w14:textId="77777777" w:rsidR="00825409" w:rsidRDefault="00825409" w:rsidP="00825409">
      <w:pPr>
        <w:pStyle w:val="Prrafodelista"/>
        <w:numPr>
          <w:ilvl w:val="0"/>
          <w:numId w:val="17"/>
        </w:numPr>
      </w:pPr>
      <w:r>
        <w:t>Cree m</w:t>
      </w:r>
      <w:r>
        <w:rPr>
          <w:rFonts w:hint="eastAsia"/>
        </w:rPr>
        <w:t>á</w:t>
      </w:r>
      <w:r>
        <w:t>s tipos de contenido (propuesta, venta, procedimiento...) con sus respectivas bibliotecas y configure el organizador de contenido para que lleve cada tipo de documento a cada biblioteca. Ver</w:t>
      </w:r>
      <w:r>
        <w:rPr>
          <w:rFonts w:hint="eastAsia"/>
        </w:rPr>
        <w:t>á</w:t>
      </w:r>
      <w:r>
        <w:t xml:space="preserve"> mucho mejor la potencia del organizador de contenido.</w:t>
      </w:r>
    </w:p>
    <w:p w14:paraId="31453D00" w14:textId="77777777" w:rsidR="00825409" w:rsidRDefault="00825409" w:rsidP="00825409">
      <w:pPr>
        <w:pStyle w:val="Prrafodelista"/>
        <w:numPr>
          <w:ilvl w:val="0"/>
          <w:numId w:val="17"/>
        </w:numPr>
      </w:pPr>
      <w:r>
        <w:t>Intente configurar el organizador de contenido en un sitio externo, configure reglas que lleven los documentos al centro de registros y cree una conexi</w:t>
      </w:r>
      <w:r>
        <w:rPr>
          <w:rFonts w:hint="eastAsia"/>
        </w:rPr>
        <w:t>ó</w:t>
      </w:r>
      <w:r>
        <w:t>n "Enviar a" en la Administraci</w:t>
      </w:r>
      <w:r>
        <w:rPr>
          <w:rFonts w:hint="eastAsia"/>
        </w:rPr>
        <w:t>ó</w:t>
      </w:r>
      <w:r>
        <w:t>n Central. Los usuarios tendr</w:t>
      </w:r>
      <w:r>
        <w:rPr>
          <w:rFonts w:hint="eastAsia"/>
        </w:rPr>
        <w:t>á</w:t>
      </w:r>
      <w:r>
        <w:t>n en el men</w:t>
      </w:r>
      <w:r>
        <w:rPr>
          <w:rFonts w:hint="eastAsia"/>
        </w:rPr>
        <w:t>ú</w:t>
      </w:r>
      <w:r>
        <w:t xml:space="preserve"> del documento la opci</w:t>
      </w:r>
      <w:r>
        <w:rPr>
          <w:rFonts w:hint="eastAsia"/>
        </w:rPr>
        <w:t>ó</w:t>
      </w:r>
      <w:r>
        <w:t>n de enviarlo al Centro de Registros.</w:t>
      </w:r>
    </w:p>
    <w:p w14:paraId="1F8EC843" w14:textId="484202FD" w:rsidR="00825409" w:rsidRPr="008420C2" w:rsidRDefault="00825409" w:rsidP="00825409">
      <w:pPr>
        <w:pStyle w:val="Prrafodelista"/>
        <w:numPr>
          <w:ilvl w:val="0"/>
          <w:numId w:val="17"/>
        </w:numPr>
      </w:pPr>
      <w:r>
        <w:t>A</w:t>
      </w:r>
      <w:r>
        <w:rPr>
          <w:rFonts w:hint="eastAsia"/>
        </w:rPr>
        <w:t>ñ</w:t>
      </w:r>
      <w:r>
        <w:t>adir nuevas fases de retenci</w:t>
      </w:r>
      <w:r>
        <w:rPr>
          <w:rFonts w:hint="eastAsia"/>
        </w:rPr>
        <w:t>ó</w:t>
      </w:r>
      <w:r>
        <w:t>n o auditor</w:t>
      </w:r>
      <w:r>
        <w:rPr>
          <w:rFonts w:hint="eastAsia"/>
        </w:rPr>
        <w:t>í</w:t>
      </w:r>
      <w:r>
        <w:t>a para las facturas.</w:t>
      </w:r>
    </w:p>
    <w:sectPr w:rsidR="00825409" w:rsidRPr="008420C2" w:rsidSect="00264A28">
      <w:headerReference w:type="even" r:id="rId90"/>
      <w:headerReference w:type="default" r:id="rId91"/>
      <w:footerReference w:type="default" r:id="rId92"/>
      <w:headerReference w:type="first" r:id="rId93"/>
      <w:pgSz w:w="12240" w:h="15840"/>
      <w:pgMar w:top="1440" w:right="1800" w:bottom="1440" w:left="1800" w:header="720" w:footer="720" w:gutter="0"/>
      <w:pgNumType w:start="1"/>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E44237" w14:textId="77777777" w:rsidR="00C47873" w:rsidRDefault="00C47873" w:rsidP="004B0D0C">
      <w:r>
        <w:separator/>
      </w:r>
    </w:p>
  </w:endnote>
  <w:endnote w:type="continuationSeparator" w:id="0">
    <w:p w14:paraId="6F804409" w14:textId="77777777" w:rsidR="00C47873" w:rsidRDefault="00C47873" w:rsidP="004B0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w:altName w:val="Times New Roman"/>
    <w:charset w:val="00"/>
    <w:family w:val="auto"/>
    <w:pitch w:val="default"/>
  </w:font>
  <w:font w:name="Cambria">
    <w:altName w:val="Palatino Linotype"/>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Sans Typewriter">
    <w:altName w:val="Consolas"/>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6" w14:textId="77777777" w:rsidR="00EE1730" w:rsidRDefault="00EE1730">
    <w:pPr>
      <w:pStyle w:val="Piedepgina"/>
      <w:pBdr>
        <w:bottom w:val="single" w:sz="6" w:space="1" w:color="auto"/>
      </w:pBdr>
      <w:rPr>
        <w:lang w:val="fi-FI"/>
      </w:rPr>
    </w:pPr>
  </w:p>
  <w:p w14:paraId="622D12C7" w14:textId="41DC9DAE" w:rsidR="00EE1730" w:rsidRPr="00433AB9" w:rsidRDefault="00EE1730" w:rsidP="008D2133">
    <w:pPr>
      <w:pStyle w:val="Piedepgina"/>
      <w:jc w:val="right"/>
      <w:rPr>
        <w:rFonts w:ascii="Arial" w:hAnsi="Arial" w:cs="Arial"/>
        <w:sz w:val="16"/>
        <w:szCs w:val="16"/>
        <w:lang w:val="fi-FI"/>
      </w:rPr>
    </w:pPr>
    <w:r w:rsidRPr="00433AB9">
      <w:rPr>
        <w:rFonts w:ascii="Arial" w:hAnsi="Arial" w:cs="Arial"/>
        <w:sz w:val="16"/>
        <w:szCs w:val="16"/>
        <w:lang w:val="fi-FI"/>
      </w:rPr>
      <w:t xml:space="preserve">Workshop </w:t>
    </w:r>
    <w:r>
      <w:rPr>
        <w:rFonts w:ascii="Arial" w:hAnsi="Arial" w:cs="Arial"/>
        <w:sz w:val="16"/>
        <w:szCs w:val="16"/>
        <w:lang w:val="fi-FI"/>
      </w:rPr>
      <w:t>Productividad</w:t>
    </w:r>
    <w:r w:rsidRPr="00433AB9">
      <w:rPr>
        <w:rFonts w:ascii="Arial" w:hAnsi="Arial" w:cs="Arial"/>
        <w:sz w:val="16"/>
        <w:szCs w:val="16"/>
        <w:lang w:val="fi-FI"/>
      </w:rPr>
      <w:t xml:space="preserve"> – Madrid, 1</w:t>
    </w:r>
    <w:r>
      <w:rPr>
        <w:rFonts w:ascii="Arial" w:hAnsi="Arial" w:cs="Arial"/>
        <w:sz w:val="16"/>
        <w:szCs w:val="16"/>
        <w:lang w:val="fi-FI"/>
      </w:rPr>
      <w:t>0</w:t>
    </w:r>
    <w:r w:rsidRPr="00433AB9">
      <w:rPr>
        <w:rFonts w:ascii="Arial" w:hAnsi="Arial" w:cs="Arial"/>
        <w:sz w:val="16"/>
        <w:szCs w:val="16"/>
        <w:lang w:val="fi-FI"/>
      </w:rPr>
      <w:t xml:space="preserve"> de </w:t>
    </w:r>
    <w:r>
      <w:rPr>
        <w:rFonts w:ascii="Arial" w:hAnsi="Arial" w:cs="Arial"/>
        <w:sz w:val="16"/>
        <w:szCs w:val="16"/>
        <w:lang w:val="fi-FI"/>
      </w:rPr>
      <w:t>junio de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D63697" w14:textId="77777777" w:rsidR="00C47873" w:rsidRDefault="00C47873" w:rsidP="004B0D0C">
      <w:r>
        <w:separator/>
      </w:r>
    </w:p>
  </w:footnote>
  <w:footnote w:type="continuationSeparator" w:id="0">
    <w:p w14:paraId="3AF03971" w14:textId="77777777" w:rsidR="00C47873" w:rsidRDefault="00C47873" w:rsidP="004B0D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4" w14:textId="77777777" w:rsidR="00EE1730" w:rsidRPr="003152E4" w:rsidRDefault="00EE1730" w:rsidP="004B0D0C">
    <w:pPr>
      <w:pStyle w:val="Encabezado"/>
      <w:rPr>
        <w:lang w:val="en-US"/>
      </w:rPr>
    </w:pPr>
    <w:r>
      <w:rPr>
        <w:lang w:val="es-ES" w:eastAsia="es-ES"/>
      </w:rPr>
      <w:drawing>
        <wp:inline distT="0" distB="0" distL="0" distR="0" wp14:anchorId="622D12C9" wp14:editId="622D12CA">
          <wp:extent cx="893135" cy="4236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nite15.png"/>
                  <pic:cNvPicPr/>
                </pic:nvPicPr>
                <pic:blipFill>
                  <a:blip r:embed="rId1">
                    <a:extLst>
                      <a:ext uri="{28A0092B-C50C-407E-A947-70E740481C1C}">
                        <a14:useLocalDpi xmlns:a14="http://schemas.microsoft.com/office/drawing/2010/main" val="0"/>
                      </a:ext>
                    </a:extLst>
                  </a:blip>
                  <a:stretch>
                    <a:fillRect/>
                  </a:stretch>
                </pic:blipFill>
                <pic:spPr>
                  <a:xfrm>
                    <a:off x="0" y="0"/>
                    <a:ext cx="897206" cy="425597"/>
                  </a:xfrm>
                  <a:prstGeom prst="rect">
                    <a:avLst/>
                  </a:prstGeom>
                </pic:spPr>
              </pic:pic>
            </a:graphicData>
          </a:graphic>
        </wp:inline>
      </w:drawing>
    </w:r>
    <w:r w:rsidRPr="003152E4">
      <w:rPr>
        <w:lang w:val="en-US"/>
      </w:rPr>
      <w:tab/>
    </w:r>
    <w:r>
      <w:fldChar w:fldCharType="begin"/>
    </w:r>
    <w:r w:rsidRPr="003152E4">
      <w:rPr>
        <w:lang w:val="en-US"/>
      </w:rPr>
      <w:instrText xml:space="preserve"> TITLE   \* MERGEFORMAT </w:instrText>
    </w:r>
    <w:r>
      <w:fldChar w:fldCharType="separate"/>
    </w:r>
    <w:r w:rsidRPr="003152E4">
      <w:rPr>
        <w:lang w:val="en-US"/>
      </w:rPr>
      <w:t>SharePoint 2013 Iberian SharePoint Conference WorkShop I</w:t>
    </w:r>
    <w:r>
      <w:fldChar w:fldCharType="end"/>
    </w:r>
    <w:r w:rsidRPr="003152E4">
      <w:rPr>
        <w:lang w:val="en-US"/>
      </w:rPr>
      <w:tab/>
    </w:r>
    <w:r>
      <w:fldChar w:fldCharType="begin"/>
    </w:r>
    <w:r w:rsidRPr="003152E4">
      <w:rPr>
        <w:lang w:val="en-US"/>
      </w:rPr>
      <w:instrText xml:space="preserve">PAGE  </w:instrText>
    </w:r>
    <w:r>
      <w:fldChar w:fldCharType="separate"/>
    </w:r>
    <w:r w:rsidRPr="003152E4">
      <w:rPr>
        <w:lang w:val="en-US"/>
      </w:rPr>
      <w:t>6</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5" w14:textId="65EC5C9E" w:rsidR="00EE1730" w:rsidRPr="003152E4" w:rsidRDefault="00EE1730" w:rsidP="004B0D0C">
    <w:pPr>
      <w:pStyle w:val="Encabezado"/>
      <w:rPr>
        <w:lang w:val="en-US"/>
      </w:rPr>
    </w:pPr>
    <w:r w:rsidRPr="004522B3">
      <w:rPr>
        <w:lang w:val="es-ES" w:eastAsia="es-ES"/>
      </w:rPr>
      <w:drawing>
        <wp:inline distT="0" distB="0" distL="0" distR="0" wp14:anchorId="2605E7DF" wp14:editId="435C549E">
          <wp:extent cx="1447800" cy="482599"/>
          <wp:effectExtent l="0" t="0" r="0" b="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16672" cy="505556"/>
                  </a:xfrm>
                  <a:prstGeom prst="rect">
                    <a:avLst/>
                  </a:prstGeom>
                  <a:effectLst>
                    <a:glow rad="508000">
                      <a:schemeClr val="bg1">
                        <a:alpha val="60000"/>
                      </a:schemeClr>
                    </a:glow>
                  </a:effectLst>
                </pic:spPr>
              </pic:pic>
            </a:graphicData>
          </a:graphic>
        </wp:inline>
      </w:drawing>
    </w:r>
    <w:r w:rsidRPr="003152E4">
      <w:rPr>
        <w:lang w:val="en-US"/>
      </w:rPr>
      <w:tab/>
    </w:r>
    <w:r>
      <w:fldChar w:fldCharType="begin"/>
    </w:r>
    <w:r w:rsidRPr="003152E4">
      <w:rPr>
        <w:lang w:val="en-US"/>
      </w:rPr>
      <w:instrText xml:space="preserve"> TITLE   \* MERGEFORMAT </w:instrText>
    </w:r>
    <w:r>
      <w:fldChar w:fldCharType="separate"/>
    </w:r>
    <w:r w:rsidRPr="003152E4">
      <w:rPr>
        <w:lang w:val="en-US"/>
      </w:rPr>
      <w:t>SharePoint 2013 Iberian SharePoint Conference WorkShop I</w:t>
    </w:r>
    <w:r>
      <w:fldChar w:fldCharType="end"/>
    </w:r>
    <w:r w:rsidRPr="003152E4">
      <w:rPr>
        <w:lang w:val="en-US"/>
      </w:rPr>
      <w:t xml:space="preserve"> </w:t>
    </w:r>
    <w:r>
      <w:rPr>
        <w:lang w:val="en-US"/>
      </w:rPr>
      <w:t>Productividad</w:t>
    </w:r>
    <w:r w:rsidRPr="003152E4">
      <w:rPr>
        <w:lang w:val="en-US"/>
      </w:rPr>
      <w:tab/>
    </w:r>
    <w:r>
      <w:fldChar w:fldCharType="begin"/>
    </w:r>
    <w:r w:rsidRPr="003152E4">
      <w:rPr>
        <w:lang w:val="en-US"/>
      </w:rPr>
      <w:instrText xml:space="preserve">PAGE  </w:instrText>
    </w:r>
    <w:r>
      <w:fldChar w:fldCharType="separate"/>
    </w:r>
    <w:r w:rsidR="00825409">
      <w:rPr>
        <w:lang w:val="en-US"/>
      </w:rPr>
      <w:t>37</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2D12C8" w14:textId="3AADC3C6" w:rsidR="00EE1730" w:rsidRDefault="00EE1730" w:rsidP="004522B3">
    <w:pPr>
      <w:pStyle w:val="Encabezado"/>
      <w:pBdr>
        <w:bottom w:val="single" w:sz="4" w:space="0" w:color="auto"/>
      </w:pBdr>
      <w:jc w:val="center"/>
    </w:pPr>
    <w:r w:rsidRPr="004522B3">
      <w:rPr>
        <w:lang w:val="es-ES" w:eastAsia="es-ES"/>
      </w:rPr>
      <w:drawing>
        <wp:inline distT="0" distB="0" distL="0" distR="0" wp14:anchorId="373C4791" wp14:editId="78934063">
          <wp:extent cx="3103881" cy="1034627"/>
          <wp:effectExtent l="0" t="0" r="0"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142205" cy="1047402"/>
                  </a:xfrm>
                  <a:prstGeom prst="rect">
                    <a:avLst/>
                  </a:prstGeom>
                  <a:effectLst>
                    <a:glow rad="508000">
                      <a:schemeClr val="bg1">
                        <a:alpha val="60000"/>
                      </a:schemeClr>
                    </a:glow>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D33FD"/>
    <w:multiLevelType w:val="hybridMultilevel"/>
    <w:tmpl w:val="DBFE404E"/>
    <w:lvl w:ilvl="0" w:tplc="3A30B0D8">
      <w:start w:val="1"/>
      <w:numFmt w:val="bullet"/>
      <w:pStyle w:val="CommandLine"/>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E364369"/>
    <w:multiLevelType w:val="multilevel"/>
    <w:tmpl w:val="68AC21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Warning"/>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7797BB6"/>
    <w:multiLevelType w:val="hybridMultilevel"/>
    <w:tmpl w:val="EEBE96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4002C0D"/>
    <w:multiLevelType w:val="hybridMultilevel"/>
    <w:tmpl w:val="4810E79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3A0E6FA5"/>
    <w:multiLevelType w:val="hybridMultilevel"/>
    <w:tmpl w:val="11183350"/>
    <w:lvl w:ilvl="0" w:tplc="0414AF88">
      <w:start w:val="1"/>
      <w:numFmt w:val="bullet"/>
      <w:pStyle w:val="Lb2Intro"/>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FE7404B"/>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6" w15:restartNumberingAfterBreak="0">
    <w:nsid w:val="42417244"/>
    <w:multiLevelType w:val="hybridMultilevel"/>
    <w:tmpl w:val="DFE88966"/>
    <w:lvl w:ilvl="0" w:tplc="6DF846A8">
      <w:start w:val="1"/>
      <w:numFmt w:val="bullet"/>
      <w:pStyle w:val="TaskSetupInstructions"/>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15:restartNumberingAfterBreak="0">
    <w:nsid w:val="4AAF6964"/>
    <w:multiLevelType w:val="multilevel"/>
    <w:tmpl w:val="829C0E0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440"/>
        </w:tabs>
        <w:ind w:left="1440" w:hanging="360"/>
      </w:pPr>
      <w:rPr>
        <w:rFonts w:cs="Times New Roman" w:hint="default"/>
      </w:rPr>
    </w:lvl>
    <w:lvl w:ilvl="3">
      <w:start w:val="1"/>
      <w:numFmt w:val="decimal"/>
      <w:lvlText w:val="%4."/>
      <w:lvlJc w:val="left"/>
      <w:pPr>
        <w:tabs>
          <w:tab w:val="num" w:pos="1800"/>
        </w:tabs>
        <w:ind w:left="1800" w:hanging="360"/>
      </w:pPr>
      <w:rPr>
        <w:rFonts w:cs="Times New Roman" w:hint="default"/>
      </w:rPr>
    </w:lvl>
    <w:lvl w:ilvl="4">
      <w:start w:val="1"/>
      <w:numFmt w:val="lowerLetter"/>
      <w:lvlText w:val="%5."/>
      <w:lvlJc w:val="left"/>
      <w:pPr>
        <w:tabs>
          <w:tab w:val="num" w:pos="2160"/>
        </w:tabs>
        <w:ind w:left="2160" w:hanging="360"/>
      </w:pPr>
      <w:rPr>
        <w:rFonts w:cs="Times New Roman" w:hint="default"/>
      </w:rPr>
    </w:lvl>
    <w:lvl w:ilvl="5">
      <w:start w:val="1"/>
      <w:numFmt w:val="lowerRoman"/>
      <w:lvlText w:val="%6."/>
      <w:lvlJc w:val="right"/>
      <w:pPr>
        <w:tabs>
          <w:tab w:val="num" w:pos="2520"/>
        </w:tabs>
        <w:ind w:left="2520" w:hanging="360"/>
      </w:pPr>
      <w:rPr>
        <w:rFonts w:cs="Times New Roman" w:hint="default"/>
      </w:rPr>
    </w:lvl>
    <w:lvl w:ilvl="6">
      <w:start w:val="1"/>
      <w:numFmt w:val="decimal"/>
      <w:lvlText w:val="%7."/>
      <w:lvlJc w:val="left"/>
      <w:pPr>
        <w:tabs>
          <w:tab w:val="num" w:pos="2880"/>
        </w:tabs>
        <w:ind w:left="2880" w:hanging="360"/>
      </w:pPr>
      <w:rPr>
        <w:rFonts w:cs="Times New Roman" w:hint="default"/>
      </w:rPr>
    </w:lvl>
    <w:lvl w:ilvl="7">
      <w:start w:val="1"/>
      <w:numFmt w:val="lowerLetter"/>
      <w:lvlText w:val="%8."/>
      <w:lvlJc w:val="left"/>
      <w:pPr>
        <w:tabs>
          <w:tab w:val="num" w:pos="3240"/>
        </w:tabs>
        <w:ind w:left="3240" w:hanging="360"/>
      </w:pPr>
      <w:rPr>
        <w:rFonts w:cs="Times New Roman" w:hint="default"/>
      </w:rPr>
    </w:lvl>
    <w:lvl w:ilvl="8">
      <w:start w:val="1"/>
      <w:numFmt w:val="lowerRoman"/>
      <w:lvlText w:val="%9."/>
      <w:lvlJc w:val="right"/>
      <w:pPr>
        <w:tabs>
          <w:tab w:val="num" w:pos="3600"/>
        </w:tabs>
        <w:ind w:left="3600" w:hanging="360"/>
      </w:pPr>
      <w:rPr>
        <w:rFonts w:cs="Times New Roman" w:hint="default"/>
      </w:rPr>
    </w:lvl>
  </w:abstractNum>
  <w:abstractNum w:abstractNumId="9" w15:restartNumberingAfterBreak="0">
    <w:nsid w:val="60142B20"/>
    <w:multiLevelType w:val="hybridMultilevel"/>
    <w:tmpl w:val="DB365C9E"/>
    <w:lvl w:ilvl="0" w:tplc="B6BCD85E">
      <w:start w:val="1"/>
      <w:numFmt w:val="bullet"/>
      <w:pStyle w:val="Lb1Intro"/>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96928C4"/>
    <w:multiLevelType w:val="multilevel"/>
    <w:tmpl w:val="82A6AFC0"/>
    <w:lvl w:ilvl="0">
      <w:start w:val="1"/>
      <w:numFmt w:val="decimal"/>
      <w:pStyle w:val="Ln1"/>
      <w:lvlText w:val="%1."/>
      <w:lvlJc w:val="left"/>
      <w:pPr>
        <w:tabs>
          <w:tab w:val="num" w:pos="1080"/>
        </w:tabs>
        <w:ind w:left="1080" w:hanging="360"/>
      </w:pPr>
      <w:rPr>
        <w:rFonts w:cs="Times New Roman"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1" w15:restartNumberingAfterBreak="0">
    <w:nsid w:val="6DB47126"/>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2" w15:restartNumberingAfterBreak="0">
    <w:nsid w:val="6E5634BB"/>
    <w:multiLevelType w:val="multilevel"/>
    <w:tmpl w:val="1970257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ED56B1"/>
    <w:multiLevelType w:val="multilevel"/>
    <w:tmpl w:val="F54619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pStyle w:val="ScreenCaptureCaption"/>
      <w:lvlText w:val=""/>
      <w:lvlJc w:val="left"/>
      <w:pPr>
        <w:ind w:left="1080" w:hanging="360"/>
      </w:pPr>
      <w:rPr>
        <w:rFonts w:ascii="Wingdings" w:hAnsi="Wingdings"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71BB682E"/>
    <w:multiLevelType w:val="hybridMultilevel"/>
    <w:tmpl w:val="0ABC27EE"/>
    <w:lvl w:ilvl="0" w:tplc="7090DE7C">
      <w:start w:val="1"/>
      <w:numFmt w:val="bullet"/>
      <w:pStyle w:val="LbKeyPoin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1FD3A7B"/>
    <w:multiLevelType w:val="multilevel"/>
    <w:tmpl w:val="829C0E0C"/>
    <w:lvl w:ilvl="0">
      <w:start w:val="1"/>
      <w:numFmt w:val="decimal"/>
      <w:lvlText w:val="%1)"/>
      <w:lvlJc w:val="left"/>
      <w:pPr>
        <w:tabs>
          <w:tab w:val="num" w:pos="1080"/>
        </w:tabs>
        <w:ind w:left="108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1800"/>
        </w:tabs>
        <w:ind w:left="1800" w:hanging="360"/>
      </w:pPr>
      <w:rPr>
        <w:rFonts w:cs="Times New Roman" w:hint="default"/>
      </w:rPr>
    </w:lvl>
    <w:lvl w:ilvl="3">
      <w:start w:val="1"/>
      <w:numFmt w:val="decimal"/>
      <w:lvlText w:val="%4."/>
      <w:lvlJc w:val="left"/>
      <w:pPr>
        <w:tabs>
          <w:tab w:val="num" w:pos="2160"/>
        </w:tabs>
        <w:ind w:left="2160" w:hanging="360"/>
      </w:pPr>
      <w:rPr>
        <w:rFonts w:cs="Times New Roman" w:hint="default"/>
      </w:rPr>
    </w:lvl>
    <w:lvl w:ilvl="4">
      <w:start w:val="1"/>
      <w:numFmt w:val="lowerLetter"/>
      <w:lvlText w:val="%5."/>
      <w:lvlJc w:val="left"/>
      <w:pPr>
        <w:tabs>
          <w:tab w:val="num" w:pos="2520"/>
        </w:tabs>
        <w:ind w:left="2520" w:hanging="360"/>
      </w:pPr>
      <w:rPr>
        <w:rFonts w:cs="Times New Roman" w:hint="default"/>
      </w:rPr>
    </w:lvl>
    <w:lvl w:ilvl="5">
      <w:start w:val="1"/>
      <w:numFmt w:val="lowerRoman"/>
      <w:lvlText w:val="%6."/>
      <w:lvlJc w:val="right"/>
      <w:pPr>
        <w:tabs>
          <w:tab w:val="num" w:pos="2880"/>
        </w:tabs>
        <w:ind w:left="2880" w:hanging="360"/>
      </w:pPr>
      <w:rPr>
        <w:rFonts w:cs="Times New Roman" w:hint="default"/>
      </w:rPr>
    </w:lvl>
    <w:lvl w:ilvl="6">
      <w:start w:val="1"/>
      <w:numFmt w:val="decimal"/>
      <w:lvlText w:val="%7."/>
      <w:lvlJc w:val="left"/>
      <w:pPr>
        <w:tabs>
          <w:tab w:val="num" w:pos="3240"/>
        </w:tabs>
        <w:ind w:left="3240" w:hanging="360"/>
      </w:pPr>
      <w:rPr>
        <w:rFonts w:cs="Times New Roman" w:hint="default"/>
      </w:rPr>
    </w:lvl>
    <w:lvl w:ilvl="7">
      <w:start w:val="1"/>
      <w:numFmt w:val="lowerLetter"/>
      <w:lvlText w:val="%8."/>
      <w:lvlJc w:val="left"/>
      <w:pPr>
        <w:tabs>
          <w:tab w:val="num" w:pos="3600"/>
        </w:tabs>
        <w:ind w:left="3600" w:hanging="360"/>
      </w:pPr>
      <w:rPr>
        <w:rFonts w:cs="Times New Roman" w:hint="default"/>
      </w:rPr>
    </w:lvl>
    <w:lvl w:ilvl="8">
      <w:start w:val="1"/>
      <w:numFmt w:val="lowerRoman"/>
      <w:lvlText w:val="%9."/>
      <w:lvlJc w:val="right"/>
      <w:pPr>
        <w:tabs>
          <w:tab w:val="num" w:pos="3960"/>
        </w:tabs>
        <w:ind w:left="3960" w:hanging="360"/>
      </w:pPr>
      <w:rPr>
        <w:rFonts w:cs="Times New Roman" w:hint="default"/>
      </w:rPr>
    </w:lvl>
  </w:abstractNum>
  <w:abstractNum w:abstractNumId="16" w15:restartNumberingAfterBreak="0">
    <w:nsid w:val="7EB07787"/>
    <w:multiLevelType w:val="multilevel"/>
    <w:tmpl w:val="68421C6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pStyle w:val="AdditionalInformation"/>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6"/>
  </w:num>
  <w:num w:numId="3">
    <w:abstractNumId w:val="1"/>
  </w:num>
  <w:num w:numId="4">
    <w:abstractNumId w:val="6"/>
  </w:num>
  <w:num w:numId="5">
    <w:abstractNumId w:val="4"/>
  </w:num>
  <w:num w:numId="6">
    <w:abstractNumId w:val="9"/>
  </w:num>
  <w:num w:numId="7">
    <w:abstractNumId w:val="14"/>
  </w:num>
  <w:num w:numId="8">
    <w:abstractNumId w:val="13"/>
  </w:num>
  <w:num w:numId="9">
    <w:abstractNumId w:val="0"/>
  </w:num>
  <w:num w:numId="10">
    <w:abstractNumId w:val="3"/>
  </w:num>
  <w:num w:numId="11">
    <w:abstractNumId w:val="10"/>
  </w:num>
  <w:num w:numId="12">
    <w:abstractNumId w:val="15"/>
  </w:num>
  <w:num w:numId="13">
    <w:abstractNumId w:val="5"/>
  </w:num>
  <w:num w:numId="14">
    <w:abstractNumId w:val="12"/>
  </w:num>
  <w:num w:numId="15">
    <w:abstractNumId w:val="11"/>
  </w:num>
  <w:num w:numId="16">
    <w:abstractNumId w:val="8"/>
  </w:num>
  <w:num w:numId="17">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7D3"/>
    <w:rsid w:val="0000336E"/>
    <w:rsid w:val="00013616"/>
    <w:rsid w:val="000204FB"/>
    <w:rsid w:val="00034002"/>
    <w:rsid w:val="00052CD4"/>
    <w:rsid w:val="00061EE2"/>
    <w:rsid w:val="00065491"/>
    <w:rsid w:val="000721EB"/>
    <w:rsid w:val="00084E88"/>
    <w:rsid w:val="000877E3"/>
    <w:rsid w:val="000923F6"/>
    <w:rsid w:val="00095FE0"/>
    <w:rsid w:val="000A2090"/>
    <w:rsid w:val="000A3939"/>
    <w:rsid w:val="000C5216"/>
    <w:rsid w:val="00105479"/>
    <w:rsid w:val="001132D2"/>
    <w:rsid w:val="001304DC"/>
    <w:rsid w:val="00137320"/>
    <w:rsid w:val="00140F2C"/>
    <w:rsid w:val="001E669D"/>
    <w:rsid w:val="001F2953"/>
    <w:rsid w:val="001F6BC9"/>
    <w:rsid w:val="002005C1"/>
    <w:rsid w:val="0026304A"/>
    <w:rsid w:val="00264A28"/>
    <w:rsid w:val="00273C76"/>
    <w:rsid w:val="002A35F9"/>
    <w:rsid w:val="002A4F06"/>
    <w:rsid w:val="002B56BE"/>
    <w:rsid w:val="002B7351"/>
    <w:rsid w:val="002D2C7C"/>
    <w:rsid w:val="002E1375"/>
    <w:rsid w:val="002E6CD0"/>
    <w:rsid w:val="002F395A"/>
    <w:rsid w:val="00313FD7"/>
    <w:rsid w:val="003152E4"/>
    <w:rsid w:val="00344061"/>
    <w:rsid w:val="003663C7"/>
    <w:rsid w:val="0037114F"/>
    <w:rsid w:val="003E03D4"/>
    <w:rsid w:val="00407E22"/>
    <w:rsid w:val="00410A92"/>
    <w:rsid w:val="0041764B"/>
    <w:rsid w:val="00426C21"/>
    <w:rsid w:val="0043164D"/>
    <w:rsid w:val="00433AB9"/>
    <w:rsid w:val="00435440"/>
    <w:rsid w:val="00446B9F"/>
    <w:rsid w:val="004522B3"/>
    <w:rsid w:val="00474408"/>
    <w:rsid w:val="004A2585"/>
    <w:rsid w:val="004A2E68"/>
    <w:rsid w:val="004B01AC"/>
    <w:rsid w:val="004B0D0C"/>
    <w:rsid w:val="004D02E0"/>
    <w:rsid w:val="004D61C2"/>
    <w:rsid w:val="004E71AA"/>
    <w:rsid w:val="004F0EBA"/>
    <w:rsid w:val="004F174C"/>
    <w:rsid w:val="00511B3D"/>
    <w:rsid w:val="0054449B"/>
    <w:rsid w:val="00547ECD"/>
    <w:rsid w:val="0055104A"/>
    <w:rsid w:val="00573400"/>
    <w:rsid w:val="005935A3"/>
    <w:rsid w:val="00597D5D"/>
    <w:rsid w:val="005A3631"/>
    <w:rsid w:val="005B0090"/>
    <w:rsid w:val="005C20D8"/>
    <w:rsid w:val="00646741"/>
    <w:rsid w:val="00665F41"/>
    <w:rsid w:val="00684DFB"/>
    <w:rsid w:val="006A53BA"/>
    <w:rsid w:val="006C3851"/>
    <w:rsid w:val="00702C1F"/>
    <w:rsid w:val="0071006D"/>
    <w:rsid w:val="0071640C"/>
    <w:rsid w:val="00757574"/>
    <w:rsid w:val="007646B2"/>
    <w:rsid w:val="0076493F"/>
    <w:rsid w:val="00764D9B"/>
    <w:rsid w:val="00791BFE"/>
    <w:rsid w:val="00797624"/>
    <w:rsid w:val="007F68D3"/>
    <w:rsid w:val="007F7B53"/>
    <w:rsid w:val="00811723"/>
    <w:rsid w:val="008231B4"/>
    <w:rsid w:val="00825409"/>
    <w:rsid w:val="008420C2"/>
    <w:rsid w:val="00885A62"/>
    <w:rsid w:val="00885B31"/>
    <w:rsid w:val="00896D8E"/>
    <w:rsid w:val="008B552C"/>
    <w:rsid w:val="008C7773"/>
    <w:rsid w:val="008D2133"/>
    <w:rsid w:val="008D78A5"/>
    <w:rsid w:val="00906249"/>
    <w:rsid w:val="00937C19"/>
    <w:rsid w:val="0094342C"/>
    <w:rsid w:val="0095362A"/>
    <w:rsid w:val="0096259B"/>
    <w:rsid w:val="00981C43"/>
    <w:rsid w:val="00987003"/>
    <w:rsid w:val="009C054E"/>
    <w:rsid w:val="00A4048E"/>
    <w:rsid w:val="00A43D6C"/>
    <w:rsid w:val="00A646C2"/>
    <w:rsid w:val="00A82426"/>
    <w:rsid w:val="00AA0C7B"/>
    <w:rsid w:val="00AB3882"/>
    <w:rsid w:val="00AE0C89"/>
    <w:rsid w:val="00AE19F5"/>
    <w:rsid w:val="00AF3B70"/>
    <w:rsid w:val="00B0077F"/>
    <w:rsid w:val="00B0717E"/>
    <w:rsid w:val="00B203CC"/>
    <w:rsid w:val="00B25E84"/>
    <w:rsid w:val="00B42F44"/>
    <w:rsid w:val="00B4583E"/>
    <w:rsid w:val="00B471B6"/>
    <w:rsid w:val="00B56AE2"/>
    <w:rsid w:val="00B82770"/>
    <w:rsid w:val="00BB1D71"/>
    <w:rsid w:val="00BC4AA1"/>
    <w:rsid w:val="00BD516D"/>
    <w:rsid w:val="00BD792B"/>
    <w:rsid w:val="00BE0BCB"/>
    <w:rsid w:val="00C1321A"/>
    <w:rsid w:val="00C47873"/>
    <w:rsid w:val="00C513AC"/>
    <w:rsid w:val="00C54CB9"/>
    <w:rsid w:val="00C809BB"/>
    <w:rsid w:val="00C848B1"/>
    <w:rsid w:val="00C8563F"/>
    <w:rsid w:val="00C86544"/>
    <w:rsid w:val="00C87D85"/>
    <w:rsid w:val="00C93E47"/>
    <w:rsid w:val="00C96225"/>
    <w:rsid w:val="00C9680C"/>
    <w:rsid w:val="00C97CEB"/>
    <w:rsid w:val="00CA3207"/>
    <w:rsid w:val="00CA38AB"/>
    <w:rsid w:val="00CC291A"/>
    <w:rsid w:val="00CC3393"/>
    <w:rsid w:val="00CE54D6"/>
    <w:rsid w:val="00CF77DA"/>
    <w:rsid w:val="00D17456"/>
    <w:rsid w:val="00D25416"/>
    <w:rsid w:val="00D2713F"/>
    <w:rsid w:val="00D34A11"/>
    <w:rsid w:val="00D5380A"/>
    <w:rsid w:val="00D54644"/>
    <w:rsid w:val="00D558FE"/>
    <w:rsid w:val="00D63197"/>
    <w:rsid w:val="00D927BF"/>
    <w:rsid w:val="00D9450A"/>
    <w:rsid w:val="00D9663D"/>
    <w:rsid w:val="00DA0190"/>
    <w:rsid w:val="00DA4E7B"/>
    <w:rsid w:val="00DB3A37"/>
    <w:rsid w:val="00DC5891"/>
    <w:rsid w:val="00DD28F1"/>
    <w:rsid w:val="00E01B10"/>
    <w:rsid w:val="00E077D3"/>
    <w:rsid w:val="00E126E4"/>
    <w:rsid w:val="00E22CA7"/>
    <w:rsid w:val="00E25456"/>
    <w:rsid w:val="00E67FF3"/>
    <w:rsid w:val="00E81E79"/>
    <w:rsid w:val="00E90ABA"/>
    <w:rsid w:val="00EA53C7"/>
    <w:rsid w:val="00EC7C93"/>
    <w:rsid w:val="00EE1730"/>
    <w:rsid w:val="00EE6272"/>
    <w:rsid w:val="00F021D0"/>
    <w:rsid w:val="00F2118B"/>
    <w:rsid w:val="00F3150A"/>
    <w:rsid w:val="00F50EB4"/>
    <w:rsid w:val="00F57318"/>
    <w:rsid w:val="00FA3BBF"/>
    <w:rsid w:val="00FC0649"/>
    <w:rsid w:val="00FC38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D11A4"/>
  <w15:docId w15:val="{C9AC0772-3528-4101-B2A4-ED381B776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0D0C"/>
    <w:rPr>
      <w:rFonts w:ascii="Segoe" w:hAnsi="Segoe"/>
      <w:lang w:val="es-US"/>
    </w:rPr>
  </w:style>
  <w:style w:type="paragraph" w:styleId="Ttulo1">
    <w:name w:val="heading 1"/>
    <w:basedOn w:val="Normal"/>
    <w:next w:val="Normal"/>
    <w:link w:val="Ttulo1Car"/>
    <w:uiPriority w:val="9"/>
    <w:qFormat/>
    <w:rsid w:val="004E71AA"/>
    <w:pPr>
      <w:keepNext/>
      <w:keepLines/>
      <w:spacing w:before="480" w:after="0"/>
      <w:outlineLvl w:val="0"/>
    </w:pPr>
    <w:rPr>
      <w:rFonts w:asciiTheme="majorHAnsi" w:eastAsiaTheme="majorEastAsia" w:hAnsiTheme="majorHAnsi" w:cstheme="majorBidi"/>
      <w:b/>
      <w:bCs/>
      <w:color w:val="0072C6"/>
      <w:sz w:val="32"/>
      <w:szCs w:val="28"/>
    </w:rPr>
  </w:style>
  <w:style w:type="paragraph" w:styleId="Ttulo2">
    <w:name w:val="heading 2"/>
    <w:basedOn w:val="Normal"/>
    <w:next w:val="Normal"/>
    <w:link w:val="Ttulo2Car"/>
    <w:uiPriority w:val="9"/>
    <w:unhideWhenUsed/>
    <w:qFormat/>
    <w:rsid w:val="00E077D3"/>
    <w:pPr>
      <w:keepNext/>
      <w:keepLines/>
      <w:spacing w:before="120" w:after="0" w:line="240" w:lineRule="auto"/>
      <w:outlineLvl w:val="1"/>
    </w:pPr>
    <w:rPr>
      <w:rFonts w:asciiTheme="majorHAnsi" w:eastAsiaTheme="majorEastAsia" w:hAnsiTheme="majorHAnsi" w:cstheme="majorBidi"/>
      <w:b/>
      <w:bCs/>
      <w:color w:val="343434" w:themeColor="text2"/>
      <w:sz w:val="28"/>
      <w:szCs w:val="26"/>
    </w:rPr>
  </w:style>
  <w:style w:type="paragraph" w:styleId="Ttulo3">
    <w:name w:val="heading 3"/>
    <w:basedOn w:val="Normal"/>
    <w:next w:val="Normal"/>
    <w:link w:val="Ttulo3Car"/>
    <w:uiPriority w:val="9"/>
    <w:unhideWhenUsed/>
    <w:qFormat/>
    <w:rsid w:val="00E077D3"/>
    <w:pPr>
      <w:keepNext/>
      <w:keepLines/>
      <w:spacing w:before="20" w:after="0" w:line="240" w:lineRule="auto"/>
      <w:outlineLvl w:val="2"/>
    </w:pPr>
    <w:rPr>
      <w:rFonts w:eastAsiaTheme="majorEastAsia" w:cstheme="majorBidi"/>
      <w:b/>
      <w:bCs/>
      <w:color w:val="343434" w:themeColor="text2"/>
      <w:sz w:val="24"/>
    </w:rPr>
  </w:style>
  <w:style w:type="paragraph" w:styleId="Ttulo4">
    <w:name w:val="heading 4"/>
    <w:basedOn w:val="Normal"/>
    <w:next w:val="Normal"/>
    <w:link w:val="Ttulo4Car"/>
    <w:uiPriority w:val="9"/>
    <w:semiHidden/>
    <w:unhideWhenUsed/>
    <w:qFormat/>
    <w:rsid w:val="00E077D3"/>
    <w:pPr>
      <w:keepNext/>
      <w:keepLines/>
      <w:spacing w:before="200" w:after="0"/>
      <w:outlineLvl w:val="3"/>
    </w:pPr>
    <w:rPr>
      <w:rFonts w:asciiTheme="majorHAnsi" w:eastAsiaTheme="majorEastAsia" w:hAnsiTheme="majorHAnsi" w:cstheme="majorBidi"/>
      <w:b/>
      <w:bCs/>
      <w:i/>
      <w:iCs/>
      <w:color w:val="0072C6"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71AA"/>
    <w:rPr>
      <w:rFonts w:asciiTheme="majorHAnsi" w:eastAsiaTheme="majorEastAsia" w:hAnsiTheme="majorHAnsi" w:cstheme="majorBidi"/>
      <w:b/>
      <w:bCs/>
      <w:color w:val="0072C6"/>
      <w:sz w:val="32"/>
      <w:szCs w:val="28"/>
    </w:rPr>
  </w:style>
  <w:style w:type="character" w:customStyle="1" w:styleId="Ttulo2Car">
    <w:name w:val="Título 2 Car"/>
    <w:basedOn w:val="Fuentedeprrafopredeter"/>
    <w:link w:val="Ttulo2"/>
    <w:uiPriority w:val="9"/>
    <w:rsid w:val="00E077D3"/>
    <w:rPr>
      <w:rFonts w:asciiTheme="majorHAnsi" w:eastAsiaTheme="majorEastAsia" w:hAnsiTheme="majorHAnsi" w:cstheme="majorBidi"/>
      <w:b/>
      <w:bCs/>
      <w:color w:val="343434" w:themeColor="text2"/>
      <w:sz w:val="28"/>
      <w:szCs w:val="26"/>
    </w:rPr>
  </w:style>
  <w:style w:type="character" w:customStyle="1" w:styleId="Ttulo3Car">
    <w:name w:val="Título 3 Car"/>
    <w:basedOn w:val="Fuentedeprrafopredeter"/>
    <w:link w:val="Ttulo3"/>
    <w:uiPriority w:val="9"/>
    <w:rsid w:val="00E077D3"/>
    <w:rPr>
      <w:rFonts w:eastAsiaTheme="majorEastAsia" w:cstheme="majorBidi"/>
      <w:b/>
      <w:bCs/>
      <w:color w:val="343434" w:themeColor="text2"/>
      <w:sz w:val="24"/>
    </w:rPr>
  </w:style>
  <w:style w:type="paragraph" w:customStyle="1" w:styleId="Legalese">
    <w:name w:val="Legalese"/>
    <w:basedOn w:val="Normal"/>
    <w:link w:val="LegaleseChar"/>
    <w:uiPriority w:val="99"/>
    <w:rsid w:val="00E077D3"/>
    <w:pPr>
      <w:spacing w:line="200" w:lineRule="exact"/>
    </w:pPr>
    <w:rPr>
      <w:rFonts w:ascii="Arial" w:hAnsi="Arial"/>
      <w:sz w:val="16"/>
      <w:szCs w:val="16"/>
    </w:rPr>
  </w:style>
  <w:style w:type="character" w:customStyle="1" w:styleId="LegaleseChar">
    <w:name w:val="Legalese Char"/>
    <w:basedOn w:val="Fuentedeprrafopredeter"/>
    <w:link w:val="Legalese"/>
    <w:uiPriority w:val="99"/>
    <w:locked/>
    <w:rsid w:val="00E077D3"/>
    <w:rPr>
      <w:rFonts w:ascii="Arial" w:hAnsi="Arial"/>
      <w:sz w:val="16"/>
      <w:szCs w:val="16"/>
    </w:rPr>
  </w:style>
  <w:style w:type="paragraph" w:styleId="Encabezado">
    <w:name w:val="header"/>
    <w:basedOn w:val="Normal"/>
    <w:link w:val="EncabezadoCar"/>
    <w:uiPriority w:val="99"/>
    <w:rsid w:val="00E077D3"/>
    <w:pPr>
      <w:pBdr>
        <w:bottom w:val="single" w:sz="4" w:space="1" w:color="auto"/>
      </w:pBdr>
      <w:tabs>
        <w:tab w:val="right" w:pos="7920"/>
        <w:tab w:val="right" w:pos="8640"/>
      </w:tabs>
    </w:pPr>
    <w:rPr>
      <w:rFonts w:ascii="Arial" w:hAnsi="Arial"/>
      <w:b/>
      <w:noProof/>
      <w:sz w:val="16"/>
    </w:rPr>
  </w:style>
  <w:style w:type="character" w:customStyle="1" w:styleId="EncabezadoCar">
    <w:name w:val="Encabezado Car"/>
    <w:basedOn w:val="Fuentedeprrafopredeter"/>
    <w:link w:val="Encabezado"/>
    <w:uiPriority w:val="99"/>
    <w:rsid w:val="00E077D3"/>
    <w:rPr>
      <w:rFonts w:ascii="Arial" w:hAnsi="Arial"/>
      <w:b/>
      <w:noProof/>
      <w:sz w:val="16"/>
    </w:rPr>
  </w:style>
  <w:style w:type="paragraph" w:styleId="Piedepgina">
    <w:name w:val="footer"/>
    <w:basedOn w:val="Normal"/>
    <w:link w:val="PiedepginaCar"/>
    <w:uiPriority w:val="99"/>
    <w:rsid w:val="00E077D3"/>
    <w:pPr>
      <w:tabs>
        <w:tab w:val="center" w:pos="4320"/>
        <w:tab w:val="right" w:pos="8640"/>
      </w:tabs>
    </w:pPr>
  </w:style>
  <w:style w:type="character" w:customStyle="1" w:styleId="PiedepginaCar">
    <w:name w:val="Pie de página Car"/>
    <w:basedOn w:val="Fuentedeprrafopredeter"/>
    <w:link w:val="Piedepgina"/>
    <w:uiPriority w:val="99"/>
    <w:rsid w:val="00E077D3"/>
  </w:style>
  <w:style w:type="paragraph" w:customStyle="1" w:styleId="AdditionalInformation">
    <w:name w:val="Additional Information"/>
    <w:basedOn w:val="Normal"/>
    <w:next w:val="Ln1"/>
    <w:link w:val="AdditionalInformationChar"/>
    <w:uiPriority w:val="99"/>
    <w:qFormat/>
    <w:rsid w:val="00E077D3"/>
    <w:pPr>
      <w:numPr>
        <w:ilvl w:val="4"/>
        <w:numId w:val="2"/>
      </w:numPr>
    </w:pPr>
    <w:rPr>
      <w:i/>
      <w:color w:val="5E5E5E" w:themeColor="text1"/>
      <w:sz w:val="20"/>
    </w:rPr>
  </w:style>
  <w:style w:type="paragraph" w:customStyle="1" w:styleId="TableBody">
    <w:name w:val="Table Body"/>
    <w:basedOn w:val="Normal"/>
    <w:uiPriority w:val="99"/>
    <w:rsid w:val="00E077D3"/>
    <w:pPr>
      <w:spacing w:before="40" w:after="60" w:line="220" w:lineRule="exact"/>
      <w:ind w:left="72"/>
    </w:pPr>
    <w:rPr>
      <w:rFonts w:ascii="Arial" w:hAnsi="Arial"/>
      <w:sz w:val="18"/>
      <w:szCs w:val="18"/>
    </w:rPr>
  </w:style>
  <w:style w:type="paragraph" w:customStyle="1" w:styleId="TableHead">
    <w:name w:val="Table Head"/>
    <w:basedOn w:val="Normal"/>
    <w:uiPriority w:val="99"/>
    <w:rsid w:val="00E077D3"/>
    <w:pPr>
      <w:suppressAutoHyphens/>
      <w:spacing w:before="40" w:after="40" w:line="220" w:lineRule="exact"/>
      <w:ind w:left="72"/>
    </w:pPr>
    <w:rPr>
      <w:rFonts w:ascii="Arial" w:hAnsi="Arial"/>
      <w:b/>
      <w:sz w:val="18"/>
      <w:szCs w:val="18"/>
    </w:rPr>
  </w:style>
  <w:style w:type="paragraph" w:customStyle="1" w:styleId="Ln1">
    <w:name w:val="Ln1"/>
    <w:basedOn w:val="Normal"/>
    <w:uiPriority w:val="99"/>
    <w:qFormat/>
    <w:rsid w:val="00E077D3"/>
    <w:pPr>
      <w:numPr>
        <w:numId w:val="11"/>
      </w:numPr>
    </w:pPr>
  </w:style>
  <w:style w:type="paragraph" w:customStyle="1" w:styleId="TableImage">
    <w:name w:val="Table Image"/>
    <w:basedOn w:val="TableBody"/>
    <w:uiPriority w:val="99"/>
    <w:rsid w:val="00E077D3"/>
    <w:pPr>
      <w:spacing w:line="240" w:lineRule="auto"/>
      <w:ind w:left="67"/>
    </w:pPr>
  </w:style>
  <w:style w:type="paragraph" w:customStyle="1" w:styleId="Procedureheading">
    <w:name w:val="Procedure heading"/>
    <w:basedOn w:val="Ttulo4"/>
    <w:next w:val="ProcedureLeadin"/>
    <w:uiPriority w:val="99"/>
    <w:qFormat/>
    <w:rsid w:val="00E077D3"/>
    <w:pPr>
      <w:numPr>
        <w:numId w:val="1"/>
      </w:numPr>
      <w:tabs>
        <w:tab w:val="num" w:pos="360"/>
      </w:tabs>
      <w:spacing w:after="120"/>
      <w:ind w:left="0" w:firstLine="0"/>
    </w:pPr>
    <w:rPr>
      <w:color w:val="757575" w:themeColor="text1" w:themeTint="D9"/>
    </w:rPr>
  </w:style>
  <w:style w:type="paragraph" w:customStyle="1" w:styleId="Pb">
    <w:name w:val="Pb"/>
    <w:next w:val="Normal"/>
    <w:uiPriority w:val="99"/>
    <w:rsid w:val="00E077D3"/>
    <w:pPr>
      <w:keepNext/>
      <w:pageBreakBefore/>
      <w:framePr w:hSpace="180" w:wrap="around" w:vAnchor="text" w:hAnchor="page" w:y="1"/>
      <w:spacing w:line="80" w:lineRule="exact"/>
      <w:ind w:left="-280"/>
    </w:pPr>
    <w:rPr>
      <w:sz w:val="12"/>
      <w:szCs w:val="20"/>
    </w:rPr>
  </w:style>
  <w:style w:type="paragraph" w:customStyle="1" w:styleId="Warning">
    <w:name w:val="Warning"/>
    <w:basedOn w:val="AdditionalInformation"/>
    <w:next w:val="Ln1"/>
    <w:link w:val="WarningChar"/>
    <w:qFormat/>
    <w:rsid w:val="00E077D3"/>
    <w:pPr>
      <w:numPr>
        <w:numId w:val="3"/>
      </w:numPr>
    </w:pPr>
    <w:rPr>
      <w:color w:val="9E3A38"/>
      <w:szCs w:val="20"/>
    </w:rPr>
  </w:style>
  <w:style w:type="character" w:customStyle="1" w:styleId="AdditionalInformationChar">
    <w:name w:val="Additional Information Char"/>
    <w:basedOn w:val="Fuentedeprrafopredeter"/>
    <w:link w:val="AdditionalInformation"/>
    <w:uiPriority w:val="99"/>
    <w:rsid w:val="00E077D3"/>
    <w:rPr>
      <w:rFonts w:ascii="Segoe" w:hAnsi="Segoe"/>
      <w:i/>
      <w:color w:val="5E5E5E" w:themeColor="text1"/>
      <w:sz w:val="20"/>
      <w:lang w:val="es-US"/>
    </w:rPr>
  </w:style>
  <w:style w:type="character" w:customStyle="1" w:styleId="WarningChar">
    <w:name w:val="Warning Char"/>
    <w:basedOn w:val="AdditionalInformationChar"/>
    <w:link w:val="Warning"/>
    <w:rsid w:val="00E077D3"/>
    <w:rPr>
      <w:rFonts w:ascii="Segoe" w:hAnsi="Segoe"/>
      <w:i/>
      <w:color w:val="9E3A38"/>
      <w:sz w:val="20"/>
      <w:szCs w:val="20"/>
      <w:lang w:val="es-US"/>
    </w:rPr>
  </w:style>
  <w:style w:type="paragraph" w:customStyle="1" w:styleId="TaskSetupInstructions">
    <w:name w:val="Task Setup Instructions"/>
    <w:basedOn w:val="Prrafodelista"/>
    <w:next w:val="Ln1"/>
    <w:link w:val="TaskSetupInstructionsChar"/>
    <w:qFormat/>
    <w:rsid w:val="00E077D3"/>
    <w:pPr>
      <w:numPr>
        <w:numId w:val="4"/>
      </w:numPr>
      <w:spacing w:line="240" w:lineRule="auto"/>
      <w:ind w:left="1080"/>
    </w:pPr>
    <w:rPr>
      <w:color w:val="5E5E5E" w:themeColor="text1"/>
      <w:sz w:val="20"/>
      <w:szCs w:val="20"/>
    </w:rPr>
  </w:style>
  <w:style w:type="character" w:customStyle="1" w:styleId="TaskSetupInstructionsChar">
    <w:name w:val="Task Setup Instructions Char"/>
    <w:basedOn w:val="WarningChar"/>
    <w:link w:val="TaskSetupInstructions"/>
    <w:rsid w:val="00E077D3"/>
    <w:rPr>
      <w:rFonts w:ascii="Segoe" w:hAnsi="Segoe"/>
      <w:i w:val="0"/>
      <w:color w:val="5E5E5E" w:themeColor="text1"/>
      <w:sz w:val="20"/>
      <w:szCs w:val="20"/>
      <w:lang w:val="es-US"/>
    </w:rPr>
  </w:style>
  <w:style w:type="paragraph" w:customStyle="1" w:styleId="CommandLine">
    <w:name w:val="Command Line"/>
    <w:basedOn w:val="Normal"/>
    <w:link w:val="CommandLineChar"/>
    <w:uiPriority w:val="99"/>
    <w:qFormat/>
    <w:rsid w:val="00E077D3"/>
    <w:pPr>
      <w:numPr>
        <w:numId w:val="9"/>
      </w:numPr>
      <w:shd w:val="clear" w:color="auto" w:fill="C0E4FF" w:themeFill="accent1" w:themeFillTint="33"/>
      <w:spacing w:before="180" w:line="220" w:lineRule="exact"/>
      <w:contextualSpacing/>
    </w:pPr>
    <w:rPr>
      <w:rFonts w:ascii="Lucida Sans Typewriter" w:hAnsi="Lucida Sans Typewriter"/>
      <w:color w:val="5E5E5E" w:themeColor="text1"/>
      <w:sz w:val="16"/>
      <w:szCs w:val="16"/>
    </w:rPr>
  </w:style>
  <w:style w:type="character" w:customStyle="1" w:styleId="CommandLineChar">
    <w:name w:val="Command Line Char"/>
    <w:basedOn w:val="Fuentedeprrafopredeter"/>
    <w:link w:val="CommandLine"/>
    <w:uiPriority w:val="99"/>
    <w:locked/>
    <w:rsid w:val="00E077D3"/>
    <w:rPr>
      <w:rFonts w:ascii="Lucida Sans Typewriter" w:hAnsi="Lucida Sans Typewriter"/>
      <w:color w:val="5E5E5E" w:themeColor="text1"/>
      <w:sz w:val="16"/>
      <w:szCs w:val="16"/>
      <w:shd w:val="clear" w:color="auto" w:fill="C0E4FF" w:themeFill="accent1" w:themeFillTint="33"/>
      <w:lang w:val="es-US"/>
    </w:rPr>
  </w:style>
  <w:style w:type="table" w:customStyle="1" w:styleId="LabSettingList">
    <w:name w:val="Lab Setting List"/>
    <w:basedOn w:val="Tablanormal"/>
    <w:uiPriority w:val="99"/>
    <w:qFormat/>
    <w:rsid w:val="00E077D3"/>
    <w:pPr>
      <w:ind w:left="720"/>
      <w:outlineLvl w:val="0"/>
    </w:pPr>
    <w:tblPr>
      <w:tblInd w:w="1195" w:type="dxa"/>
      <w:tblBorders>
        <w:top w:val="single" w:sz="8" w:space="0" w:color="auto"/>
        <w:left w:val="single" w:sz="8" w:space="0" w:color="auto"/>
        <w:bottom w:val="single" w:sz="8" w:space="0" w:color="auto"/>
        <w:right w:val="single" w:sz="8" w:space="0" w:color="auto"/>
        <w:insideH w:val="single" w:sz="8" w:space="0" w:color="auto"/>
      </w:tblBorders>
    </w:tblPr>
    <w:tcPr>
      <w:shd w:val="clear" w:color="auto" w:fill="C0E4FF" w:themeFill="accent1" w:themeFillTint="33"/>
    </w:tcPr>
    <w:tblStylePr w:type="firstRow">
      <w:rPr>
        <w:b/>
      </w:rPr>
      <w:tblPr/>
      <w:tcPr>
        <w:shd w:val="clear" w:color="auto" w:fill="ADADAD" w:themeFill="text2" w:themeFillTint="66"/>
      </w:tcPr>
    </w:tblStylePr>
  </w:style>
  <w:style w:type="paragraph" w:styleId="Sinespaciado">
    <w:name w:val="No Spacing"/>
    <w:link w:val="SinespaciadoCar"/>
    <w:uiPriority w:val="1"/>
    <w:qFormat/>
    <w:rsid w:val="00E077D3"/>
    <w:pPr>
      <w:spacing w:after="0" w:line="240" w:lineRule="auto"/>
    </w:pPr>
  </w:style>
  <w:style w:type="character" w:customStyle="1" w:styleId="SinespaciadoCar">
    <w:name w:val="Sin espaciado Car"/>
    <w:basedOn w:val="Fuentedeprrafopredeter"/>
    <w:link w:val="Sinespaciado"/>
    <w:uiPriority w:val="1"/>
    <w:rsid w:val="00E077D3"/>
  </w:style>
  <w:style w:type="paragraph" w:customStyle="1" w:styleId="ExerciseLeadin">
    <w:name w:val="Exercise Leadin"/>
    <w:basedOn w:val="Normal"/>
    <w:link w:val="ExerciseLeadinChar"/>
    <w:qFormat/>
    <w:rsid w:val="004B0D0C"/>
  </w:style>
  <w:style w:type="character" w:customStyle="1" w:styleId="ExerciseLeadinChar">
    <w:name w:val="Exercise Leadin Char"/>
    <w:basedOn w:val="Fuentedeprrafopredeter"/>
    <w:link w:val="ExerciseLeadin"/>
    <w:rsid w:val="004B0D0C"/>
    <w:rPr>
      <w:rFonts w:ascii="Segoe" w:hAnsi="Segoe"/>
    </w:rPr>
  </w:style>
  <w:style w:type="paragraph" w:styleId="Puesto">
    <w:name w:val="Title"/>
    <w:basedOn w:val="Normal"/>
    <w:next w:val="Normal"/>
    <w:link w:val="PuestoCar"/>
    <w:uiPriority w:val="10"/>
    <w:qFormat/>
    <w:rsid w:val="00E077D3"/>
    <w:pPr>
      <w:spacing w:after="120" w:line="240" w:lineRule="auto"/>
      <w:contextualSpacing/>
    </w:pPr>
    <w:rPr>
      <w:rFonts w:asciiTheme="majorHAnsi" w:eastAsiaTheme="majorEastAsia" w:hAnsiTheme="majorHAnsi" w:cstheme="majorBidi"/>
      <w:color w:val="343434" w:themeColor="text2"/>
      <w:spacing w:val="30"/>
      <w:kern w:val="28"/>
      <w:sz w:val="72"/>
      <w:szCs w:val="52"/>
    </w:rPr>
  </w:style>
  <w:style w:type="character" w:customStyle="1" w:styleId="PuestoCar">
    <w:name w:val="Puesto Car"/>
    <w:basedOn w:val="Fuentedeprrafopredeter"/>
    <w:link w:val="Puesto"/>
    <w:uiPriority w:val="10"/>
    <w:rsid w:val="00E077D3"/>
    <w:rPr>
      <w:rFonts w:asciiTheme="majorHAnsi" w:eastAsiaTheme="majorEastAsia" w:hAnsiTheme="majorHAnsi" w:cstheme="majorBidi"/>
      <w:color w:val="343434" w:themeColor="text2"/>
      <w:spacing w:val="30"/>
      <w:kern w:val="28"/>
      <w:sz w:val="72"/>
      <w:szCs w:val="52"/>
    </w:rPr>
  </w:style>
  <w:style w:type="paragraph" w:customStyle="1" w:styleId="ProcedureLeadin">
    <w:name w:val="Procedure Leadin"/>
    <w:basedOn w:val="Normal"/>
    <w:next w:val="TaskSetupInstructions"/>
    <w:qFormat/>
    <w:rsid w:val="00E077D3"/>
    <w:pPr>
      <w:ind w:left="720"/>
    </w:pPr>
  </w:style>
  <w:style w:type="paragraph" w:customStyle="1" w:styleId="IntroBodyText">
    <w:name w:val="Intro Body Text"/>
    <w:basedOn w:val="Normal"/>
    <w:qFormat/>
    <w:rsid w:val="00E077D3"/>
    <w:pPr>
      <w:ind w:left="720"/>
    </w:pPr>
  </w:style>
  <w:style w:type="paragraph" w:customStyle="1" w:styleId="Lb1Intro">
    <w:name w:val="Lb1 Intro"/>
    <w:basedOn w:val="IntroBodyText"/>
    <w:qFormat/>
    <w:rsid w:val="00E077D3"/>
    <w:pPr>
      <w:numPr>
        <w:numId w:val="6"/>
      </w:numPr>
      <w:ind w:left="1440"/>
    </w:pPr>
  </w:style>
  <w:style w:type="paragraph" w:customStyle="1" w:styleId="Lb2Intro">
    <w:name w:val="Lb2 Intro"/>
    <w:basedOn w:val="IntroBodyText"/>
    <w:qFormat/>
    <w:rsid w:val="00E077D3"/>
    <w:pPr>
      <w:numPr>
        <w:numId w:val="5"/>
      </w:numPr>
      <w:ind w:left="1800"/>
    </w:pPr>
  </w:style>
  <w:style w:type="paragraph" w:customStyle="1" w:styleId="LbKeyPoint">
    <w:name w:val="Lb Key Point"/>
    <w:basedOn w:val="Lb1Intro"/>
    <w:qFormat/>
    <w:rsid w:val="00E077D3"/>
    <w:pPr>
      <w:numPr>
        <w:numId w:val="7"/>
      </w:numPr>
      <w:spacing w:line="360" w:lineRule="exact"/>
      <w:contextualSpacing/>
    </w:pPr>
  </w:style>
  <w:style w:type="paragraph" w:customStyle="1" w:styleId="ScreenCapture">
    <w:name w:val="Screen Capture"/>
    <w:basedOn w:val="Normal"/>
    <w:next w:val="AdditionalInformation"/>
    <w:qFormat/>
    <w:rsid w:val="00E077D3"/>
    <w:pPr>
      <w:spacing w:after="120"/>
      <w:ind w:left="360"/>
    </w:pPr>
  </w:style>
  <w:style w:type="paragraph" w:customStyle="1" w:styleId="ScreenCaptureCaption">
    <w:name w:val="Screen Capture Caption"/>
    <w:basedOn w:val="AdditionalInformation"/>
    <w:qFormat/>
    <w:rsid w:val="00E077D3"/>
    <w:pPr>
      <w:numPr>
        <w:ilvl w:val="2"/>
        <w:numId w:val="8"/>
      </w:numPr>
      <w:tabs>
        <w:tab w:val="num" w:pos="360"/>
      </w:tabs>
      <w:spacing w:after="120"/>
    </w:pPr>
  </w:style>
  <w:style w:type="paragraph" w:customStyle="1" w:styleId="tips">
    <w:name w:val="tips"/>
    <w:basedOn w:val="CommandLine"/>
    <w:link w:val="tipsChar"/>
    <w:rsid w:val="00E077D3"/>
    <w:pPr>
      <w:pBdr>
        <w:top w:val="single" w:sz="4" w:space="1" w:color="auto"/>
        <w:left w:val="single" w:sz="4" w:space="4" w:color="auto"/>
        <w:bottom w:val="single" w:sz="4" w:space="1" w:color="auto"/>
        <w:right w:val="single" w:sz="4" w:space="4" w:color="auto"/>
      </w:pBdr>
      <w:shd w:val="clear" w:color="auto" w:fill="ECF133"/>
    </w:pPr>
  </w:style>
  <w:style w:type="character" w:customStyle="1" w:styleId="tipsChar">
    <w:name w:val="tips Char"/>
    <w:basedOn w:val="CommandLineChar"/>
    <w:link w:val="tips"/>
    <w:rsid w:val="00E077D3"/>
    <w:rPr>
      <w:rFonts w:ascii="Lucida Sans Typewriter" w:hAnsi="Lucida Sans Typewriter"/>
      <w:color w:val="5E5E5E" w:themeColor="text1"/>
      <w:sz w:val="16"/>
      <w:szCs w:val="16"/>
      <w:shd w:val="clear" w:color="auto" w:fill="ECF133"/>
      <w:lang w:val="es-US"/>
    </w:rPr>
  </w:style>
  <w:style w:type="character" w:customStyle="1" w:styleId="Ttulo4Car">
    <w:name w:val="Título 4 Car"/>
    <w:basedOn w:val="Fuentedeprrafopredeter"/>
    <w:link w:val="Ttulo4"/>
    <w:uiPriority w:val="9"/>
    <w:semiHidden/>
    <w:rsid w:val="00E077D3"/>
    <w:rPr>
      <w:rFonts w:asciiTheme="majorHAnsi" w:eastAsiaTheme="majorEastAsia" w:hAnsiTheme="majorHAnsi" w:cstheme="majorBidi"/>
      <w:b/>
      <w:bCs/>
      <w:i/>
      <w:iCs/>
      <w:color w:val="0072C6" w:themeColor="accent1"/>
    </w:rPr>
  </w:style>
  <w:style w:type="paragraph" w:styleId="Prrafodelista">
    <w:name w:val="List Paragraph"/>
    <w:basedOn w:val="Normal"/>
    <w:link w:val="PrrafodelistaCar"/>
    <w:uiPriority w:val="34"/>
    <w:qFormat/>
    <w:rsid w:val="00E077D3"/>
    <w:pPr>
      <w:ind w:left="720"/>
      <w:contextualSpacing/>
    </w:pPr>
  </w:style>
  <w:style w:type="paragraph" w:styleId="Textodeglobo">
    <w:name w:val="Balloon Text"/>
    <w:basedOn w:val="Normal"/>
    <w:link w:val="TextodegloboCar"/>
    <w:uiPriority w:val="99"/>
    <w:semiHidden/>
    <w:unhideWhenUsed/>
    <w:rsid w:val="00E077D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77D3"/>
    <w:rPr>
      <w:rFonts w:ascii="Tahoma" w:hAnsi="Tahoma" w:cs="Tahoma"/>
      <w:sz w:val="16"/>
      <w:szCs w:val="16"/>
    </w:rPr>
  </w:style>
  <w:style w:type="character" w:customStyle="1" w:styleId="PrrafodelistaCar">
    <w:name w:val="Párrafo de lista Car"/>
    <w:basedOn w:val="Fuentedeprrafopredeter"/>
    <w:link w:val="Prrafodelista"/>
    <w:uiPriority w:val="34"/>
    <w:locked/>
    <w:rsid w:val="007646B2"/>
  </w:style>
  <w:style w:type="character" w:customStyle="1" w:styleId="AA-NormalChar">
    <w:name w:val="AA-Normal Char"/>
    <w:link w:val="AA-Normal"/>
    <w:locked/>
    <w:rsid w:val="007646B2"/>
    <w:rPr>
      <w:rFonts w:ascii="Segoe UI" w:hAnsi="Segoe UI" w:cs="Segoe UI"/>
    </w:rPr>
  </w:style>
  <w:style w:type="paragraph" w:customStyle="1" w:styleId="AA-Normal">
    <w:name w:val="AA-Normal"/>
    <w:basedOn w:val="Normal"/>
    <w:link w:val="AA-NormalChar"/>
    <w:qFormat/>
    <w:rsid w:val="007646B2"/>
    <w:pPr>
      <w:spacing w:before="120" w:after="120"/>
      <w:jc w:val="both"/>
    </w:pPr>
    <w:rPr>
      <w:rFonts w:ascii="Segoe UI" w:hAnsi="Segoe UI" w:cs="Segoe UI"/>
    </w:rPr>
  </w:style>
  <w:style w:type="table" w:styleId="Tablaconcuadrcula">
    <w:name w:val="Table Grid"/>
    <w:basedOn w:val="Tablanormal"/>
    <w:uiPriority w:val="59"/>
    <w:rsid w:val="007646B2"/>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de">
    <w:name w:val="Code"/>
    <w:basedOn w:val="Normal"/>
    <w:qFormat/>
    <w:rsid w:val="00D5380A"/>
    <w:pPr>
      <w:keepNext/>
      <w:keepLines/>
      <w:widowControl w:val="0"/>
      <w:shd w:val="clear" w:color="auto" w:fill="E6E6E6"/>
      <w:suppressAutoHyphens/>
      <w:autoSpaceDE w:val="0"/>
      <w:autoSpaceDN w:val="0"/>
      <w:adjustRightInd w:val="0"/>
      <w:spacing w:after="0" w:line="240" w:lineRule="auto"/>
      <w:ind w:left="357"/>
    </w:pPr>
    <w:rPr>
      <w:rFonts w:ascii="Courier New" w:eastAsia="Times New Roman" w:hAnsi="Courier New" w:cs="Courier New"/>
      <w:noProof/>
      <w:sz w:val="20"/>
      <w:szCs w:val="20"/>
    </w:rPr>
  </w:style>
  <w:style w:type="character" w:styleId="Hipervnculo">
    <w:name w:val="Hyperlink"/>
    <w:basedOn w:val="Fuentedeprrafopredeter"/>
    <w:rsid w:val="00065491"/>
    <w:rPr>
      <w:rFonts w:cs="Times New Roman"/>
      <w:color w:val="0000FF"/>
      <w:u w:val="none"/>
    </w:rPr>
  </w:style>
  <w:style w:type="table" w:styleId="Listaclara-nfasis1">
    <w:name w:val="Light List Accent 1"/>
    <w:basedOn w:val="Tablanormal"/>
    <w:uiPriority w:val="61"/>
    <w:rsid w:val="004E71AA"/>
    <w:pPr>
      <w:spacing w:after="0" w:line="240" w:lineRule="auto"/>
    </w:pPr>
    <w:tblPr>
      <w:tblStyleRowBandSize w:val="1"/>
      <w:tblStyleColBandSize w:val="1"/>
      <w:tblBorders>
        <w:top w:val="single" w:sz="8" w:space="0" w:color="0072C6" w:themeColor="accent1"/>
        <w:left w:val="single" w:sz="8" w:space="0" w:color="0072C6" w:themeColor="accent1"/>
        <w:bottom w:val="single" w:sz="8" w:space="0" w:color="0072C6" w:themeColor="accent1"/>
        <w:right w:val="single" w:sz="8" w:space="0" w:color="0072C6" w:themeColor="accent1"/>
      </w:tblBorders>
    </w:tblPr>
    <w:tblStylePr w:type="firstRow">
      <w:pPr>
        <w:spacing w:before="0" w:after="0" w:line="240" w:lineRule="auto"/>
      </w:pPr>
      <w:rPr>
        <w:b/>
        <w:bCs/>
        <w:color w:val="FFFFFF" w:themeColor="background1"/>
      </w:rPr>
      <w:tblPr/>
      <w:tcPr>
        <w:shd w:val="clear" w:color="auto" w:fill="0072C6" w:themeFill="accent1"/>
      </w:tcPr>
    </w:tblStylePr>
    <w:tblStylePr w:type="lastRow">
      <w:pPr>
        <w:spacing w:before="0" w:after="0" w:line="240" w:lineRule="auto"/>
      </w:pPr>
      <w:rPr>
        <w:b/>
        <w:bCs/>
      </w:rPr>
      <w:tblPr/>
      <w:tcPr>
        <w:tcBorders>
          <w:top w:val="double" w:sz="6" w:space="0" w:color="0072C6" w:themeColor="accent1"/>
          <w:left w:val="single" w:sz="8" w:space="0" w:color="0072C6" w:themeColor="accent1"/>
          <w:bottom w:val="single" w:sz="8" w:space="0" w:color="0072C6" w:themeColor="accent1"/>
          <w:right w:val="single" w:sz="8" w:space="0" w:color="0072C6" w:themeColor="accent1"/>
        </w:tcBorders>
      </w:tcPr>
    </w:tblStylePr>
    <w:tblStylePr w:type="firstCol">
      <w:rPr>
        <w:b/>
        <w:bCs/>
      </w:rPr>
    </w:tblStylePr>
    <w:tblStylePr w:type="lastCol">
      <w:rPr>
        <w:b/>
        <w:bCs/>
      </w:rPr>
    </w:tblStylePr>
    <w:tblStylePr w:type="band1Vert">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tblStylePr w:type="band1Horz">
      <w:tblPr/>
      <w:tcPr>
        <w:tcBorders>
          <w:top w:val="single" w:sz="8" w:space="0" w:color="0072C6" w:themeColor="accent1"/>
          <w:left w:val="single" w:sz="8" w:space="0" w:color="0072C6" w:themeColor="accent1"/>
          <w:bottom w:val="single" w:sz="8" w:space="0" w:color="0072C6" w:themeColor="accent1"/>
          <w:right w:val="single" w:sz="8" w:space="0" w:color="0072C6" w:themeColor="accent1"/>
        </w:tcBorders>
      </w:tcPr>
    </w:tblStylePr>
  </w:style>
  <w:style w:type="character" w:styleId="Refdecomentario">
    <w:name w:val="annotation reference"/>
    <w:basedOn w:val="Fuentedeprrafopredeter"/>
    <w:uiPriority w:val="99"/>
    <w:semiHidden/>
    <w:unhideWhenUsed/>
    <w:rsid w:val="00DC5891"/>
    <w:rPr>
      <w:sz w:val="16"/>
      <w:szCs w:val="16"/>
    </w:rPr>
  </w:style>
  <w:style w:type="paragraph" w:styleId="Textocomentario">
    <w:name w:val="annotation text"/>
    <w:basedOn w:val="Normal"/>
    <w:link w:val="TextocomentarioCar"/>
    <w:uiPriority w:val="99"/>
    <w:semiHidden/>
    <w:unhideWhenUsed/>
    <w:rsid w:val="00DC58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C5891"/>
    <w:rPr>
      <w:rFonts w:ascii="Segoe" w:hAnsi="Segoe"/>
      <w:sz w:val="20"/>
      <w:szCs w:val="20"/>
    </w:rPr>
  </w:style>
  <w:style w:type="paragraph" w:styleId="Asuntodelcomentario">
    <w:name w:val="annotation subject"/>
    <w:basedOn w:val="Textocomentario"/>
    <w:next w:val="Textocomentario"/>
    <w:link w:val="AsuntodelcomentarioCar"/>
    <w:uiPriority w:val="99"/>
    <w:semiHidden/>
    <w:unhideWhenUsed/>
    <w:rsid w:val="00DC5891"/>
    <w:rPr>
      <w:b/>
      <w:bCs/>
    </w:rPr>
  </w:style>
  <w:style w:type="character" w:customStyle="1" w:styleId="AsuntodelcomentarioCar">
    <w:name w:val="Asunto del comentario Car"/>
    <w:basedOn w:val="TextocomentarioCar"/>
    <w:link w:val="Asuntodelcomentario"/>
    <w:uiPriority w:val="99"/>
    <w:semiHidden/>
    <w:rsid w:val="00DC5891"/>
    <w:rPr>
      <w:rFonts w:ascii="Segoe" w:hAnsi="Segoe"/>
      <w:b/>
      <w:bCs/>
      <w:sz w:val="20"/>
      <w:szCs w:val="20"/>
    </w:rPr>
  </w:style>
  <w:style w:type="character" w:customStyle="1" w:styleId="ms-splinkbutton-text">
    <w:name w:val="ms-splinkbutton-text"/>
    <w:basedOn w:val="Fuentedeprrafopredeter"/>
    <w:rsid w:val="00130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8427049">
      <w:bodyDiv w:val="1"/>
      <w:marLeft w:val="0"/>
      <w:marRight w:val="0"/>
      <w:marTop w:val="0"/>
      <w:marBottom w:val="0"/>
      <w:divBdr>
        <w:top w:val="none" w:sz="0" w:space="0" w:color="auto"/>
        <w:left w:val="none" w:sz="0" w:space="0" w:color="auto"/>
        <w:bottom w:val="none" w:sz="0" w:space="0" w:color="auto"/>
        <w:right w:val="none" w:sz="0" w:space="0" w:color="auto"/>
      </w:divBdr>
      <w:divsChild>
        <w:div w:id="1147089511">
          <w:marLeft w:val="0"/>
          <w:marRight w:val="0"/>
          <w:marTop w:val="0"/>
          <w:marBottom w:val="0"/>
          <w:divBdr>
            <w:top w:val="none" w:sz="0" w:space="0" w:color="auto"/>
            <w:left w:val="none" w:sz="0" w:space="0" w:color="auto"/>
            <w:bottom w:val="none" w:sz="0" w:space="0" w:color="auto"/>
            <w:right w:val="none" w:sz="0" w:space="0" w:color="auto"/>
          </w:divBdr>
          <w:divsChild>
            <w:div w:id="1105540235">
              <w:marLeft w:val="0"/>
              <w:marRight w:val="0"/>
              <w:marTop w:val="0"/>
              <w:marBottom w:val="0"/>
              <w:divBdr>
                <w:top w:val="none" w:sz="0" w:space="0" w:color="auto"/>
                <w:left w:val="none" w:sz="0" w:space="0" w:color="auto"/>
                <w:bottom w:val="none" w:sz="0" w:space="0" w:color="auto"/>
                <w:right w:val="none" w:sz="0" w:space="0" w:color="auto"/>
              </w:divBdr>
              <w:divsChild>
                <w:div w:id="1948537703">
                  <w:marLeft w:val="0"/>
                  <w:marRight w:val="0"/>
                  <w:marTop w:val="0"/>
                  <w:marBottom w:val="0"/>
                  <w:divBdr>
                    <w:top w:val="none" w:sz="0" w:space="0" w:color="auto"/>
                    <w:left w:val="none" w:sz="0" w:space="0" w:color="auto"/>
                    <w:bottom w:val="none" w:sz="0" w:space="0" w:color="auto"/>
                    <w:right w:val="none" w:sz="0" w:space="0" w:color="auto"/>
                  </w:divBdr>
                  <w:divsChild>
                    <w:div w:id="55323594">
                      <w:marLeft w:val="0"/>
                      <w:marRight w:val="0"/>
                      <w:marTop w:val="0"/>
                      <w:marBottom w:val="0"/>
                      <w:divBdr>
                        <w:top w:val="none" w:sz="0" w:space="0" w:color="auto"/>
                        <w:left w:val="none" w:sz="0" w:space="0" w:color="auto"/>
                        <w:bottom w:val="none" w:sz="0" w:space="0" w:color="auto"/>
                        <w:right w:val="none" w:sz="0" w:space="0" w:color="auto"/>
                      </w:divBdr>
                      <w:divsChild>
                        <w:div w:id="403645125">
                          <w:marLeft w:val="0"/>
                          <w:marRight w:val="0"/>
                          <w:marTop w:val="0"/>
                          <w:marBottom w:val="0"/>
                          <w:divBdr>
                            <w:top w:val="none" w:sz="0" w:space="0" w:color="auto"/>
                            <w:left w:val="none" w:sz="0" w:space="0" w:color="auto"/>
                            <w:bottom w:val="none" w:sz="0" w:space="0" w:color="auto"/>
                            <w:right w:val="none" w:sz="0" w:space="0" w:color="auto"/>
                          </w:divBdr>
                          <w:divsChild>
                            <w:div w:id="1813863418">
                              <w:marLeft w:val="0"/>
                              <w:marRight w:val="0"/>
                              <w:marTop w:val="0"/>
                              <w:marBottom w:val="0"/>
                              <w:divBdr>
                                <w:top w:val="none" w:sz="0" w:space="0" w:color="auto"/>
                                <w:left w:val="none" w:sz="0" w:space="0" w:color="auto"/>
                                <w:bottom w:val="none" w:sz="0" w:space="0" w:color="auto"/>
                                <w:right w:val="none" w:sz="0" w:space="0" w:color="auto"/>
                              </w:divBdr>
                              <w:divsChild>
                                <w:div w:id="1996295222">
                                  <w:marLeft w:val="0"/>
                                  <w:marRight w:val="0"/>
                                  <w:marTop w:val="0"/>
                                  <w:marBottom w:val="1140"/>
                                  <w:divBdr>
                                    <w:top w:val="none" w:sz="0" w:space="0" w:color="auto"/>
                                    <w:left w:val="none" w:sz="0" w:space="0" w:color="auto"/>
                                    <w:bottom w:val="none" w:sz="0" w:space="0" w:color="auto"/>
                                    <w:right w:val="none" w:sz="0" w:space="0" w:color="auto"/>
                                  </w:divBdr>
                                  <w:divsChild>
                                    <w:div w:id="1500340377">
                                      <w:marLeft w:val="0"/>
                                      <w:marRight w:val="0"/>
                                      <w:marTop w:val="0"/>
                                      <w:marBottom w:val="0"/>
                                      <w:divBdr>
                                        <w:top w:val="none" w:sz="0" w:space="0" w:color="auto"/>
                                        <w:left w:val="none" w:sz="0" w:space="0" w:color="auto"/>
                                        <w:bottom w:val="none" w:sz="0" w:space="0" w:color="auto"/>
                                        <w:right w:val="none" w:sz="0" w:space="0" w:color="auto"/>
                                      </w:divBdr>
                                      <w:divsChild>
                                        <w:div w:id="1327518394">
                                          <w:marLeft w:val="0"/>
                                          <w:marRight w:val="0"/>
                                          <w:marTop w:val="0"/>
                                          <w:marBottom w:val="0"/>
                                          <w:divBdr>
                                            <w:top w:val="none" w:sz="0" w:space="0" w:color="auto"/>
                                            <w:left w:val="none" w:sz="0" w:space="0" w:color="auto"/>
                                            <w:bottom w:val="none" w:sz="0" w:space="0" w:color="auto"/>
                                            <w:right w:val="none" w:sz="0" w:space="0" w:color="auto"/>
                                          </w:divBdr>
                                          <w:divsChild>
                                            <w:div w:id="620497716">
                                              <w:marLeft w:val="0"/>
                                              <w:marRight w:val="0"/>
                                              <w:marTop w:val="0"/>
                                              <w:marBottom w:val="0"/>
                                              <w:divBdr>
                                                <w:top w:val="none" w:sz="0" w:space="0" w:color="auto"/>
                                                <w:left w:val="none" w:sz="0" w:space="0" w:color="auto"/>
                                                <w:bottom w:val="none" w:sz="0" w:space="0" w:color="auto"/>
                                                <w:right w:val="none" w:sz="0" w:space="0" w:color="auto"/>
                                              </w:divBdr>
                                              <w:divsChild>
                                                <w:div w:id="13311326">
                                                  <w:marLeft w:val="0"/>
                                                  <w:marRight w:val="0"/>
                                                  <w:marTop w:val="0"/>
                                                  <w:marBottom w:val="0"/>
                                                  <w:divBdr>
                                                    <w:top w:val="none" w:sz="0" w:space="0" w:color="auto"/>
                                                    <w:left w:val="none" w:sz="0" w:space="0" w:color="auto"/>
                                                    <w:bottom w:val="none" w:sz="0" w:space="0" w:color="auto"/>
                                                    <w:right w:val="none" w:sz="0" w:space="0" w:color="auto"/>
                                                  </w:divBdr>
                                                  <w:divsChild>
                                                    <w:div w:id="1906916388">
                                                      <w:marLeft w:val="0"/>
                                                      <w:marRight w:val="0"/>
                                                      <w:marTop w:val="0"/>
                                                      <w:marBottom w:val="0"/>
                                                      <w:divBdr>
                                                        <w:top w:val="none" w:sz="0" w:space="0" w:color="auto"/>
                                                        <w:left w:val="none" w:sz="0" w:space="0" w:color="auto"/>
                                                        <w:bottom w:val="none" w:sz="0" w:space="0" w:color="auto"/>
                                                        <w:right w:val="none" w:sz="0" w:space="0" w:color="auto"/>
                                                      </w:divBdr>
                                                      <w:divsChild>
                                                        <w:div w:id="571816850">
                                                          <w:marLeft w:val="0"/>
                                                          <w:marRight w:val="0"/>
                                                          <w:marTop w:val="0"/>
                                                          <w:marBottom w:val="0"/>
                                                          <w:divBdr>
                                                            <w:top w:val="none" w:sz="0" w:space="0" w:color="auto"/>
                                                            <w:left w:val="none" w:sz="0" w:space="0" w:color="auto"/>
                                                            <w:bottom w:val="none" w:sz="0" w:space="0" w:color="auto"/>
                                                            <w:right w:val="none" w:sz="0" w:space="0" w:color="auto"/>
                                                          </w:divBdr>
                                                          <w:divsChild>
                                                            <w:div w:id="47650615">
                                                              <w:marLeft w:val="0"/>
                                                              <w:marRight w:val="0"/>
                                                              <w:marTop w:val="0"/>
                                                              <w:marBottom w:val="0"/>
                                                              <w:divBdr>
                                                                <w:top w:val="none" w:sz="0" w:space="0" w:color="auto"/>
                                                                <w:left w:val="none" w:sz="0" w:space="0" w:color="auto"/>
                                                                <w:bottom w:val="none" w:sz="0" w:space="0" w:color="auto"/>
                                                                <w:right w:val="none" w:sz="0" w:space="0" w:color="auto"/>
                                                              </w:divBdr>
                                                              <w:divsChild>
                                                                <w:div w:id="166409093">
                                                                  <w:marLeft w:val="0"/>
                                                                  <w:marRight w:val="0"/>
                                                                  <w:marTop w:val="0"/>
                                                                  <w:marBottom w:val="0"/>
                                                                  <w:divBdr>
                                                                    <w:top w:val="none" w:sz="0" w:space="0" w:color="auto"/>
                                                                    <w:left w:val="none" w:sz="0" w:space="0" w:color="auto"/>
                                                                    <w:bottom w:val="none" w:sz="0" w:space="0" w:color="auto"/>
                                                                    <w:right w:val="none" w:sz="0" w:space="0" w:color="auto"/>
                                                                  </w:divBdr>
                                                                  <w:divsChild>
                                                                    <w:div w:id="519702552">
                                                                      <w:marLeft w:val="0"/>
                                                                      <w:marRight w:val="0"/>
                                                                      <w:marTop w:val="0"/>
                                                                      <w:marBottom w:val="0"/>
                                                                      <w:divBdr>
                                                                        <w:top w:val="none" w:sz="0" w:space="0" w:color="auto"/>
                                                                        <w:left w:val="none" w:sz="0" w:space="0" w:color="auto"/>
                                                                        <w:bottom w:val="none" w:sz="0" w:space="0" w:color="auto"/>
                                                                        <w:right w:val="none" w:sz="0" w:space="0" w:color="auto"/>
                                                                      </w:divBdr>
                                                                      <w:divsChild>
                                                                        <w:div w:id="218444741">
                                                                          <w:marLeft w:val="0"/>
                                                                          <w:marRight w:val="0"/>
                                                                          <w:marTop w:val="0"/>
                                                                          <w:marBottom w:val="0"/>
                                                                          <w:divBdr>
                                                                            <w:top w:val="none" w:sz="0" w:space="0" w:color="auto"/>
                                                                            <w:left w:val="none" w:sz="0" w:space="0" w:color="auto"/>
                                                                            <w:bottom w:val="none" w:sz="0" w:space="0" w:color="auto"/>
                                                                            <w:right w:val="none" w:sz="0" w:space="0" w:color="auto"/>
                                                                          </w:divBdr>
                                                                          <w:divsChild>
                                                                            <w:div w:id="1697925709">
                                                                              <w:marLeft w:val="0"/>
                                                                              <w:marRight w:val="0"/>
                                                                              <w:marTop w:val="0"/>
                                                                              <w:marBottom w:val="0"/>
                                                                              <w:divBdr>
                                                                                <w:top w:val="none" w:sz="0" w:space="0" w:color="auto"/>
                                                                                <w:left w:val="none" w:sz="0" w:space="0" w:color="auto"/>
                                                                                <w:bottom w:val="none" w:sz="0" w:space="0" w:color="auto"/>
                                                                                <w:right w:val="none" w:sz="0" w:space="0" w:color="auto"/>
                                                                              </w:divBdr>
                                                                              <w:divsChild>
                                                                                <w:div w:id="228616002">
                                                                                  <w:marLeft w:val="0"/>
                                                                                  <w:marRight w:val="0"/>
                                                                                  <w:marTop w:val="0"/>
                                                                                  <w:marBottom w:val="0"/>
                                                                                  <w:divBdr>
                                                                                    <w:top w:val="none" w:sz="0" w:space="0" w:color="auto"/>
                                                                                    <w:left w:val="none" w:sz="0" w:space="0" w:color="auto"/>
                                                                                    <w:bottom w:val="none" w:sz="0" w:space="0" w:color="auto"/>
                                                                                    <w:right w:val="none" w:sz="0" w:space="0" w:color="auto"/>
                                                                                  </w:divBdr>
                                                                                  <w:divsChild>
                                                                                    <w:div w:id="2086100212">
                                                                                      <w:marLeft w:val="0"/>
                                                                                      <w:marRight w:val="0"/>
                                                                                      <w:marTop w:val="0"/>
                                                                                      <w:marBottom w:val="0"/>
                                                                                      <w:divBdr>
                                                                                        <w:top w:val="none" w:sz="0" w:space="0" w:color="auto"/>
                                                                                        <w:left w:val="none" w:sz="0" w:space="0" w:color="auto"/>
                                                                                        <w:bottom w:val="none" w:sz="0" w:space="0" w:color="auto"/>
                                                                                        <w:right w:val="none" w:sz="0" w:space="0" w:color="auto"/>
                                                                                      </w:divBdr>
                                                                                      <w:divsChild>
                                                                                        <w:div w:id="8531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lh5.ggpht.com/-sIqRD-XqxyI/Ucv_XU8IQQI/AAAAAAAAAcs/rhkxkxyk-B4/s1600-h/image%5B12%5D.png" TargetMode="External"/><Relationship Id="rId42" Type="http://schemas.openxmlformats.org/officeDocument/2006/relationships/image" Target="media/image19.png"/><Relationship Id="rId47" Type="http://schemas.openxmlformats.org/officeDocument/2006/relationships/hyperlink" Target="http://lh4.ggpht.com/-E37qu8vqXTY/Ucv_h53tYPI/AAAAAAAAAgM/WuJrlqrQarQ/s1600-h/image%5B70%5D.png"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hyperlink" Target="http://lh3.ggpht.com/-BE4Y4XzxL8Q/Ucv_WZqmbpI/AAAAAAAAAcc/NP7Eokc0hyY/s1600-h/image%5B8%5D.png" TargetMode="External"/><Relationship Id="rId11" Type="http://schemas.openxmlformats.org/officeDocument/2006/relationships/hyperlink" Target="http://office.microsoft.com/es-hn/business/microsoft-office-365-enterprise-e3-software-empresarial-FX103030346.aspx" TargetMode="External"/><Relationship Id="rId32" Type="http://schemas.openxmlformats.org/officeDocument/2006/relationships/image" Target="media/image14.png"/><Relationship Id="rId37" Type="http://schemas.openxmlformats.org/officeDocument/2006/relationships/hyperlink" Target="http://lh4.ggpht.com/-EvWlbz8Os3g/Ucv_eOBcrWI/AAAAAAAAAe4/vubZ7Slyn0Q/s1600-h/image%5B47%5D.png" TargetMode="External"/><Relationship Id="rId53" Type="http://schemas.openxmlformats.org/officeDocument/2006/relationships/hyperlink" Target="http://lh3.ggpht.com/-X9_OWdFeyXY/Ucv_j6xAAFI/AAAAAAAAAg8/H2nAYnEhWq0/s1600-h/image%5B83%5D.png" TargetMode="External"/><Relationship Id="rId58" Type="http://schemas.openxmlformats.org/officeDocument/2006/relationships/image" Target="media/image27.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numbering" Target="numbering.xml"/><Relationship Id="rId90" Type="http://schemas.openxmlformats.org/officeDocument/2006/relationships/header" Target="header1.xml"/><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hyperlink" Target="http://lh4.ggpht.com/--oUB2jN77dk/Ucv_aem7ZuI/AAAAAAAAAdo/wvegexb-ooE/s1600-h/image%5B25%5D.png" TargetMode="External"/><Relationship Id="rId43" Type="http://schemas.openxmlformats.org/officeDocument/2006/relationships/hyperlink" Target="http://lh6.ggpht.com/-bt0Ltuf1pI4/Ucv_gWx9PqI/AAAAAAAAAfo/6c_ZJHa-Uz8/s1600-h/image%5B62%5D.png" TargetMode="External"/><Relationship Id="rId48" Type="http://schemas.openxmlformats.org/officeDocument/2006/relationships/image" Target="media/image22.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hyperlink" Target="http://lh6.ggpht.com/-SC3TxKETLDs/Ucv_jamJ_eI/AAAAAAAAAgo/8NKg69w3hyA/s1600-h/image%5B78%5D.png" TargetMode="External"/><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lh6.ggpht.com/-RYK1gqDLL08/Ucv_ZkhsiII/AAAAAAAAAdY/8csYtZsLaXg/s1600-h/image%5B21%5D.png" TargetMode="External"/><Relationship Id="rId33" Type="http://schemas.openxmlformats.org/officeDocument/2006/relationships/hyperlink" Target="http://lh6.ggpht.com/-xVIVo-QlNOM/Ucv_cm2cijI/AAAAAAAAAeY/oTt8eFIl30I/s1600-h/image%5B38%5D.png" TargetMode="External"/><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8.png"/><Relationship Id="rId41" Type="http://schemas.openxmlformats.org/officeDocument/2006/relationships/hyperlink" Target="http://lh5.ggpht.com/-apepRG-CkGk/Ucv_fmvLMXI/AAAAAAAAAfY/-NNLC1whne8/s1600-h/image%5B58%5D.png" TargetMode="External"/><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lh4.ggpht.com/-Jo1hZS3i4qI/Ucv_Y85lgDI/AAAAAAAAAdI/9eioXdMfPZI/s1600-h/image%5B17%5D.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lh6.ggpht.com/-qUj13dYr3yw/Ucv_iqT8jLI/AAAAAAAAAgc/mJ2XiuMv2jQ/s1600-h/image%5B74%5D.png" TargetMode="External"/><Relationship Id="rId57" Type="http://schemas.openxmlformats.org/officeDocument/2006/relationships/hyperlink" Target="http://lh5.ggpht.com/-Zcx_V8Ra_8Y/Ucv_lsr_RnI/AAAAAAAAAhc/zaH7DOYrQD0/s1600-h/image%5B96%5D.png" TargetMode="External"/><Relationship Id="rId10" Type="http://schemas.openxmlformats.org/officeDocument/2006/relationships/endnotes" Target="endnotes.xml"/><Relationship Id="rId31" Type="http://schemas.openxmlformats.org/officeDocument/2006/relationships/hyperlink" Target="http://lh6.ggpht.com/-oFfsZDY_RiQ/Ucv_b8XjssI/AAAAAAAAAeI/cQid30DMrrM/s1600-h/image%5B30%5D.png" TargetMode="Externa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5.png"/><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hyperlink" Target="http://lh5.ggpht.com/-GEFcwf1AZZo/Ucv_e45SZhI/AAAAAAAAAfI/S_rFvkLHrQY/s1600-h/image%5B53%5D.png" TargetMode="Externa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lh4.ggpht.com/-8h17TfLTvsc/Ucv_kmmqWZI/AAAAAAAAAhI/KsnebiQBUJ8/s1600-h/image%5B90%5D.png" TargetMode="External"/><Relationship Id="rId76"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hyperlink" Target="http://lh4.ggpht.com/-Ej_HX4Q79os/Ucv_bPU0CiI/AAAAAAAAAd4/W4sOdbIhzpk/s1600-h/image%5B34%5D.pn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lh4.ggpht.com/-aBLCundJLVk/Ucv_hM5IbAI/AAAAAAAAAf4/dGtz5qt_um0/s1600-h/image%5B66%5D.png" TargetMode="External"/><Relationship Id="rId66" Type="http://schemas.openxmlformats.org/officeDocument/2006/relationships/image" Target="media/image35.png"/><Relationship Id="rId87" Type="http://schemas.openxmlformats.org/officeDocument/2006/relationships/image" Target="media/image56.png"/><Relationship Id="rId61" Type="http://schemas.openxmlformats.org/officeDocument/2006/relationships/image" Target="media/image30.png"/><Relationship Id="rId82" Type="http://schemas.openxmlformats.org/officeDocument/2006/relationships/image" Target="media/image51.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3.png"/><Relationship Id="rId35" Type="http://schemas.openxmlformats.org/officeDocument/2006/relationships/hyperlink" Target="http://lh3.ggpht.com/-ynHpSRkqAos/Ucv_dS1SD_I/AAAAAAAAAes/BspzCIZurJc/s1600-h/image%5B43%5D.png" TargetMode="External"/><Relationship Id="rId56" Type="http://schemas.openxmlformats.org/officeDocument/2006/relationships/image" Target="media/image26.png"/><Relationship Id="rId77"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60.png"/></Relationships>
</file>

<file path=word/_rels/header3.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Ignite">
      <a:dk1>
        <a:srgbClr val="5E5E5E"/>
      </a:dk1>
      <a:lt1>
        <a:srgbClr val="FFFFFF"/>
      </a:lt1>
      <a:dk2>
        <a:srgbClr val="343434"/>
      </a:dk2>
      <a:lt2>
        <a:srgbClr val="4766C9"/>
      </a:lt2>
      <a:accent1>
        <a:srgbClr val="0072C6"/>
      </a:accent1>
      <a:accent2>
        <a:srgbClr val="777777"/>
      </a:accent2>
      <a:accent3>
        <a:srgbClr val="EAEAEA"/>
      </a:accent3>
      <a:accent4>
        <a:srgbClr val="F1D009"/>
      </a:accent4>
      <a:accent5>
        <a:srgbClr val="FFA514"/>
      </a:accent5>
      <a:accent6>
        <a:srgbClr val="85A0DB"/>
      </a:accent6>
      <a:hlink>
        <a:srgbClr val="4766C9"/>
      </a:hlink>
      <a:folHlink>
        <a:srgbClr val="85A0D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23F9536E554B4CA55E1680D3419CBE" ma:contentTypeVersion="0" ma:contentTypeDescription="Create a new document." ma:contentTypeScope="" ma:versionID="50e11a835dbc50e51dfd5d0b12e2eee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FCDBE-1E01-4B7A-B327-5BB3BEC708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FBD882F-A3C9-47AA-A648-6DC5603D7E29}">
  <ds:schemaRefs>
    <ds:schemaRef ds:uri="http://schemas.microsoft.com/sharepoint/v3/contenttype/forms"/>
  </ds:schemaRefs>
</ds:datastoreItem>
</file>

<file path=customXml/itemProps3.xml><?xml version="1.0" encoding="utf-8"?>
<ds:datastoreItem xmlns:ds="http://schemas.openxmlformats.org/officeDocument/2006/customXml" ds:itemID="{00334748-8F48-4966-8AF0-E1A2789736E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DCE746-97CC-456A-8111-9A888BFC3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37</Pages>
  <Words>2273</Words>
  <Characters>12506</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SharePoint 2013 Iberian SharePoint Conference WorkShop I</vt:lpstr>
      <vt:lpstr>SharePoint 2013 Iberian SharePoint Conference WorkShop I</vt:lpstr>
    </vt:vector>
  </TitlesOfParts>
  <Company/>
  <LinksUpToDate>false</LinksUpToDate>
  <CharactersWithSpaces>14750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SharePoint 2013 Iberian SharePoint Conference WorkShop I</dc:title>
  <dc:creator>Fabián Imaz</dc:creator>
  <cp:lastModifiedBy>Miguel Tabera Pacheco</cp:lastModifiedBy>
  <cp:revision>6</cp:revision>
  <cp:lastPrinted>2013-10-21T07:28:00Z</cp:lastPrinted>
  <dcterms:created xsi:type="dcterms:W3CDTF">2015-05-20T19:58:00Z</dcterms:created>
  <dcterms:modified xsi:type="dcterms:W3CDTF">2015-06-09T02:13:00Z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0x010100A123F9536E554B4CA55E1680D3419CBE</vt:lpwstr>
  </property>
</Properties>
</file>