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egoe" w:eastAsiaTheme="majorEastAsia" w:hAnsi="Segoe" w:cstheme="majorBidi"/>
          <w:lang w:val="es-US"/>
        </w:rPr>
        <w:id w:val="1082039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FFA502"/>
            </w:tblBorders>
            <w:tblLook w:val="04A0" w:firstRow="1" w:lastRow="0" w:firstColumn="1" w:lastColumn="0" w:noHBand="0" w:noVBand="1"/>
          </w:tblPr>
          <w:tblGrid>
            <w:gridCol w:w="6894"/>
          </w:tblGrid>
          <w:tr w:rsidR="00E077D3" w:rsidRPr="008420C2" w14:paraId="622D11A5" w14:textId="77777777" w:rsidTr="00264A28">
            <w:tc>
              <w:tcPr>
                <w:tcW w:w="7096" w:type="dxa"/>
                <w:tcBorders>
                  <w:left w:val="single" w:sz="18" w:space="0" w:color="0072C6"/>
                  <w:bottom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22D11A4" w14:textId="694931C3" w:rsidR="00E077D3" w:rsidRPr="008420C2" w:rsidRDefault="00E077D3" w:rsidP="007D3C12">
                <w:pPr>
                  <w:pStyle w:val="NoSpacing"/>
                  <w:rPr>
                    <w:rFonts w:ascii="Segoe" w:eastAsiaTheme="majorEastAsia" w:hAnsi="Segoe" w:cstheme="majorBidi"/>
                    <w:lang w:val="es-US"/>
                  </w:rPr>
                </w:pPr>
                <w:r w:rsidRPr="008420C2">
                  <w:rPr>
                    <w:rFonts w:ascii="Segoe" w:eastAsiaTheme="majorEastAsia" w:hAnsi="Segoe" w:cstheme="majorBidi"/>
                    <w:lang w:val="es-US"/>
                  </w:rPr>
                  <w:fldChar w:fldCharType="begin"/>
                </w:r>
                <w:r w:rsidRPr="008420C2">
                  <w:rPr>
                    <w:rFonts w:ascii="Segoe" w:eastAsiaTheme="majorEastAsia" w:hAnsi="Segoe" w:cstheme="majorBidi"/>
                    <w:lang w:val="es-US"/>
                  </w:rPr>
                  <w:instrText xml:space="preserve"> MACROBUTTON  AcceptAllChangesInDoc </w:instrText>
                </w:r>
                <w:r w:rsidRPr="008420C2">
                  <w:rPr>
                    <w:rFonts w:ascii="Segoe" w:eastAsiaTheme="majorEastAsia" w:hAnsi="Segoe" w:cstheme="majorBidi"/>
                    <w:lang w:val="es-US"/>
                  </w:rPr>
                  <w:fldChar w:fldCharType="end"/>
                </w:r>
                <w:r w:rsidR="00AA0C7B">
                  <w:rPr>
                    <w:rFonts w:ascii="Segoe" w:eastAsiaTheme="majorEastAsia" w:hAnsi="Segoe" w:cstheme="majorBidi"/>
                    <w:lang w:val="es-US"/>
                  </w:rPr>
                  <w:t xml:space="preserve">Workshop de </w:t>
                </w:r>
                <w:r w:rsidR="003F2ECF">
                  <w:rPr>
                    <w:rFonts w:ascii="Segoe" w:eastAsiaTheme="majorEastAsia" w:hAnsi="Segoe" w:cstheme="majorBidi"/>
                    <w:lang w:val="es-US"/>
                  </w:rPr>
                  <w:t>Productividad</w:t>
                </w:r>
                <w:r w:rsidR="0043164D" w:rsidRPr="008420C2">
                  <w:rPr>
                    <w:rFonts w:ascii="Segoe" w:eastAsiaTheme="majorEastAsia" w:hAnsi="Segoe" w:cstheme="majorBidi"/>
                    <w:lang w:val="es-US"/>
                  </w:rPr>
                  <w:t xml:space="preserve"> - </w:t>
                </w:r>
                <w:r w:rsidR="008420C2">
                  <w:rPr>
                    <w:rFonts w:ascii="Segoe" w:eastAsiaTheme="majorEastAsia" w:hAnsi="Segoe" w:cstheme="majorBidi"/>
                    <w:lang w:val="es-US"/>
                  </w:rPr>
                  <w:t>Laboratorio</w:t>
                </w:r>
                <w:r w:rsidR="003F2ECF">
                  <w:rPr>
                    <w:rFonts w:ascii="Segoe" w:eastAsiaTheme="majorEastAsia" w:hAnsi="Segoe" w:cstheme="majorBidi"/>
                    <w:lang w:val="es-US"/>
                  </w:rPr>
                  <w:t xml:space="preserve"> 0</w:t>
                </w:r>
                <w:r w:rsidR="007D3C12">
                  <w:rPr>
                    <w:rFonts w:ascii="Segoe" w:eastAsiaTheme="majorEastAsia" w:hAnsi="Segoe" w:cstheme="majorBidi"/>
                    <w:lang w:val="es-US"/>
                  </w:rPr>
                  <w:t>4</w:t>
                </w:r>
              </w:p>
            </w:tc>
          </w:tr>
          <w:tr w:rsidR="00E077D3" w:rsidRPr="003F2ECF" w14:paraId="622D11A7" w14:textId="77777777" w:rsidTr="00264A28">
            <w:tc>
              <w:tcPr>
                <w:tcW w:w="7096" w:type="dxa"/>
                <w:tcBorders>
                  <w:left w:val="single" w:sz="18" w:space="0" w:color="0072C6"/>
                  <w:bottom w:val="nil"/>
                </w:tcBorders>
              </w:tcPr>
              <w:p w14:paraId="622D11A6" w14:textId="279856EE" w:rsidR="00E077D3" w:rsidRPr="00140F2C" w:rsidRDefault="007D3C12" w:rsidP="008420C2">
                <w:pPr>
                  <w:pStyle w:val="Title"/>
                  <w:rPr>
                    <w:rFonts w:ascii="Segoe" w:hAnsi="Segoe"/>
                    <w:lang w:val="en-US"/>
                  </w:rPr>
                </w:pPr>
                <w:r w:rsidRPr="007D3C12">
                  <w:rPr>
                    <w:rFonts w:ascii="Segoe" w:hAnsi="Segoe"/>
                    <w:sz w:val="52"/>
                    <w:lang w:val="en-US"/>
                  </w:rPr>
                  <w:t>Potencia tus b</w:t>
                </w:r>
                <w:r w:rsidRPr="007D3C12">
                  <w:rPr>
                    <w:rFonts w:ascii="Segoe" w:hAnsi="Segoe" w:hint="eastAsia"/>
                    <w:sz w:val="52"/>
                    <w:lang w:val="en-US"/>
                  </w:rPr>
                  <w:t>ú</w:t>
                </w:r>
                <w:r w:rsidRPr="007D3C12">
                  <w:rPr>
                    <w:rFonts w:ascii="Segoe" w:hAnsi="Segoe"/>
                    <w:sz w:val="52"/>
                    <w:lang w:val="en-US"/>
                  </w:rPr>
                  <w:t>squedas empresariales</w:t>
                </w:r>
              </w:p>
            </w:tc>
          </w:tr>
          <w:tr w:rsidR="00E077D3" w:rsidRPr="003F2ECF" w14:paraId="622D11A9" w14:textId="77777777" w:rsidTr="00264A28">
            <w:tc>
              <w:tcPr>
                <w:tcW w:w="7096" w:type="dxa"/>
                <w:tcBorders>
                  <w:left w:val="single" w:sz="18" w:space="0" w:color="0072C6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22D11A8" w14:textId="77777777" w:rsidR="00E077D3" w:rsidRPr="00140F2C" w:rsidRDefault="00E077D3" w:rsidP="00573400">
                <w:pPr>
                  <w:pStyle w:val="ExerciseLeadin"/>
                  <w:rPr>
                    <w:lang w:val="en-US"/>
                  </w:rPr>
                </w:pPr>
              </w:p>
            </w:tc>
          </w:tr>
        </w:tbl>
        <w:p w14:paraId="622D11AA" w14:textId="77777777" w:rsidR="00E077D3" w:rsidRPr="00140F2C" w:rsidRDefault="00E077D3" w:rsidP="004B0D0C">
          <w:pPr>
            <w:rPr>
              <w:lang w:val="en-US"/>
            </w:rPr>
          </w:pPr>
        </w:p>
        <w:p w14:paraId="622D11AB" w14:textId="77777777" w:rsidR="00E077D3" w:rsidRPr="00140F2C" w:rsidRDefault="00E077D3" w:rsidP="004B0D0C">
          <w:pPr>
            <w:rPr>
              <w:lang w:val="en-US"/>
            </w:rPr>
          </w:pPr>
        </w:p>
        <w:p w14:paraId="622D11AC" w14:textId="77777777" w:rsidR="00E077D3" w:rsidRPr="00140F2C" w:rsidRDefault="00E077D3" w:rsidP="004B0D0C">
          <w:pPr>
            <w:rPr>
              <w:lang w:val="en-US"/>
            </w:rPr>
          </w:pPr>
        </w:p>
        <w:p w14:paraId="622D11AD" w14:textId="77777777" w:rsidR="00E077D3" w:rsidRPr="00140F2C" w:rsidRDefault="00E077D3" w:rsidP="004B0D0C">
          <w:pPr>
            <w:rPr>
              <w:lang w:val="en-US"/>
            </w:rPr>
          </w:pPr>
        </w:p>
        <w:p w14:paraId="622D11AE" w14:textId="77777777" w:rsidR="00E077D3" w:rsidRPr="00140F2C" w:rsidRDefault="00E077D3" w:rsidP="004B0D0C">
          <w:pPr>
            <w:rPr>
              <w:lang w:val="en-US"/>
            </w:rPr>
          </w:pPr>
        </w:p>
        <w:p w14:paraId="622D11AF" w14:textId="77777777" w:rsidR="00E077D3" w:rsidRPr="00140F2C" w:rsidRDefault="00E077D3" w:rsidP="004B0D0C">
          <w:pPr>
            <w:rPr>
              <w:lang w:val="en-US"/>
            </w:rPr>
          </w:pPr>
        </w:p>
        <w:p w14:paraId="622D11B0" w14:textId="77777777" w:rsidR="00E077D3" w:rsidRPr="00140F2C" w:rsidRDefault="00E077D3" w:rsidP="004B0D0C">
          <w:pPr>
            <w:rPr>
              <w:lang w:val="en-US"/>
            </w:rPr>
          </w:pPr>
        </w:p>
        <w:p w14:paraId="622D11B1" w14:textId="77777777" w:rsidR="00E077D3" w:rsidRPr="00140F2C" w:rsidRDefault="00E077D3" w:rsidP="004B0D0C">
          <w:pPr>
            <w:rPr>
              <w:lang w:val="en-US"/>
            </w:rPr>
          </w:pPr>
        </w:p>
        <w:p w14:paraId="622D11B2" w14:textId="77777777" w:rsidR="00E077D3" w:rsidRPr="00140F2C" w:rsidRDefault="00E077D3" w:rsidP="004B0D0C">
          <w:pPr>
            <w:rPr>
              <w:lang w:val="en-US"/>
            </w:rPr>
          </w:pPr>
        </w:p>
        <w:p w14:paraId="622D11B3" w14:textId="77777777" w:rsidR="00E077D3" w:rsidRPr="00140F2C" w:rsidRDefault="00E077D3" w:rsidP="004B0D0C">
          <w:pPr>
            <w:rPr>
              <w:lang w:val="en-US"/>
            </w:rPr>
          </w:pPr>
        </w:p>
        <w:p w14:paraId="622D11B4" w14:textId="77777777" w:rsidR="00E077D3" w:rsidRPr="00140F2C" w:rsidRDefault="00E077D3" w:rsidP="004B0D0C">
          <w:pPr>
            <w:rPr>
              <w:lang w:val="en-US"/>
            </w:rPr>
          </w:pPr>
        </w:p>
        <w:p w14:paraId="622D11B5" w14:textId="77777777" w:rsidR="00E077D3" w:rsidRPr="00140F2C" w:rsidRDefault="00E077D3" w:rsidP="004B0D0C">
          <w:pPr>
            <w:rPr>
              <w:lang w:val="en-US"/>
            </w:rPr>
          </w:pPr>
        </w:p>
        <w:p w14:paraId="622D11B6" w14:textId="77777777" w:rsidR="00E077D3" w:rsidRPr="00140F2C" w:rsidRDefault="00E077D3" w:rsidP="004B0D0C">
          <w:pPr>
            <w:rPr>
              <w:lang w:val="en-US"/>
            </w:rPr>
          </w:pPr>
        </w:p>
        <w:p w14:paraId="622D11B7" w14:textId="77777777" w:rsidR="00E077D3" w:rsidRPr="00140F2C" w:rsidRDefault="00E077D3" w:rsidP="004B0D0C">
          <w:pPr>
            <w:rPr>
              <w:lang w:val="en-US"/>
            </w:rPr>
          </w:pPr>
        </w:p>
        <w:p w14:paraId="622D11B8" w14:textId="77777777" w:rsidR="00E077D3" w:rsidRPr="00140F2C" w:rsidRDefault="00E077D3" w:rsidP="004B0D0C">
          <w:pPr>
            <w:rPr>
              <w:lang w:val="en-US"/>
            </w:rPr>
          </w:pPr>
        </w:p>
        <w:p w14:paraId="622D11B9" w14:textId="77777777" w:rsidR="00E077D3" w:rsidRPr="00140F2C" w:rsidRDefault="00E077D3" w:rsidP="004B0D0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12"/>
          </w:tblGrid>
          <w:tr w:rsidR="00E077D3" w:rsidRPr="003F2ECF" w14:paraId="622D11BB" w14:textId="77777777" w:rsidTr="006321F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22D11BA" w14:textId="77777777" w:rsidR="00E077D3" w:rsidRPr="00140F2C" w:rsidRDefault="00E077D3" w:rsidP="002A35F9">
                <w:pPr>
                  <w:pStyle w:val="NoSpacing"/>
                  <w:rPr>
                    <w:rFonts w:ascii="Segoe" w:hAnsi="Segoe"/>
                    <w:color w:val="0072C6" w:themeColor="accent1"/>
                  </w:rPr>
                </w:pPr>
              </w:p>
            </w:tc>
          </w:tr>
        </w:tbl>
        <w:p w14:paraId="622D11BC" w14:textId="77777777" w:rsidR="00E077D3" w:rsidRPr="008420C2" w:rsidRDefault="00B43F17" w:rsidP="004B0D0C"/>
      </w:sdtContent>
    </w:sdt>
    <w:bookmarkStart w:id="0" w:name="_Toc117919053" w:displacedByCustomXml="prev"/>
    <w:bookmarkEnd w:id="0"/>
    <w:p w14:paraId="622D11BD" w14:textId="77777777" w:rsidR="00E077D3" w:rsidRPr="008420C2" w:rsidRDefault="00E077D3" w:rsidP="004B0D0C">
      <w:pPr>
        <w:rPr>
          <w:sz w:val="16"/>
          <w:szCs w:val="16"/>
        </w:rPr>
      </w:pPr>
      <w:r w:rsidRPr="008420C2">
        <w:br w:type="page"/>
      </w:r>
    </w:p>
    <w:p w14:paraId="622D11BE" w14:textId="77777777" w:rsidR="00FC0649" w:rsidRDefault="001304DC" w:rsidP="00FC0649">
      <w:pPr>
        <w:pStyle w:val="Heading1"/>
      </w:pPr>
      <w:bookmarkStart w:id="1" w:name="_Introduction"/>
      <w:bookmarkStart w:id="2" w:name="_Toc235932706"/>
      <w:bookmarkStart w:id="3" w:name="_Toc236017333"/>
      <w:bookmarkEnd w:id="1"/>
      <w:r>
        <w:lastRenderedPageBreak/>
        <w:t xml:space="preserve">Pre requisitos </w:t>
      </w:r>
    </w:p>
    <w:p w14:paraId="622D11C5" w14:textId="34220F70" w:rsidR="001304DC" w:rsidRDefault="00426C21" w:rsidP="007D3C12">
      <w:pPr>
        <w:jc w:val="both"/>
      </w:pPr>
      <w:r>
        <w:t>Para este laboratorio se requiere que tenga una cuanta activa de Office 365</w:t>
      </w:r>
      <w:r w:rsidR="006A53BA">
        <w:t>. S</w:t>
      </w:r>
      <w:r>
        <w:t xml:space="preserve">i no la tiene </w:t>
      </w:r>
      <w:r w:rsidR="006A53BA">
        <w:t>puede</w:t>
      </w:r>
      <w:r>
        <w:t xml:space="preserve"> crear una de prueba </w:t>
      </w:r>
      <w:r w:rsidR="001304DC">
        <w:t>por un mes</w:t>
      </w:r>
      <w:r>
        <w:t xml:space="preserve"> </w:t>
      </w:r>
      <w:r w:rsidR="00140F2C">
        <w:t xml:space="preserve">desde </w:t>
      </w:r>
      <w:r>
        <w:t>la URL</w:t>
      </w:r>
      <w:r w:rsidR="001304DC">
        <w:t xml:space="preserve"> </w:t>
      </w:r>
      <w:hyperlink r:id="rId11" w:history="1">
        <w:r w:rsidR="00140F2C" w:rsidRPr="004D7561">
          <w:rPr>
            <w:rStyle w:val="Hyperlink"/>
            <w:rFonts w:cstheme="minorBidi"/>
          </w:rPr>
          <w:t>http://office.microsoft.com/es-hn/business/microsoft-office-365-enterprise-e3-software-empresarial-FX103030346.aspx</w:t>
        </w:r>
      </w:hyperlink>
      <w:r w:rsidR="00140F2C">
        <w:t xml:space="preserve">  </w:t>
      </w:r>
      <w:r w:rsidR="003F2ECF">
        <w:t>.</w:t>
      </w:r>
      <w:r w:rsidR="001304DC">
        <w:t xml:space="preserve"> </w:t>
      </w:r>
    </w:p>
    <w:p w14:paraId="622D11D0" w14:textId="77777777" w:rsidR="001304DC" w:rsidRPr="001304DC" w:rsidRDefault="001304DC" w:rsidP="001304DC">
      <w:pPr>
        <w:pStyle w:val="ListParagraph"/>
      </w:pPr>
    </w:p>
    <w:p w14:paraId="29275AE5" w14:textId="77777777" w:rsidR="00AA0C7B" w:rsidRDefault="00AA0C7B">
      <w:pPr>
        <w:rPr>
          <w:rFonts w:asciiTheme="majorHAnsi" w:eastAsiaTheme="majorEastAsia" w:hAnsiTheme="majorHAnsi" w:cstheme="majorBidi"/>
          <w:b/>
          <w:bCs/>
          <w:color w:val="0072C6"/>
          <w:sz w:val="32"/>
          <w:szCs w:val="28"/>
        </w:rPr>
      </w:pPr>
      <w:r>
        <w:br w:type="page"/>
      </w:r>
    </w:p>
    <w:p w14:paraId="622D11D1" w14:textId="1A402064" w:rsidR="00065491" w:rsidRPr="008420C2" w:rsidRDefault="00511B3D" w:rsidP="004B0D0C">
      <w:pPr>
        <w:pStyle w:val="Heading1"/>
      </w:pPr>
      <w:r>
        <w:lastRenderedPageBreak/>
        <w:t>Introducción</w:t>
      </w:r>
    </w:p>
    <w:p w14:paraId="622D11D2" w14:textId="77777777" w:rsidR="00065491" w:rsidRPr="008420C2" w:rsidRDefault="00511B3D" w:rsidP="004B0D0C">
      <w:pPr>
        <w:pStyle w:val="Heading2"/>
      </w:pPr>
      <w:r>
        <w:t>Tiempo estimado para completar este laboratorio</w:t>
      </w:r>
    </w:p>
    <w:p w14:paraId="622D11D3" w14:textId="68E19E31" w:rsidR="00065491" w:rsidRPr="008420C2" w:rsidRDefault="003F2ECF" w:rsidP="00F021D0">
      <w:pPr>
        <w:pStyle w:val="IntroBodyText"/>
        <w:ind w:left="0" w:firstLine="720"/>
      </w:pPr>
      <w:r>
        <w:t>15</w:t>
      </w:r>
      <w:r w:rsidR="00511B3D">
        <w:t xml:space="preserve"> a </w:t>
      </w:r>
      <w:r>
        <w:t>30</w:t>
      </w:r>
      <w:r w:rsidR="00511B3D">
        <w:t xml:space="preserve"> Minutos</w:t>
      </w:r>
    </w:p>
    <w:p w14:paraId="622D11D4" w14:textId="77777777" w:rsidR="00065491" w:rsidRDefault="00511B3D" w:rsidP="004B0D0C">
      <w:pPr>
        <w:pStyle w:val="Heading2"/>
      </w:pPr>
      <w:r>
        <w:t>Objetivos</w:t>
      </w:r>
    </w:p>
    <w:p w14:paraId="622D11D5" w14:textId="77777777" w:rsidR="00511B3D" w:rsidRDefault="00511B3D" w:rsidP="00511B3D">
      <w:r>
        <w:t>Después de completar este laboratorio usted será capaz de:</w:t>
      </w:r>
    </w:p>
    <w:p w14:paraId="622D11D6" w14:textId="490A202C" w:rsidR="00511B3D" w:rsidRDefault="00511B3D" w:rsidP="006B070A">
      <w:pPr>
        <w:pStyle w:val="ListParagraph"/>
        <w:numPr>
          <w:ilvl w:val="0"/>
          <w:numId w:val="11"/>
        </w:numPr>
        <w:jc w:val="both"/>
      </w:pPr>
      <w:r>
        <w:t xml:space="preserve">Configurar </w:t>
      </w:r>
      <w:r w:rsidR="007D3C12">
        <w:t>el centro de búsqueda</w:t>
      </w:r>
    </w:p>
    <w:p w14:paraId="486BBE0A" w14:textId="3ADF5154" w:rsidR="007D3C12" w:rsidRDefault="007D3C12" w:rsidP="006B070A">
      <w:pPr>
        <w:pStyle w:val="ListParagraph"/>
        <w:numPr>
          <w:ilvl w:val="0"/>
          <w:numId w:val="11"/>
        </w:numPr>
        <w:jc w:val="both"/>
      </w:pPr>
      <w:r>
        <w:t>Crear managed propoerties</w:t>
      </w:r>
    </w:p>
    <w:p w14:paraId="622D11D7" w14:textId="6866628B" w:rsidR="00511B3D" w:rsidRDefault="003F2ECF" w:rsidP="006B070A">
      <w:pPr>
        <w:pStyle w:val="ListParagraph"/>
        <w:numPr>
          <w:ilvl w:val="0"/>
          <w:numId w:val="11"/>
        </w:numPr>
        <w:jc w:val="both"/>
      </w:pPr>
      <w:r>
        <w:t xml:space="preserve">Configurar un </w:t>
      </w:r>
      <w:r w:rsidR="007D3C12">
        <w:t>Resoult source</w:t>
      </w:r>
    </w:p>
    <w:p w14:paraId="622D11DB" w14:textId="410350D9" w:rsidR="00511B3D" w:rsidRDefault="007D3C12" w:rsidP="006B070A">
      <w:pPr>
        <w:pStyle w:val="ListParagraph"/>
        <w:numPr>
          <w:ilvl w:val="0"/>
          <w:numId w:val="11"/>
        </w:numPr>
        <w:jc w:val="both"/>
      </w:pPr>
      <w:r>
        <w:t>Configurar el WebPart de búsqueda</w:t>
      </w:r>
    </w:p>
    <w:p w14:paraId="5C2F1D61" w14:textId="77777777" w:rsidR="003F2ECF" w:rsidRPr="00511B3D" w:rsidRDefault="003F2ECF" w:rsidP="003F2ECF">
      <w:pPr>
        <w:jc w:val="both"/>
      </w:pPr>
    </w:p>
    <w:p w14:paraId="622D11DC" w14:textId="77777777" w:rsidR="00065491" w:rsidRDefault="0037114F" w:rsidP="004B0D0C">
      <w:pPr>
        <w:pStyle w:val="Heading2"/>
      </w:pPr>
      <w:r>
        <w:t>Descripción del Laboratorio</w:t>
      </w:r>
    </w:p>
    <w:p w14:paraId="622D11DD" w14:textId="60B4BF9A" w:rsidR="00C97CEB" w:rsidRDefault="007D3C12" w:rsidP="00AA0C7B">
      <w:pPr>
        <w:jc w:val="both"/>
      </w:pPr>
      <w:r>
        <w:t>Con la funcionalidad de búsqueda podremos separar el contenido de su presentación y consumo. En este laboratorio aprenderemos los conceptos básicos del servicio de búsqueda y las capacidades de búsqueda, filtrado y presentación de resultados</w:t>
      </w:r>
      <w:r w:rsidR="00C97CEB">
        <w:t xml:space="preserve">. </w:t>
      </w:r>
    </w:p>
    <w:p w14:paraId="622D11DE" w14:textId="77777777" w:rsidR="004B0D0C" w:rsidRDefault="004B0D0C" w:rsidP="00FC0649"/>
    <w:p w14:paraId="622D11DF" w14:textId="77777777" w:rsidR="00511B3D" w:rsidRDefault="00511B3D" w:rsidP="00FC0649"/>
    <w:p w14:paraId="622D11E0" w14:textId="77777777" w:rsidR="00511B3D" w:rsidRDefault="00511B3D" w:rsidP="00FC0649"/>
    <w:p w14:paraId="622D11E1" w14:textId="77777777" w:rsidR="00511B3D" w:rsidRDefault="00511B3D" w:rsidP="00FC0649"/>
    <w:p w14:paraId="622D11E2" w14:textId="77777777" w:rsidR="00511B3D" w:rsidRDefault="00511B3D" w:rsidP="00FC0649"/>
    <w:p w14:paraId="622D11E3" w14:textId="77777777" w:rsidR="00511B3D" w:rsidRDefault="00511B3D" w:rsidP="00FC0649"/>
    <w:p w14:paraId="622D11E4" w14:textId="77777777" w:rsidR="00511B3D" w:rsidRDefault="00511B3D" w:rsidP="00FC0649"/>
    <w:p w14:paraId="622D11E5" w14:textId="77777777" w:rsidR="00511B3D" w:rsidRDefault="00511B3D" w:rsidP="00FC0649"/>
    <w:p w14:paraId="622D11E6" w14:textId="77777777" w:rsidR="00511B3D" w:rsidRDefault="00511B3D" w:rsidP="00FC0649"/>
    <w:p w14:paraId="622D11E7" w14:textId="77777777" w:rsidR="00511B3D" w:rsidRDefault="00511B3D" w:rsidP="00FC0649"/>
    <w:p w14:paraId="622D11E8" w14:textId="77777777" w:rsidR="00511B3D" w:rsidRDefault="00511B3D" w:rsidP="00FC0649"/>
    <w:p w14:paraId="622D11E9" w14:textId="77777777" w:rsidR="00511B3D" w:rsidRDefault="00511B3D" w:rsidP="00FC0649"/>
    <w:p w14:paraId="622D11EA" w14:textId="503E0623" w:rsidR="00065491" w:rsidRPr="008420C2" w:rsidRDefault="00C97CEB" w:rsidP="004B0D0C">
      <w:pPr>
        <w:pStyle w:val="Heading1"/>
      </w:pPr>
      <w:r>
        <w:lastRenderedPageBreak/>
        <w:t>Ejercicio</w:t>
      </w:r>
      <w:r w:rsidR="00065491" w:rsidRPr="008420C2">
        <w:t xml:space="preserve"> 1: </w:t>
      </w:r>
      <w:r w:rsidR="007D3C12">
        <w:t>Crear Result Source y Managed Properties</w:t>
      </w:r>
    </w:p>
    <w:p w14:paraId="622D11EB" w14:textId="1EA4D58B" w:rsidR="00FC0649" w:rsidRPr="008420C2" w:rsidRDefault="00C97CEB" w:rsidP="00AA0C7B">
      <w:pPr>
        <w:jc w:val="both"/>
        <w:rPr>
          <w:b/>
          <w:bCs/>
        </w:rPr>
      </w:pPr>
      <w:r>
        <w:t xml:space="preserve">En este ejercicio vamos a </w:t>
      </w:r>
      <w:r w:rsidR="003F2ECF">
        <w:t xml:space="preserve">crear un </w:t>
      </w:r>
      <w:r w:rsidR="007D3C12">
        <w:t>Manage Property y un Result Source</w:t>
      </w:r>
      <w:r>
        <w:t xml:space="preserve">. </w:t>
      </w:r>
    </w:p>
    <w:p w14:paraId="1242DA8B" w14:textId="1F9A54B6" w:rsidR="009A2976" w:rsidRPr="008420C2" w:rsidRDefault="009A2976" w:rsidP="009A2976">
      <w:pPr>
        <w:pStyle w:val="Heading2"/>
      </w:pPr>
      <w:r>
        <w:t>Tarea</w:t>
      </w:r>
      <w:r w:rsidRPr="008420C2">
        <w:t xml:space="preserve"> 1 – </w:t>
      </w:r>
      <w:r>
        <w:t>Preparación del contenido</w:t>
      </w:r>
    </w:p>
    <w:p w14:paraId="6540D41D" w14:textId="77777777" w:rsidR="009A2976" w:rsidRDefault="009A2976" w:rsidP="009A2976">
      <w:pPr>
        <w:pStyle w:val="ProcedureLeadin"/>
        <w:ind w:left="0"/>
      </w:pPr>
      <w:r>
        <w:t>Esta tarea preparará el contenido para ser indexado.</w:t>
      </w:r>
    </w:p>
    <w:p w14:paraId="09D2CD6F" w14:textId="30984B48" w:rsidR="009A2976" w:rsidRDefault="009A2976" w:rsidP="009A2976">
      <w:pPr>
        <w:pStyle w:val="ProcedureLeadin"/>
        <w:numPr>
          <w:ilvl w:val="0"/>
          <w:numId w:val="21"/>
        </w:numPr>
      </w:pPr>
      <w:r>
        <w:t xml:space="preserve">Acceda </w:t>
      </w:r>
      <w:r>
        <w:t>al site de grupo de ejemplo.</w:t>
      </w:r>
    </w:p>
    <w:p w14:paraId="6FEA0F58" w14:textId="1974E3B7" w:rsidR="009A2976" w:rsidRDefault="009A2976" w:rsidP="009A2976">
      <w:pPr>
        <w:pStyle w:val="ListParagraph"/>
        <w:numPr>
          <w:ilvl w:val="0"/>
          <w:numId w:val="21"/>
        </w:numPr>
        <w:jc w:val="both"/>
      </w:pPr>
      <w:r>
        <w:t>Pulse sobre la biblioteca de documentos “Documentos” y suba varios documentos a la biblioteca.</w:t>
      </w:r>
    </w:p>
    <w:p w14:paraId="1C66CC35" w14:textId="14D73BA8" w:rsidR="009A2976" w:rsidRDefault="009A2976" w:rsidP="009A2976">
      <w:pPr>
        <w:pStyle w:val="ListParagraph"/>
        <w:numPr>
          <w:ilvl w:val="0"/>
          <w:numId w:val="21"/>
        </w:numPr>
        <w:jc w:val="both"/>
      </w:pPr>
      <w:r>
        <w:t>Seleccione la biblioteca hasta que aparezca en el ribbon la pestaña “Biblioteca”, seleccione y desde la sección “Administrar vistas” seleccione “Crear columna”. Introduzca los siguientes valores:</w:t>
      </w:r>
    </w:p>
    <w:p w14:paraId="3111CAAC" w14:textId="0FCAA08E" w:rsidR="009A2976" w:rsidRDefault="009A2976" w:rsidP="009A2976">
      <w:pPr>
        <w:pStyle w:val="ListParagraph"/>
        <w:numPr>
          <w:ilvl w:val="1"/>
          <w:numId w:val="21"/>
        </w:numPr>
        <w:jc w:val="both"/>
      </w:pPr>
      <w:r>
        <w:t>Nombre: Tipo de documento.</w:t>
      </w:r>
    </w:p>
    <w:p w14:paraId="1298ED0C" w14:textId="0F07540B" w:rsidR="009A2976" w:rsidRDefault="009A2976" w:rsidP="009A2976">
      <w:pPr>
        <w:pStyle w:val="ListParagraph"/>
        <w:numPr>
          <w:ilvl w:val="1"/>
          <w:numId w:val="21"/>
        </w:numPr>
        <w:jc w:val="both"/>
      </w:pPr>
      <w:r>
        <w:t>Tipo: Elección</w:t>
      </w:r>
    </w:p>
    <w:p w14:paraId="1A81A264" w14:textId="77777777" w:rsidR="009A2976" w:rsidRDefault="009A2976" w:rsidP="009A2976">
      <w:pPr>
        <w:pStyle w:val="ListParagraph"/>
        <w:numPr>
          <w:ilvl w:val="1"/>
          <w:numId w:val="21"/>
        </w:numPr>
        <w:jc w:val="both"/>
      </w:pPr>
      <w:r>
        <w:t xml:space="preserve">Valores: </w:t>
      </w:r>
    </w:p>
    <w:p w14:paraId="2B22CD5F" w14:textId="7A3F8501" w:rsidR="009A2976" w:rsidRDefault="009A2976" w:rsidP="009A2976">
      <w:pPr>
        <w:pStyle w:val="ListParagraph"/>
        <w:numPr>
          <w:ilvl w:val="2"/>
          <w:numId w:val="21"/>
        </w:numPr>
        <w:jc w:val="both"/>
      </w:pPr>
      <w:r>
        <w:t>Acta</w:t>
      </w:r>
    </w:p>
    <w:p w14:paraId="712D8156" w14:textId="77777777" w:rsidR="009A2976" w:rsidRDefault="009A2976" w:rsidP="009A2976">
      <w:pPr>
        <w:pStyle w:val="ListParagraph"/>
        <w:numPr>
          <w:ilvl w:val="2"/>
          <w:numId w:val="21"/>
        </w:numPr>
        <w:jc w:val="both"/>
      </w:pPr>
      <w:r>
        <w:t>Presentaci</w:t>
      </w:r>
      <w:r>
        <w:rPr>
          <w:rFonts w:hint="eastAsia"/>
        </w:rPr>
        <w:t>ó</w:t>
      </w:r>
      <w:r>
        <w:t>n</w:t>
      </w:r>
    </w:p>
    <w:p w14:paraId="79C7B98C" w14:textId="77777777" w:rsidR="009A2976" w:rsidRDefault="009A2976" w:rsidP="009A2976">
      <w:pPr>
        <w:pStyle w:val="ListParagraph"/>
        <w:numPr>
          <w:ilvl w:val="2"/>
          <w:numId w:val="21"/>
        </w:numPr>
        <w:jc w:val="both"/>
      </w:pPr>
      <w:r>
        <w:t>Documentaci</w:t>
      </w:r>
      <w:r>
        <w:rPr>
          <w:rFonts w:hint="eastAsia"/>
        </w:rPr>
        <w:t>ó</w:t>
      </w:r>
      <w:r>
        <w:t>n</w:t>
      </w:r>
    </w:p>
    <w:p w14:paraId="4751250E" w14:textId="7E26330E" w:rsidR="009A2976" w:rsidRDefault="009A2976" w:rsidP="009A2976">
      <w:pPr>
        <w:pStyle w:val="ListParagraph"/>
        <w:numPr>
          <w:ilvl w:val="2"/>
          <w:numId w:val="21"/>
        </w:numPr>
        <w:jc w:val="both"/>
      </w:pPr>
      <w:r>
        <w:t>Tutorial</w:t>
      </w:r>
    </w:p>
    <w:p w14:paraId="58D60483" w14:textId="524E7D21" w:rsidR="009A2976" w:rsidRDefault="009A2976" w:rsidP="009A2976">
      <w:pPr>
        <w:pStyle w:val="ListParagraph"/>
        <w:numPr>
          <w:ilvl w:val="0"/>
          <w:numId w:val="21"/>
        </w:numPr>
        <w:jc w:val="both"/>
      </w:pPr>
      <w:r>
        <w:t>Por cada documento subido, seleccione el documento y pulse “Editar propiedades” y complete el valor para la columna “Tipo de documento”.</w:t>
      </w:r>
    </w:p>
    <w:p w14:paraId="5B382B05" w14:textId="27808D93" w:rsidR="00760960" w:rsidRDefault="00760960" w:rsidP="009A2976">
      <w:pPr>
        <w:pStyle w:val="ListParagraph"/>
        <w:numPr>
          <w:ilvl w:val="0"/>
          <w:numId w:val="21"/>
        </w:numPr>
        <w:jc w:val="both"/>
      </w:pPr>
      <w:r>
        <w:t>Seleccione la biblioteca hasta que aparezca en el ribbon la pestaña “Biblioteca”,</w:t>
      </w:r>
      <w:r>
        <w:t xml:space="preserve"> seleccione “Configuración de biblioteca”. Pulse sobre la opción “Configuración avanzada”. </w:t>
      </w:r>
    </w:p>
    <w:p w14:paraId="55548BB5" w14:textId="7E352829" w:rsidR="00760960" w:rsidRPr="008420C2" w:rsidRDefault="00760960" w:rsidP="00760960">
      <w:pPr>
        <w:pStyle w:val="ListParagraph"/>
        <w:numPr>
          <w:ilvl w:val="0"/>
          <w:numId w:val="21"/>
        </w:numPr>
        <w:jc w:val="both"/>
      </w:pPr>
      <w:r>
        <w:t>Pulse el botón “</w:t>
      </w:r>
      <w:r w:rsidRPr="00760960">
        <w:t>Volver a indizar la biblioteca de documentos</w:t>
      </w:r>
      <w:r>
        <w:t>” para que se tenga en cuenta en la próxima reindexación.</w:t>
      </w:r>
    </w:p>
    <w:p w14:paraId="492A080D" w14:textId="77777777" w:rsidR="009A2976" w:rsidRDefault="009A2976" w:rsidP="009A2976"/>
    <w:p w14:paraId="622D11EC" w14:textId="76E9E846" w:rsidR="00065491" w:rsidRPr="008420C2" w:rsidRDefault="00C97CEB" w:rsidP="004B0D0C">
      <w:pPr>
        <w:pStyle w:val="Heading2"/>
      </w:pPr>
      <w:r>
        <w:t>Tarea</w:t>
      </w:r>
      <w:r w:rsidR="00435440" w:rsidRPr="008420C2">
        <w:t xml:space="preserve"> </w:t>
      </w:r>
      <w:r w:rsidR="00760960">
        <w:t>2</w:t>
      </w:r>
      <w:r w:rsidR="00435440" w:rsidRPr="008420C2">
        <w:t xml:space="preserve"> – </w:t>
      </w:r>
      <w:r w:rsidR="007D3C12">
        <w:t>Crear una managed Property</w:t>
      </w:r>
    </w:p>
    <w:p w14:paraId="622D11ED" w14:textId="22DD91BF" w:rsidR="00065491" w:rsidRPr="008420C2" w:rsidRDefault="008B552C" w:rsidP="00AA0C7B">
      <w:pPr>
        <w:pStyle w:val="ProcedureLeadin"/>
        <w:ind w:left="0"/>
      </w:pPr>
      <w:r>
        <w:t xml:space="preserve">Esta tarea lo guiara en la </w:t>
      </w:r>
      <w:r w:rsidR="007D3C12">
        <w:t>creación de una managed property.</w:t>
      </w:r>
    </w:p>
    <w:p w14:paraId="0279A94D" w14:textId="77777777" w:rsidR="006E6655" w:rsidRDefault="006E6655" w:rsidP="006E6655">
      <w:pPr>
        <w:pStyle w:val="ListParagraph"/>
        <w:numPr>
          <w:ilvl w:val="0"/>
          <w:numId w:val="13"/>
        </w:numPr>
        <w:tabs>
          <w:tab w:val="clear" w:pos="1080"/>
        </w:tabs>
        <w:ind w:left="720"/>
        <w:jc w:val="both"/>
      </w:pPr>
      <w:r>
        <w:t>Desde el menú superior, en el icono del a rueda, seleccione la opción “Configuración del sitio”.</w:t>
      </w:r>
    </w:p>
    <w:p w14:paraId="04169069" w14:textId="79710F6A" w:rsidR="00335802" w:rsidRDefault="006E6655" w:rsidP="00335802">
      <w:pPr>
        <w:pStyle w:val="ListParagraph"/>
        <w:numPr>
          <w:ilvl w:val="0"/>
          <w:numId w:val="13"/>
        </w:numPr>
        <w:tabs>
          <w:tab w:val="clear" w:pos="1080"/>
        </w:tabs>
        <w:ind w:left="720"/>
        <w:jc w:val="both"/>
      </w:pPr>
      <w:r>
        <w:t>Desde la sección “Buscar” pulse sobre “Esquema</w:t>
      </w:r>
      <w:r w:rsidR="00CF5AFB">
        <w:t xml:space="preserve"> de búsqueda</w:t>
      </w:r>
      <w:r>
        <w:t>”. Desde las propiedades administradas introduzca el nombre “</w:t>
      </w:r>
      <w:r w:rsidRPr="006E6655">
        <w:t>RefinableString00</w:t>
      </w:r>
      <w:r>
        <w:t>” y pulse en buscar. En los resultados pulse sobre la propiedad administrada encontrada.</w:t>
      </w:r>
    </w:p>
    <w:p w14:paraId="232F4930" w14:textId="51F1C481" w:rsidR="006E6655" w:rsidRDefault="00335802" w:rsidP="00335802">
      <w:pPr>
        <w:pStyle w:val="ListParagraph"/>
        <w:numPr>
          <w:ilvl w:val="0"/>
          <w:numId w:val="13"/>
        </w:numPr>
        <w:tabs>
          <w:tab w:val="clear" w:pos="1080"/>
        </w:tabs>
        <w:ind w:left="720"/>
        <w:jc w:val="both"/>
      </w:pPr>
      <w:r>
        <w:t>En la sección “</w:t>
      </w:r>
      <w:r w:rsidRPr="00335802">
        <w:t>Asignaciones a propiedades rastreadas</w:t>
      </w:r>
      <w:r>
        <w:t xml:space="preserve">” pulse sobre el botón “Agregar una asignación” para añadir una </w:t>
      </w:r>
      <w:r w:rsidR="0014771E">
        <w:t>propiedad</w:t>
      </w:r>
      <w:r>
        <w:t xml:space="preserve"> rastreada a la propiedad administrada.</w:t>
      </w:r>
    </w:p>
    <w:p w14:paraId="7D4A2DCA" w14:textId="5FED6C22" w:rsidR="00335802" w:rsidRDefault="0014771E" w:rsidP="00CF5AFB">
      <w:pPr>
        <w:pStyle w:val="ListParagraph"/>
        <w:numPr>
          <w:ilvl w:val="0"/>
          <w:numId w:val="13"/>
        </w:numPr>
        <w:jc w:val="both"/>
      </w:pPr>
      <w:r>
        <w:t>En la ventana emergente introduzca “tipo” y pulse en “Buscar”, deberá aparecer una propiedad rastreada del tipo “</w:t>
      </w:r>
      <w:r w:rsidR="00CF5AFB" w:rsidRPr="00CF5AFB">
        <w:t>ows_Tipo_x0020_de_x0020_documento</w:t>
      </w:r>
      <w:r>
        <w:t>”.</w:t>
      </w:r>
      <w:r w:rsidR="00CF5AFB">
        <w:t xml:space="preserve"> Si no apareciera, espere unos minutos hasta que se indexe el contenido o fuerce el reindexado en la biblioteca.</w:t>
      </w:r>
    </w:p>
    <w:p w14:paraId="04A0CE97" w14:textId="342E8AEE" w:rsidR="0014771E" w:rsidRDefault="0014771E" w:rsidP="0014771E">
      <w:pPr>
        <w:pStyle w:val="ListParagraph"/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7894943D" wp14:editId="1D671397">
            <wp:extent cx="2061156" cy="237984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296" t="7607" r="31120" b="11656"/>
                    <a:stretch/>
                  </pic:blipFill>
                  <pic:spPr bwMode="auto">
                    <a:xfrm>
                      <a:off x="0" y="0"/>
                      <a:ext cx="2062031" cy="238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91221" w14:textId="4265BEB2" w:rsidR="0014771E" w:rsidRDefault="00CF5AFB" w:rsidP="00335802">
      <w:pPr>
        <w:pStyle w:val="ListParagraph"/>
        <w:numPr>
          <w:ilvl w:val="0"/>
          <w:numId w:val="13"/>
        </w:numPr>
        <w:tabs>
          <w:tab w:val="clear" w:pos="1080"/>
        </w:tabs>
        <w:ind w:left="720"/>
        <w:jc w:val="both"/>
      </w:pPr>
      <w:r>
        <w:t>Pulse en “Aceptar” para confirmar los cambios en la propiedad administrada.</w:t>
      </w:r>
    </w:p>
    <w:p w14:paraId="41355289" w14:textId="77777777" w:rsidR="00335802" w:rsidRDefault="00335802" w:rsidP="00335802">
      <w:pPr>
        <w:pStyle w:val="ListParagraph"/>
        <w:ind w:left="1080"/>
        <w:jc w:val="both"/>
      </w:pPr>
    </w:p>
    <w:p w14:paraId="6195D693" w14:textId="04437634" w:rsidR="00CF5AFB" w:rsidRPr="008420C2" w:rsidRDefault="00CF5AFB" w:rsidP="00CF5AFB">
      <w:pPr>
        <w:pStyle w:val="Heading2"/>
      </w:pPr>
      <w:r>
        <w:t>Tarea</w:t>
      </w:r>
      <w:r w:rsidRPr="008420C2">
        <w:t xml:space="preserve"> </w:t>
      </w:r>
      <w:r>
        <w:t>3</w:t>
      </w:r>
      <w:r w:rsidRPr="008420C2">
        <w:t xml:space="preserve"> – </w:t>
      </w:r>
      <w:r>
        <w:t>C</w:t>
      </w:r>
      <w:r>
        <w:t>rear un result source</w:t>
      </w:r>
    </w:p>
    <w:p w14:paraId="4C55AA55" w14:textId="458FB4D8" w:rsidR="00CF5AFB" w:rsidRPr="008420C2" w:rsidRDefault="00CF5AFB" w:rsidP="00CF5AFB">
      <w:pPr>
        <w:pStyle w:val="ProcedureLeadin"/>
        <w:ind w:left="0"/>
      </w:pPr>
      <w:r>
        <w:t>Esta tarea le indicará cómo crear un result source utilizando la propiedad manejada creada previamente.</w:t>
      </w:r>
    </w:p>
    <w:p w14:paraId="72B61678" w14:textId="77777777" w:rsidR="00CF5AFB" w:rsidRDefault="00CF5AFB" w:rsidP="00CF5AFB">
      <w:pPr>
        <w:pStyle w:val="ListParagraph"/>
        <w:numPr>
          <w:ilvl w:val="0"/>
          <w:numId w:val="24"/>
        </w:numPr>
        <w:jc w:val="both"/>
      </w:pPr>
      <w:r>
        <w:t>Desde la opción de Configuración del sitio acceda a la opción “Fuentes de resultado”.</w:t>
      </w:r>
    </w:p>
    <w:p w14:paraId="0D744C0F" w14:textId="07494F62" w:rsidR="00CF5AFB" w:rsidRDefault="00CF5AFB" w:rsidP="00CF5AFB">
      <w:pPr>
        <w:pStyle w:val="ListParagraph"/>
        <w:numPr>
          <w:ilvl w:val="0"/>
          <w:numId w:val="24"/>
        </w:numPr>
        <w:jc w:val="both"/>
      </w:pPr>
      <w:r>
        <w:t>Pulse sobre “Nuevo origen de resultado” e indique los siguientes valores:</w:t>
      </w:r>
    </w:p>
    <w:p w14:paraId="346E51EA" w14:textId="7633CBCE" w:rsidR="00CF5AFB" w:rsidRDefault="00CF5AFB" w:rsidP="00CF5AFB">
      <w:pPr>
        <w:pStyle w:val="ListParagraph"/>
        <w:numPr>
          <w:ilvl w:val="1"/>
          <w:numId w:val="24"/>
        </w:numPr>
        <w:jc w:val="both"/>
      </w:pPr>
      <w:r>
        <w:t>Nombre: Actas</w:t>
      </w:r>
    </w:p>
    <w:p w14:paraId="72490438" w14:textId="7C15B01C" w:rsidR="00CF5AFB" w:rsidRDefault="00CF5AFB" w:rsidP="00CF5AFB">
      <w:pPr>
        <w:pStyle w:val="ListParagraph"/>
        <w:numPr>
          <w:ilvl w:val="1"/>
          <w:numId w:val="24"/>
        </w:numPr>
        <w:jc w:val="both"/>
      </w:pPr>
      <w:r>
        <w:t>Transformación de consultas pulsar “Generador de consulta”.</w:t>
      </w:r>
    </w:p>
    <w:p w14:paraId="7497BC0A" w14:textId="68C1664F" w:rsidR="00CF5AFB" w:rsidRDefault="00CF5AFB" w:rsidP="00CF5AFB">
      <w:pPr>
        <w:pStyle w:val="ListParagraph"/>
        <w:numPr>
          <w:ilvl w:val="1"/>
          <w:numId w:val="24"/>
        </w:numPr>
        <w:jc w:val="both"/>
      </w:pPr>
      <w:r>
        <w:t>En filtro de propiedades</w:t>
      </w:r>
      <w:r w:rsidR="00A50A26">
        <w:t>: pulse “Mostrar todas las porpiedades” para que aparezcan todas las propiedades manejadas y a continuación “RefinableString00”.</w:t>
      </w:r>
    </w:p>
    <w:p w14:paraId="3178221C" w14:textId="24BAD930" w:rsidR="00A50A26" w:rsidRDefault="00A50A26" w:rsidP="00CF5AFB">
      <w:pPr>
        <w:pStyle w:val="ListParagraph"/>
        <w:numPr>
          <w:ilvl w:val="1"/>
          <w:numId w:val="24"/>
        </w:numPr>
        <w:jc w:val="both"/>
      </w:pPr>
      <w:r>
        <w:t xml:space="preserve">Seleccione Valor: Valor Manual y a continuación “Acta”. </w:t>
      </w:r>
    </w:p>
    <w:p w14:paraId="4C639E40" w14:textId="59CF71A9" w:rsidR="00A50A26" w:rsidRDefault="00A50A26" w:rsidP="00A50A26">
      <w:pPr>
        <w:pStyle w:val="ListParagraph"/>
        <w:numPr>
          <w:ilvl w:val="1"/>
          <w:numId w:val="24"/>
        </w:numPr>
        <w:jc w:val="both"/>
      </w:pPr>
      <w:r>
        <w:t xml:space="preserve">Pulsar “Agregar filtro de propiedades” y debería generarse algo parecido a: </w:t>
      </w:r>
      <w:r w:rsidRPr="00A50A26">
        <w:t>{searchTerms} RefinableString00:Acta</w:t>
      </w:r>
    </w:p>
    <w:p w14:paraId="410E39E2" w14:textId="7B0F2D40" w:rsidR="00A50A26" w:rsidRDefault="00A50A26" w:rsidP="00A50A26">
      <w:pPr>
        <w:pStyle w:val="ListParagraph"/>
        <w:numPr>
          <w:ilvl w:val="0"/>
          <w:numId w:val="24"/>
        </w:numPr>
        <w:jc w:val="both"/>
      </w:pPr>
      <w:r>
        <w:t>Pulse Aceptar y Guardar.</w:t>
      </w:r>
    </w:p>
    <w:p w14:paraId="47577709" w14:textId="7E3E7168" w:rsidR="00CE54D6" w:rsidRDefault="00CE54D6" w:rsidP="006E6655">
      <w:pPr>
        <w:jc w:val="both"/>
      </w:pPr>
    </w:p>
    <w:p w14:paraId="51532850" w14:textId="77777777" w:rsidR="00335802" w:rsidRDefault="00335802" w:rsidP="006E6655">
      <w:pPr>
        <w:jc w:val="both"/>
      </w:pPr>
    </w:p>
    <w:p w14:paraId="7A6BCA0B" w14:textId="77777777" w:rsidR="00CF5AFB" w:rsidRDefault="00CF5AFB" w:rsidP="006E6655">
      <w:pPr>
        <w:jc w:val="both"/>
      </w:pPr>
    </w:p>
    <w:p w14:paraId="034D2F9C" w14:textId="77777777" w:rsidR="00CF5AFB" w:rsidRDefault="00CF5AFB">
      <w:r>
        <w:br w:type="page"/>
      </w:r>
    </w:p>
    <w:p w14:paraId="7CF6212F" w14:textId="3C52AE9B" w:rsidR="00335802" w:rsidRPr="008420C2" w:rsidRDefault="00335802" w:rsidP="00335802">
      <w:pPr>
        <w:pStyle w:val="Heading1"/>
      </w:pPr>
      <w:r>
        <w:lastRenderedPageBreak/>
        <w:t>Ejercicio</w:t>
      </w:r>
      <w:r w:rsidRPr="008420C2">
        <w:t xml:space="preserve"> </w:t>
      </w:r>
      <w:r>
        <w:t>2</w:t>
      </w:r>
      <w:r w:rsidRPr="008420C2">
        <w:t xml:space="preserve">: </w:t>
      </w:r>
      <w:r>
        <w:t>Configurar el centro de búsqueda</w:t>
      </w:r>
    </w:p>
    <w:p w14:paraId="0963F3AD" w14:textId="35D23D66" w:rsidR="00335802" w:rsidRPr="008420C2" w:rsidRDefault="00335802" w:rsidP="00335802">
      <w:pPr>
        <w:jc w:val="both"/>
        <w:rPr>
          <w:b/>
          <w:bCs/>
        </w:rPr>
      </w:pPr>
      <w:r>
        <w:t xml:space="preserve">En este ejercicio vamos a crear un </w:t>
      </w:r>
      <w:r>
        <w:t>sitio de tipo centro de búsqueda y vamos a configurar como sitio de búsqueda por defecto.</w:t>
      </w:r>
    </w:p>
    <w:p w14:paraId="5A87E107" w14:textId="6A8085F2" w:rsidR="00335802" w:rsidRPr="008420C2" w:rsidRDefault="00335802" w:rsidP="00335802">
      <w:pPr>
        <w:pStyle w:val="Heading2"/>
      </w:pPr>
      <w:r>
        <w:t>Tarea</w:t>
      </w:r>
      <w:r w:rsidRPr="008420C2">
        <w:t xml:space="preserve"> 1 – </w:t>
      </w:r>
      <w:r>
        <w:t>Crear sitio de centro de búsqueda</w:t>
      </w:r>
    </w:p>
    <w:p w14:paraId="29D0B7B0" w14:textId="4D9E8F60" w:rsidR="00335802" w:rsidRDefault="00335802" w:rsidP="00335802">
      <w:pPr>
        <w:pStyle w:val="ProcedureLeadin"/>
        <w:ind w:left="0"/>
      </w:pPr>
      <w:r>
        <w:t xml:space="preserve">Esta tarea </w:t>
      </w:r>
      <w:r>
        <w:t>se creará un sitio de tipo centro de búsqueda</w:t>
      </w:r>
    </w:p>
    <w:p w14:paraId="07A59927" w14:textId="1AA68A80" w:rsidR="00FB0054" w:rsidRDefault="00FB0054" w:rsidP="00335802">
      <w:pPr>
        <w:pStyle w:val="ListParagraph"/>
        <w:numPr>
          <w:ilvl w:val="0"/>
          <w:numId w:val="22"/>
        </w:numPr>
        <w:jc w:val="both"/>
      </w:pPr>
      <w:r>
        <w:t>Desde el sitio de trabajo vaya a la “Configuración del sitio” y pulse “características de la colección de sitios”.</w:t>
      </w:r>
    </w:p>
    <w:p w14:paraId="14DD24B7" w14:textId="4EB06F37" w:rsidR="00FB0054" w:rsidRDefault="00FB0054" w:rsidP="00FB0054">
      <w:pPr>
        <w:pStyle w:val="ListParagraph"/>
        <w:numPr>
          <w:ilvl w:val="0"/>
          <w:numId w:val="22"/>
        </w:numPr>
        <w:jc w:val="both"/>
      </w:pPr>
      <w:r>
        <w:t>Busque la característica “</w:t>
      </w:r>
      <w:r w:rsidRPr="00FB0054">
        <w:t>Infraestructura de publicaci</w:t>
      </w:r>
      <w:r w:rsidRPr="00FB0054">
        <w:rPr>
          <w:rFonts w:hint="eastAsia"/>
        </w:rPr>
        <w:t>ó</w:t>
      </w:r>
      <w:r w:rsidRPr="00FB0054">
        <w:t>n de SharePoint Server</w:t>
      </w:r>
      <w:r>
        <w:t>” y pulse en “Activar”.</w:t>
      </w:r>
    </w:p>
    <w:p w14:paraId="0C44D149" w14:textId="69FC3E18" w:rsidR="00335802" w:rsidRDefault="00335802" w:rsidP="00335802">
      <w:pPr>
        <w:pStyle w:val="ListParagraph"/>
        <w:numPr>
          <w:ilvl w:val="0"/>
          <w:numId w:val="22"/>
        </w:numPr>
        <w:jc w:val="both"/>
      </w:pPr>
      <w:r>
        <w:t xml:space="preserve">Desde el </w:t>
      </w:r>
      <w:r>
        <w:t>sitio de trabajo pulse en el menú lateral sobre la opción “Contenido del sitio”.</w:t>
      </w:r>
    </w:p>
    <w:p w14:paraId="675CD3EB" w14:textId="2F7BC17B" w:rsidR="00335802" w:rsidRDefault="00FB0054" w:rsidP="00335802">
      <w:pPr>
        <w:pStyle w:val="ListParagraph"/>
        <w:numPr>
          <w:ilvl w:val="0"/>
          <w:numId w:val="22"/>
        </w:numPr>
        <w:jc w:val="both"/>
      </w:pPr>
      <w:r>
        <w:t>Pulse sobre “Crear subsitio” y selecciones los siguientes valores y pulse “crear”:</w:t>
      </w:r>
    </w:p>
    <w:p w14:paraId="4585A3D3" w14:textId="759FBD9D" w:rsidR="00FB0054" w:rsidRDefault="00FB0054" w:rsidP="00FB0054">
      <w:pPr>
        <w:pStyle w:val="ListParagraph"/>
        <w:numPr>
          <w:ilvl w:val="1"/>
          <w:numId w:val="22"/>
        </w:numPr>
        <w:jc w:val="both"/>
      </w:pPr>
      <w:r>
        <w:t>Título: Search</w:t>
      </w:r>
    </w:p>
    <w:p w14:paraId="5B876E4F" w14:textId="2DCF97B3" w:rsidR="00FB0054" w:rsidRDefault="00FB0054" w:rsidP="00FB0054">
      <w:pPr>
        <w:pStyle w:val="ListParagraph"/>
        <w:numPr>
          <w:ilvl w:val="1"/>
          <w:numId w:val="22"/>
        </w:numPr>
        <w:jc w:val="both"/>
      </w:pPr>
      <w:r>
        <w:t>URL: search</w:t>
      </w:r>
    </w:p>
    <w:p w14:paraId="0FFB8A7E" w14:textId="6BF9B213" w:rsidR="00FB0054" w:rsidRDefault="00FB0054" w:rsidP="00FB0054">
      <w:pPr>
        <w:pStyle w:val="ListParagraph"/>
        <w:numPr>
          <w:ilvl w:val="1"/>
          <w:numId w:val="22"/>
        </w:numPr>
        <w:jc w:val="both"/>
      </w:pPr>
      <w:r>
        <w:t>Plantilla: Centro de búsqueda empresarial.</w:t>
      </w:r>
    </w:p>
    <w:p w14:paraId="3B21080E" w14:textId="7003C72B" w:rsidR="00FB0054" w:rsidRDefault="00FB0054" w:rsidP="00FB0054">
      <w:pPr>
        <w:pStyle w:val="ListParagraph"/>
        <w:ind w:left="1080"/>
        <w:jc w:val="both"/>
      </w:pPr>
      <w:r>
        <w:rPr>
          <w:noProof/>
          <w:lang w:val="es-ES" w:eastAsia="es-ES"/>
        </w:rPr>
        <w:drawing>
          <wp:inline distT="0" distB="0" distL="0" distR="0" wp14:anchorId="5BFCBDA5" wp14:editId="67BD7265">
            <wp:extent cx="3502325" cy="27501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728" r="36155"/>
                    <a:stretch/>
                  </pic:blipFill>
                  <pic:spPr bwMode="auto">
                    <a:xfrm>
                      <a:off x="0" y="0"/>
                      <a:ext cx="3502767" cy="2750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D08D7" w14:textId="1A0139EF" w:rsidR="00FB0054" w:rsidRPr="008420C2" w:rsidRDefault="00FB0054" w:rsidP="00FB0054">
      <w:pPr>
        <w:pStyle w:val="Heading2"/>
      </w:pPr>
      <w:r>
        <w:t>Tarea</w:t>
      </w:r>
      <w:r>
        <w:t xml:space="preserve"> 2</w:t>
      </w:r>
      <w:r w:rsidRPr="008420C2">
        <w:t xml:space="preserve"> – </w:t>
      </w:r>
      <w:r>
        <w:t>Configurar sitio de búsqueda por defecto</w:t>
      </w:r>
    </w:p>
    <w:p w14:paraId="1099190B" w14:textId="4A826691" w:rsidR="00FB0054" w:rsidRDefault="00FB0054" w:rsidP="00FB0054">
      <w:pPr>
        <w:pStyle w:val="ProcedureLeadin"/>
        <w:ind w:left="0"/>
      </w:pPr>
      <w:r>
        <w:t>Esta tarea se c</w:t>
      </w:r>
      <w:r>
        <w:t>onfigurará el sitio de búsqueda por defecto.</w:t>
      </w:r>
    </w:p>
    <w:p w14:paraId="5C627510" w14:textId="307A7C42" w:rsidR="00FB0054" w:rsidRDefault="00FB0054" w:rsidP="00FB0054">
      <w:pPr>
        <w:pStyle w:val="ListParagraph"/>
        <w:numPr>
          <w:ilvl w:val="0"/>
          <w:numId w:val="23"/>
        </w:numPr>
        <w:jc w:val="both"/>
      </w:pPr>
      <w:r>
        <w:t>Desde el sitio de trabajo</w:t>
      </w:r>
      <w:r>
        <w:t xml:space="preserve"> original valla a la configuraci</w:t>
      </w:r>
      <w:r w:rsidR="006B3A68">
        <w:t>ón del sitio y acceda a la opción “Configuración de búsqueda”.</w:t>
      </w:r>
    </w:p>
    <w:p w14:paraId="6120556F" w14:textId="5E9C5DEA" w:rsidR="006B3A68" w:rsidRDefault="006B3A68" w:rsidP="00FB0054">
      <w:pPr>
        <w:pStyle w:val="ListParagraph"/>
        <w:numPr>
          <w:ilvl w:val="0"/>
          <w:numId w:val="23"/>
        </w:numPr>
        <w:jc w:val="both"/>
      </w:pPr>
      <w:r>
        <w:t>Complete la siguiente información:</w:t>
      </w:r>
    </w:p>
    <w:p w14:paraId="5FDA8E92" w14:textId="48264BFB" w:rsidR="006B3A68" w:rsidRDefault="006B3A68" w:rsidP="006B3A68">
      <w:pPr>
        <w:pStyle w:val="ListParagraph"/>
        <w:numPr>
          <w:ilvl w:val="1"/>
          <w:numId w:val="23"/>
        </w:numPr>
        <w:jc w:val="both"/>
      </w:pPr>
      <w:r>
        <w:t xml:space="preserve">Dirección URL del centro de búsqueda: </w:t>
      </w:r>
      <w:hyperlink r:id="rId14" w:history="1">
        <w:r w:rsidRPr="000F2609">
          <w:rPr>
            <w:rStyle w:val="Hyperlink"/>
            <w:rFonts w:cstheme="minorBidi"/>
          </w:rPr>
          <w:t>https://workshopceus2015.sharepoint.com/sites/serviciodebusqueda/search/Paginas/</w:t>
        </w:r>
      </w:hyperlink>
    </w:p>
    <w:p w14:paraId="17FFB6D1" w14:textId="77777777" w:rsidR="006B3A68" w:rsidRDefault="006B3A68" w:rsidP="006B3A68">
      <w:pPr>
        <w:pStyle w:val="ListParagraph"/>
        <w:numPr>
          <w:ilvl w:val="1"/>
          <w:numId w:val="23"/>
        </w:numPr>
        <w:jc w:val="both"/>
      </w:pPr>
      <w:r w:rsidRPr="006B3A68">
        <w:t>A qu</w:t>
      </w:r>
      <w:r w:rsidRPr="006B3A68">
        <w:rPr>
          <w:rFonts w:hint="eastAsia"/>
        </w:rPr>
        <w:t>é</w:t>
      </w:r>
      <w:r w:rsidRPr="006B3A68">
        <w:t xml:space="preserve"> p</w:t>
      </w:r>
      <w:r w:rsidRPr="006B3A68">
        <w:rPr>
          <w:rFonts w:hint="eastAsia"/>
        </w:rPr>
        <w:t>á</w:t>
      </w:r>
      <w:r w:rsidRPr="006B3A68">
        <w:t>gina de resultados de la b</w:t>
      </w:r>
      <w:r w:rsidRPr="006B3A68">
        <w:rPr>
          <w:rFonts w:hint="eastAsia"/>
        </w:rPr>
        <w:t>ú</w:t>
      </w:r>
      <w:r w:rsidRPr="006B3A68">
        <w:t>squeda se deben enviar las consultas?</w:t>
      </w:r>
    </w:p>
    <w:p w14:paraId="4FC908AC" w14:textId="48151CA8" w:rsidR="006B3A68" w:rsidRDefault="006B3A68" w:rsidP="006B3A68">
      <w:pPr>
        <w:pStyle w:val="ListParagraph"/>
        <w:numPr>
          <w:ilvl w:val="2"/>
          <w:numId w:val="23"/>
        </w:numPr>
        <w:jc w:val="both"/>
      </w:pPr>
      <w:r>
        <w:lastRenderedPageBreak/>
        <w:t>Desmarcar el check</w:t>
      </w:r>
    </w:p>
    <w:p w14:paraId="665F5E68" w14:textId="1B503271" w:rsidR="006B3A68" w:rsidRDefault="006B3A68" w:rsidP="006B3A68">
      <w:pPr>
        <w:pStyle w:val="ListParagraph"/>
        <w:numPr>
          <w:ilvl w:val="2"/>
          <w:numId w:val="23"/>
        </w:numPr>
        <w:jc w:val="both"/>
      </w:pPr>
      <w:r w:rsidRPr="006B3A68">
        <w:t>Enviar consultas a la direcci</w:t>
      </w:r>
      <w:r w:rsidRPr="006B3A68">
        <w:rPr>
          <w:rFonts w:hint="eastAsia"/>
        </w:rPr>
        <w:t>ó</w:t>
      </w:r>
      <w:r w:rsidRPr="006B3A68">
        <w:t>n URL de una p</w:t>
      </w:r>
      <w:r w:rsidRPr="006B3A68">
        <w:rPr>
          <w:rFonts w:hint="eastAsia"/>
        </w:rPr>
        <w:t>á</w:t>
      </w:r>
      <w:r w:rsidRPr="006B3A68">
        <w:t>gina de resultados personalizada</w:t>
      </w:r>
      <w:r>
        <w:t>.</w:t>
      </w:r>
    </w:p>
    <w:p w14:paraId="31A82996" w14:textId="1E7085B5" w:rsidR="006B3A68" w:rsidRDefault="006B3A68" w:rsidP="006B3A68">
      <w:pPr>
        <w:pStyle w:val="ListParagraph"/>
        <w:numPr>
          <w:ilvl w:val="2"/>
          <w:numId w:val="23"/>
        </w:numPr>
        <w:jc w:val="both"/>
      </w:pPr>
      <w:hyperlink r:id="rId15" w:history="1">
        <w:r w:rsidRPr="000F2609">
          <w:rPr>
            <w:rStyle w:val="Hyperlink"/>
            <w:rFonts w:cstheme="minorBidi"/>
          </w:rPr>
          <w:t>https://workshopceus2015.sharepoint.com/sites/serviciodebusqueda/search/Paginas/results.aspx</w:t>
        </w:r>
      </w:hyperlink>
      <w:r>
        <w:t xml:space="preserve"> </w:t>
      </w:r>
    </w:p>
    <w:p w14:paraId="5DC630F7" w14:textId="48A84B39" w:rsidR="006B3A68" w:rsidRDefault="006B3A68" w:rsidP="006B3A68">
      <w:pPr>
        <w:pStyle w:val="ListParagraph"/>
        <w:numPr>
          <w:ilvl w:val="1"/>
          <w:numId w:val="23"/>
        </w:numPr>
        <w:jc w:val="both"/>
      </w:pPr>
      <w:r>
        <w:t>Pulse en aceptar.</w:t>
      </w:r>
    </w:p>
    <w:p w14:paraId="28EDDF9D" w14:textId="1948302D" w:rsidR="006B3A68" w:rsidRDefault="006B3A68" w:rsidP="006B3A68">
      <w:pPr>
        <w:pStyle w:val="ListParagraph"/>
        <w:numPr>
          <w:ilvl w:val="0"/>
          <w:numId w:val="23"/>
        </w:numPr>
        <w:jc w:val="both"/>
      </w:pPr>
      <w:r>
        <w:t>Desde la página principal del sirio de grupo introduzca una búsqueda en la caja de búsqueda y verifique que navega al centro documental.</w:t>
      </w:r>
    </w:p>
    <w:p w14:paraId="7B58EADD" w14:textId="77777777" w:rsidR="00A50A26" w:rsidRDefault="00A50A26"/>
    <w:p w14:paraId="64B8863F" w14:textId="237CC7D3" w:rsidR="00A50A26" w:rsidRPr="008420C2" w:rsidRDefault="00A50A26" w:rsidP="00A50A26">
      <w:pPr>
        <w:pStyle w:val="Heading2"/>
      </w:pPr>
      <w:r>
        <w:t xml:space="preserve">Tarea </w:t>
      </w:r>
      <w:r>
        <w:t>3</w:t>
      </w:r>
      <w:r w:rsidRPr="008420C2">
        <w:t xml:space="preserve"> – </w:t>
      </w:r>
      <w:r>
        <w:t xml:space="preserve">Configurar </w:t>
      </w:r>
      <w:r>
        <w:t>l</w:t>
      </w:r>
      <w:r w:rsidR="006A5C22">
        <w:t>os refinadores</w:t>
      </w:r>
    </w:p>
    <w:p w14:paraId="1602F91A" w14:textId="147ACAD3" w:rsidR="00A50A26" w:rsidRDefault="00A50A26" w:rsidP="00A50A26">
      <w:pPr>
        <w:pStyle w:val="ProcedureLeadin"/>
        <w:ind w:left="0"/>
      </w:pPr>
      <w:r>
        <w:t xml:space="preserve">Esta tarea </w:t>
      </w:r>
      <w:r>
        <w:t>le enseñará a configurar los refinamientos de un centro de búsqueda</w:t>
      </w:r>
      <w:r>
        <w:t>.</w:t>
      </w:r>
    </w:p>
    <w:p w14:paraId="1B662DA7" w14:textId="77777777" w:rsidR="00A50A26" w:rsidRDefault="00A50A26" w:rsidP="00A50A26">
      <w:pPr>
        <w:pStyle w:val="ListParagraph"/>
        <w:numPr>
          <w:ilvl w:val="0"/>
          <w:numId w:val="25"/>
        </w:numPr>
      </w:pPr>
      <w:r>
        <w:t>Acceda al centro de búsqueda, en concreto a la página de resultados results.aspx. Si no la localice realice una búsqueda para navegar hasta ella.</w:t>
      </w:r>
    </w:p>
    <w:p w14:paraId="1861F245" w14:textId="502DD228" w:rsidR="00A50A26" w:rsidRDefault="00A50A26" w:rsidP="00A50A26">
      <w:pPr>
        <w:pStyle w:val="ListParagraph"/>
        <w:numPr>
          <w:ilvl w:val="0"/>
          <w:numId w:val="25"/>
        </w:numPr>
      </w:pPr>
      <w:r>
        <w:t>Desde el menú de configuración seleccione la opción “Editar página”.</w:t>
      </w:r>
    </w:p>
    <w:p w14:paraId="20D6169A" w14:textId="50299DE5" w:rsidR="00A50A26" w:rsidRDefault="00A50A26" w:rsidP="00A50A26">
      <w:pPr>
        <w:pStyle w:val="ListParagraph"/>
        <w:numPr>
          <w:ilvl w:val="0"/>
          <w:numId w:val="25"/>
        </w:numPr>
      </w:pPr>
      <w:r>
        <w:t>En el lateral izquierdo aparecerá un WebPart con el título “Refinamiento”. Selecciónelo y pulse en “Editar elemento web”.</w:t>
      </w:r>
    </w:p>
    <w:p w14:paraId="01485D22" w14:textId="0F2D6729" w:rsidR="00A50A26" w:rsidRDefault="00A50A26" w:rsidP="00A50A26">
      <w:pPr>
        <w:pStyle w:val="ListParagraph"/>
        <w:numPr>
          <w:ilvl w:val="0"/>
          <w:numId w:val="25"/>
        </w:numPr>
      </w:pPr>
      <w:r>
        <w:t xml:space="preserve">Se abrirá en el lateral las propiedades del webpart. Pulse en “Elegir Refinadores”. </w:t>
      </w:r>
    </w:p>
    <w:p w14:paraId="26CE487F" w14:textId="22F32F5D" w:rsidR="00A50A26" w:rsidRDefault="00A50A26" w:rsidP="00A50A26">
      <w:pPr>
        <w:pStyle w:val="ListParagraph"/>
        <w:ind w:left="1080"/>
      </w:pPr>
      <w:r>
        <w:rPr>
          <w:noProof/>
          <w:lang w:val="es-ES" w:eastAsia="es-ES"/>
        </w:rPr>
        <w:drawing>
          <wp:inline distT="0" distB="0" distL="0" distR="0" wp14:anchorId="666CD31B" wp14:editId="196E8C0A">
            <wp:extent cx="5486400" cy="2733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313"/>
                    <a:stretch/>
                  </pic:blipFill>
                  <pic:spPr bwMode="auto">
                    <a:xfrm>
                      <a:off x="0" y="0"/>
                      <a:ext cx="5486400" cy="273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1B358" w14:textId="5233809D" w:rsidR="006A5C22" w:rsidRDefault="00A50A26" w:rsidP="006A5C22">
      <w:pPr>
        <w:pStyle w:val="ListParagraph"/>
        <w:numPr>
          <w:ilvl w:val="0"/>
          <w:numId w:val="25"/>
        </w:numPr>
      </w:pPr>
      <w:r>
        <w:t xml:space="preserve">En la pantalla emergente, localice en </w:t>
      </w:r>
      <w:r w:rsidR="006A5C22">
        <w:t xml:space="preserve">refinadores disponibles “RefinableString00” y pulse “Agregar”. A continuación en “Nombre para mostrar” complete un valor </w:t>
      </w:r>
      <w:bookmarkStart w:id="4" w:name="_GoBack"/>
      <w:bookmarkEnd w:id="4"/>
      <w:r w:rsidR="006A5C22">
        <w:t>descriptivo, por ejemplo “Tipo de documento”. Pulse Aceptar.</w:t>
      </w:r>
    </w:p>
    <w:p w14:paraId="33940FEB" w14:textId="07596418" w:rsidR="006A5C22" w:rsidRDefault="006A5C22" w:rsidP="006A5C22">
      <w:pPr>
        <w:pStyle w:val="ListParagraph"/>
        <w:numPr>
          <w:ilvl w:val="0"/>
          <w:numId w:val="25"/>
        </w:numPr>
      </w:pPr>
      <w:r>
        <w:t>Pulse “Aceptar” en la ventana de propiedades del webpart y guarde la página.</w:t>
      </w:r>
    </w:p>
    <w:p w14:paraId="447D2C44" w14:textId="39F21D7C" w:rsidR="0014771E" w:rsidRDefault="0014771E" w:rsidP="00A50A26">
      <w:pPr>
        <w:pStyle w:val="ListParagraph"/>
        <w:numPr>
          <w:ilvl w:val="0"/>
          <w:numId w:val="25"/>
        </w:numPr>
      </w:pPr>
      <w:r>
        <w:br w:type="page"/>
      </w:r>
    </w:p>
    <w:p w14:paraId="318F406B" w14:textId="6BA19668" w:rsidR="0014771E" w:rsidRPr="008420C2" w:rsidRDefault="0014771E" w:rsidP="0014771E">
      <w:pPr>
        <w:pStyle w:val="Heading1"/>
      </w:pPr>
      <w:r>
        <w:lastRenderedPageBreak/>
        <w:t>Ejercicio</w:t>
      </w:r>
      <w:r w:rsidRPr="008420C2">
        <w:t xml:space="preserve"> </w:t>
      </w:r>
      <w:r>
        <w:t>3</w:t>
      </w:r>
      <w:r w:rsidRPr="008420C2">
        <w:t xml:space="preserve">: </w:t>
      </w:r>
      <w:r>
        <w:t xml:space="preserve">Configurar el </w:t>
      </w:r>
      <w:r>
        <w:t>Web Part de búsqueda</w:t>
      </w:r>
    </w:p>
    <w:p w14:paraId="5FA71C44" w14:textId="758798CD" w:rsidR="0014771E" w:rsidRPr="008420C2" w:rsidRDefault="0014771E" w:rsidP="0014771E">
      <w:pPr>
        <w:jc w:val="both"/>
        <w:rPr>
          <w:b/>
          <w:bCs/>
        </w:rPr>
      </w:pPr>
      <w:r>
        <w:t xml:space="preserve">En este ejercicio vamos a </w:t>
      </w:r>
      <w:r>
        <w:t>añadir y configurar un beppart de búsqueda</w:t>
      </w:r>
      <w:r>
        <w:t>.</w:t>
      </w:r>
    </w:p>
    <w:p w14:paraId="28F43CEA" w14:textId="77777777" w:rsidR="0014771E" w:rsidRPr="008420C2" w:rsidRDefault="0014771E" w:rsidP="0014771E">
      <w:pPr>
        <w:pStyle w:val="Heading2"/>
      </w:pPr>
      <w:r>
        <w:t>Tarea</w:t>
      </w:r>
      <w:r w:rsidRPr="008420C2">
        <w:t xml:space="preserve"> 1 – </w:t>
      </w:r>
      <w:r>
        <w:t>Crear sitio de centro de búsqueda</w:t>
      </w:r>
    </w:p>
    <w:p w14:paraId="3CD1992D" w14:textId="77777777" w:rsidR="0014771E" w:rsidRDefault="0014771E" w:rsidP="0014771E">
      <w:pPr>
        <w:pStyle w:val="ProcedureLeadin"/>
        <w:ind w:left="0"/>
      </w:pPr>
      <w:r>
        <w:t>Esta tarea se creará un sitio de tipo centro de búsqueda</w:t>
      </w:r>
    </w:p>
    <w:p w14:paraId="671251BC" w14:textId="2890CFE5" w:rsidR="00FB0054" w:rsidRDefault="0014771E" w:rsidP="006A5C22">
      <w:pPr>
        <w:pStyle w:val="ListParagraph"/>
        <w:numPr>
          <w:ilvl w:val="0"/>
          <w:numId w:val="26"/>
        </w:numPr>
        <w:jc w:val="both"/>
      </w:pPr>
      <w:r>
        <w:t xml:space="preserve">Desde </w:t>
      </w:r>
      <w:r w:rsidR="006A5C22">
        <w:t>la página principal del sitio de trabajo pulse sobre el botón de configuraciones y “Editar página”.</w:t>
      </w:r>
    </w:p>
    <w:p w14:paraId="4A89EE89" w14:textId="7264FC0A" w:rsidR="006A5C22" w:rsidRDefault="006A5C22" w:rsidP="006A5C22">
      <w:pPr>
        <w:pStyle w:val="ListParagraph"/>
        <w:numPr>
          <w:ilvl w:val="0"/>
          <w:numId w:val="26"/>
        </w:numPr>
        <w:jc w:val="both"/>
      </w:pPr>
      <w:r>
        <w:t>Pulse en “Insertar” y a continuación “Elemento web”. Busque la categoría “Resumen de contenido” y seleccione el WebPart “Búsqueda de contenido” y pulse agregar.</w:t>
      </w:r>
    </w:p>
    <w:p w14:paraId="7B4A7485" w14:textId="7308A04B" w:rsidR="006A5C22" w:rsidRDefault="006A5C22" w:rsidP="006A5C22">
      <w:pPr>
        <w:pStyle w:val="ListParagraph"/>
        <w:numPr>
          <w:ilvl w:val="0"/>
          <w:numId w:val="26"/>
        </w:numPr>
        <w:jc w:val="both"/>
      </w:pPr>
      <w:r>
        <w:t>Seleccione el WebPart añadido y pulse “Editar elemento web”.</w:t>
      </w:r>
    </w:p>
    <w:p w14:paraId="4597FE6E" w14:textId="07624476" w:rsidR="006A5C22" w:rsidRDefault="006A5C22" w:rsidP="006A5C22">
      <w:pPr>
        <w:pStyle w:val="ListParagraph"/>
        <w:numPr>
          <w:ilvl w:val="0"/>
          <w:numId w:val="26"/>
        </w:numPr>
        <w:jc w:val="both"/>
      </w:pPr>
      <w:r>
        <w:t>En la ventana de propiedades del webpart pulse sobre “Cambiar consulta”. Pulse en “Cambiar a modo avanzado” y en “Seleccione una consulta” elija la opción “Actas”.</w:t>
      </w:r>
    </w:p>
    <w:p w14:paraId="594A0302" w14:textId="52A192E1" w:rsidR="006A5C22" w:rsidRDefault="006A5C22" w:rsidP="006A5C22">
      <w:pPr>
        <w:pStyle w:val="ListParagraph"/>
        <w:numPr>
          <w:ilvl w:val="0"/>
          <w:numId w:val="26"/>
        </w:numPr>
        <w:jc w:val="both"/>
      </w:pPr>
      <w:r>
        <w:t>Pulse Aceptar y guarde la página.</w:t>
      </w:r>
    </w:p>
    <w:p w14:paraId="2BBB7C70" w14:textId="77777777" w:rsidR="006A5C22" w:rsidRPr="00335802" w:rsidRDefault="006A5C22" w:rsidP="006A5C22">
      <w:pPr>
        <w:jc w:val="both"/>
      </w:pPr>
    </w:p>
    <w:bookmarkEnd w:id="2"/>
    <w:bookmarkEnd w:id="3"/>
    <w:sectPr w:rsidR="006A5C22" w:rsidRPr="00335802" w:rsidSect="00264A28">
      <w:headerReference w:type="even" r:id="rId17"/>
      <w:headerReference w:type="default" r:id="rId18"/>
      <w:footerReference w:type="default" r:id="rId19"/>
      <w:headerReference w:type="first" r:id="rId20"/>
      <w:pgSz w:w="12240" w:h="15840"/>
      <w:pgMar w:top="1440" w:right="1800" w:bottom="1440" w:left="1800" w:header="720" w:footer="720" w:gutter="0"/>
      <w:pgNumType w:start="1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D425A" w14:textId="77777777" w:rsidR="002B7351" w:rsidRDefault="002B7351" w:rsidP="004B0D0C">
      <w:r>
        <w:separator/>
      </w:r>
    </w:p>
  </w:endnote>
  <w:endnote w:type="continuationSeparator" w:id="0">
    <w:p w14:paraId="3E81FEA7" w14:textId="77777777" w:rsidR="002B7351" w:rsidRDefault="002B7351" w:rsidP="004B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">
    <w:altName w:val="Times New Roman"/>
    <w:charset w:val="00"/>
    <w:family w:val="auto"/>
    <w:pitch w:val="default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Typewriter">
    <w:altName w:val="Consolas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D12C6" w14:textId="77777777" w:rsidR="008D2133" w:rsidRDefault="008D2133">
    <w:pPr>
      <w:pStyle w:val="Footer"/>
      <w:pBdr>
        <w:bottom w:val="single" w:sz="6" w:space="1" w:color="auto"/>
      </w:pBdr>
      <w:rPr>
        <w:lang w:val="fi-FI"/>
      </w:rPr>
    </w:pPr>
  </w:p>
  <w:p w14:paraId="622D12C7" w14:textId="368EF2E1" w:rsidR="008D2133" w:rsidRPr="00433AB9" w:rsidRDefault="00433AB9" w:rsidP="008D2133">
    <w:pPr>
      <w:pStyle w:val="Footer"/>
      <w:jc w:val="right"/>
      <w:rPr>
        <w:rFonts w:ascii="Arial" w:hAnsi="Arial" w:cs="Arial"/>
        <w:sz w:val="16"/>
        <w:szCs w:val="16"/>
        <w:lang w:val="fi-FI"/>
      </w:rPr>
    </w:pPr>
    <w:r w:rsidRPr="00433AB9">
      <w:rPr>
        <w:rFonts w:ascii="Arial" w:hAnsi="Arial" w:cs="Arial"/>
        <w:sz w:val="16"/>
        <w:szCs w:val="16"/>
        <w:lang w:val="fi-FI"/>
      </w:rPr>
      <w:t>Workshop Desarrollo – Madrid, 1</w:t>
    </w:r>
    <w:r w:rsidR="004522B3">
      <w:rPr>
        <w:rFonts w:ascii="Arial" w:hAnsi="Arial" w:cs="Arial"/>
        <w:sz w:val="16"/>
        <w:szCs w:val="16"/>
        <w:lang w:val="fi-FI"/>
      </w:rPr>
      <w:t>0</w:t>
    </w:r>
    <w:r w:rsidRPr="00433AB9">
      <w:rPr>
        <w:rFonts w:ascii="Arial" w:hAnsi="Arial" w:cs="Arial"/>
        <w:sz w:val="16"/>
        <w:szCs w:val="16"/>
        <w:lang w:val="fi-FI"/>
      </w:rPr>
      <w:t xml:space="preserve"> de </w:t>
    </w:r>
    <w:r w:rsidR="004522B3">
      <w:rPr>
        <w:rFonts w:ascii="Arial" w:hAnsi="Arial" w:cs="Arial"/>
        <w:sz w:val="16"/>
        <w:szCs w:val="16"/>
        <w:lang w:val="fi-FI"/>
      </w:rPr>
      <w:t>junio de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5FE8E" w14:textId="77777777" w:rsidR="002B7351" w:rsidRDefault="002B7351" w:rsidP="004B0D0C">
      <w:r>
        <w:separator/>
      </w:r>
    </w:p>
  </w:footnote>
  <w:footnote w:type="continuationSeparator" w:id="0">
    <w:p w14:paraId="59F72A95" w14:textId="77777777" w:rsidR="002B7351" w:rsidRDefault="002B7351" w:rsidP="004B0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D12C4" w14:textId="77777777" w:rsidR="00423982" w:rsidRPr="003152E4" w:rsidRDefault="00885A62" w:rsidP="004B0D0C">
    <w:pPr>
      <w:pStyle w:val="Header"/>
      <w:rPr>
        <w:lang w:val="en-US"/>
      </w:rPr>
    </w:pPr>
    <w:r>
      <w:rPr>
        <w:lang w:val="es-ES" w:eastAsia="es-ES"/>
      </w:rPr>
      <w:drawing>
        <wp:inline distT="0" distB="0" distL="0" distR="0" wp14:anchorId="622D12C9" wp14:editId="622D12CA">
          <wp:extent cx="893135" cy="423666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gnite1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206" cy="4255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152E4">
      <w:rPr>
        <w:lang w:val="en-US"/>
      </w:rPr>
      <w:tab/>
    </w:r>
    <w:r w:rsidR="002B7351">
      <w:fldChar w:fldCharType="begin"/>
    </w:r>
    <w:r w:rsidR="002B7351" w:rsidRPr="003152E4">
      <w:rPr>
        <w:lang w:val="en-US"/>
      </w:rPr>
      <w:instrText xml:space="preserve"> TITLE   \* MERGEFORMAT </w:instrText>
    </w:r>
    <w:r w:rsidR="002B7351">
      <w:fldChar w:fldCharType="separate"/>
    </w:r>
    <w:r w:rsidR="003152E4" w:rsidRPr="003152E4">
      <w:rPr>
        <w:lang w:val="en-US"/>
      </w:rPr>
      <w:t>SharePoint 2013 Iberian SharePoint Conference WorkShop I</w:t>
    </w:r>
    <w:r w:rsidR="002B7351">
      <w:fldChar w:fldCharType="end"/>
    </w:r>
    <w:r w:rsidRPr="003152E4">
      <w:rPr>
        <w:lang w:val="en-US"/>
      </w:rPr>
      <w:tab/>
    </w:r>
    <w:r>
      <w:fldChar w:fldCharType="begin"/>
    </w:r>
    <w:r w:rsidRPr="003152E4">
      <w:rPr>
        <w:lang w:val="en-US"/>
      </w:rPr>
      <w:instrText xml:space="preserve">PAGE  </w:instrText>
    </w:r>
    <w:r>
      <w:fldChar w:fldCharType="separate"/>
    </w:r>
    <w:r w:rsidRPr="003152E4">
      <w:rPr>
        <w:lang w:val="en-US"/>
      </w:rPr>
      <w:t>6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D12C5" w14:textId="4FDB2ACD" w:rsidR="00423982" w:rsidRPr="003152E4" w:rsidRDefault="004522B3" w:rsidP="004B0D0C">
    <w:pPr>
      <w:pStyle w:val="Header"/>
      <w:rPr>
        <w:lang w:val="en-US"/>
      </w:rPr>
    </w:pPr>
    <w:r w:rsidRPr="004522B3">
      <w:rPr>
        <w:lang w:val="es-ES" w:eastAsia="es-ES"/>
      </w:rPr>
      <w:drawing>
        <wp:inline distT="0" distB="0" distL="0" distR="0" wp14:anchorId="2605E7DF" wp14:editId="435C549E">
          <wp:extent cx="1447800" cy="482599"/>
          <wp:effectExtent l="0" t="0" r="0" b="0"/>
          <wp:docPr id="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6672" cy="505556"/>
                  </a:xfrm>
                  <a:prstGeom prst="rect">
                    <a:avLst/>
                  </a:prstGeom>
                  <a:effectLst>
                    <a:glow rad="508000">
                      <a:schemeClr val="bg1">
                        <a:alpha val="60000"/>
                      </a:schemeClr>
                    </a:glow>
                  </a:effectLst>
                </pic:spPr>
              </pic:pic>
            </a:graphicData>
          </a:graphic>
        </wp:inline>
      </w:drawing>
    </w:r>
    <w:r w:rsidR="00885A62" w:rsidRPr="003152E4">
      <w:rPr>
        <w:lang w:val="en-US"/>
      </w:rPr>
      <w:tab/>
    </w:r>
    <w:r w:rsidR="002B7351">
      <w:fldChar w:fldCharType="begin"/>
    </w:r>
    <w:r w:rsidR="002B7351" w:rsidRPr="003152E4">
      <w:rPr>
        <w:lang w:val="en-US"/>
      </w:rPr>
      <w:instrText xml:space="preserve"> TITLE   \* MERGEFORMAT </w:instrText>
    </w:r>
    <w:r w:rsidR="002B7351">
      <w:fldChar w:fldCharType="separate"/>
    </w:r>
    <w:r w:rsidR="003152E4" w:rsidRPr="003152E4">
      <w:rPr>
        <w:lang w:val="en-US"/>
      </w:rPr>
      <w:t>SharePoint 2013 Iberian SharePoint Conference WorkShop I</w:t>
    </w:r>
    <w:r w:rsidR="002B7351">
      <w:fldChar w:fldCharType="end"/>
    </w:r>
    <w:r w:rsidR="008420C2" w:rsidRPr="003152E4">
      <w:rPr>
        <w:lang w:val="en-US"/>
      </w:rPr>
      <w:t xml:space="preserve"> Desarrollo de Aplicaciones</w:t>
    </w:r>
    <w:r w:rsidR="00885A62" w:rsidRPr="003152E4">
      <w:rPr>
        <w:lang w:val="en-US"/>
      </w:rPr>
      <w:tab/>
    </w:r>
    <w:r w:rsidR="00885A62">
      <w:fldChar w:fldCharType="begin"/>
    </w:r>
    <w:r w:rsidR="00885A62" w:rsidRPr="003152E4">
      <w:rPr>
        <w:lang w:val="en-US"/>
      </w:rPr>
      <w:instrText xml:space="preserve">PAGE  </w:instrText>
    </w:r>
    <w:r w:rsidR="00885A62">
      <w:fldChar w:fldCharType="separate"/>
    </w:r>
    <w:r w:rsidR="00B43F17">
      <w:rPr>
        <w:lang w:val="en-US"/>
      </w:rPr>
      <w:t>8</w:t>
    </w:r>
    <w:r w:rsidR="00885A62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D12C8" w14:textId="3AADC3C6" w:rsidR="00D5598E" w:rsidRDefault="004522B3" w:rsidP="004522B3">
    <w:pPr>
      <w:pStyle w:val="Header"/>
      <w:pBdr>
        <w:bottom w:val="single" w:sz="4" w:space="0" w:color="auto"/>
      </w:pBdr>
      <w:jc w:val="center"/>
    </w:pPr>
    <w:r w:rsidRPr="004522B3">
      <w:rPr>
        <w:lang w:val="es-ES" w:eastAsia="es-ES"/>
      </w:rPr>
      <w:drawing>
        <wp:inline distT="0" distB="0" distL="0" distR="0" wp14:anchorId="373C4791" wp14:editId="78934063">
          <wp:extent cx="3103881" cy="1034627"/>
          <wp:effectExtent l="0" t="0" r="0" b="0"/>
          <wp:docPr id="1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2205" cy="1047402"/>
                  </a:xfrm>
                  <a:prstGeom prst="rect">
                    <a:avLst/>
                  </a:prstGeom>
                  <a:effectLst>
                    <a:glow rad="508000">
                      <a:schemeClr val="bg1">
                        <a:alpha val="60000"/>
                      </a:schemeClr>
                    </a:glo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5B5"/>
    <w:multiLevelType w:val="multilevel"/>
    <w:tmpl w:val="829C0E0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1" w15:restartNumberingAfterBreak="0">
    <w:nsid w:val="050A06FD"/>
    <w:multiLevelType w:val="hybridMultilevel"/>
    <w:tmpl w:val="9FDC326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D33FD"/>
    <w:multiLevelType w:val="hybridMultilevel"/>
    <w:tmpl w:val="DBFE404E"/>
    <w:lvl w:ilvl="0" w:tplc="3A30B0D8">
      <w:start w:val="1"/>
      <w:numFmt w:val="bullet"/>
      <w:pStyle w:val="CommandLine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9B7013"/>
    <w:multiLevelType w:val="multilevel"/>
    <w:tmpl w:val="829C0E0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4" w15:restartNumberingAfterBreak="0">
    <w:nsid w:val="1E364369"/>
    <w:multiLevelType w:val="multilevel"/>
    <w:tmpl w:val="68AC2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Warning"/>
      <w:lvlText w:val="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76C0516"/>
    <w:multiLevelType w:val="multilevel"/>
    <w:tmpl w:val="829C0E0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6" w15:restartNumberingAfterBreak="0">
    <w:nsid w:val="29E91D06"/>
    <w:multiLevelType w:val="hybridMultilevel"/>
    <w:tmpl w:val="47004466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002C0D"/>
    <w:multiLevelType w:val="hybridMultilevel"/>
    <w:tmpl w:val="4810E79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E6FA5"/>
    <w:multiLevelType w:val="hybridMultilevel"/>
    <w:tmpl w:val="11183350"/>
    <w:lvl w:ilvl="0" w:tplc="0414AF88">
      <w:start w:val="1"/>
      <w:numFmt w:val="bullet"/>
      <w:pStyle w:val="Lb2Intro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C27665D"/>
    <w:multiLevelType w:val="multilevel"/>
    <w:tmpl w:val="829C0E0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10" w15:restartNumberingAfterBreak="0">
    <w:nsid w:val="3F931C3A"/>
    <w:multiLevelType w:val="multilevel"/>
    <w:tmpl w:val="829C0E0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11" w15:restartNumberingAfterBreak="0">
    <w:nsid w:val="41964879"/>
    <w:multiLevelType w:val="multilevel"/>
    <w:tmpl w:val="829C0E0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12" w15:restartNumberingAfterBreak="0">
    <w:nsid w:val="42417244"/>
    <w:multiLevelType w:val="hybridMultilevel"/>
    <w:tmpl w:val="DFE88966"/>
    <w:lvl w:ilvl="0" w:tplc="6DF846A8">
      <w:start w:val="1"/>
      <w:numFmt w:val="bullet"/>
      <w:pStyle w:val="TaskSetupInstructions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B570C79"/>
    <w:multiLevelType w:val="multilevel"/>
    <w:tmpl w:val="829C0E0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15" w15:restartNumberingAfterBreak="0">
    <w:nsid w:val="54D248DB"/>
    <w:multiLevelType w:val="multilevel"/>
    <w:tmpl w:val="829C0E0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16" w15:restartNumberingAfterBreak="0">
    <w:nsid w:val="60142B20"/>
    <w:multiLevelType w:val="hybridMultilevel"/>
    <w:tmpl w:val="DB365C9E"/>
    <w:lvl w:ilvl="0" w:tplc="B6BCD85E">
      <w:start w:val="1"/>
      <w:numFmt w:val="bullet"/>
      <w:pStyle w:val="Lb1Intro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2760256"/>
    <w:multiLevelType w:val="hybridMultilevel"/>
    <w:tmpl w:val="0F42A0C0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928C4"/>
    <w:multiLevelType w:val="multilevel"/>
    <w:tmpl w:val="82A6AFC0"/>
    <w:lvl w:ilvl="0">
      <w:start w:val="1"/>
      <w:numFmt w:val="decimal"/>
      <w:pStyle w:val="Ln1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19" w15:restartNumberingAfterBreak="0">
    <w:nsid w:val="6C985D0F"/>
    <w:multiLevelType w:val="multilevel"/>
    <w:tmpl w:val="829C0E0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20" w15:restartNumberingAfterBreak="0">
    <w:nsid w:val="6EED56B1"/>
    <w:multiLevelType w:val="multilevel"/>
    <w:tmpl w:val="F54619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ScreenCaptureCaption"/>
      <w:lvlText w:val=""/>
      <w:lvlJc w:val="left"/>
      <w:pPr>
        <w:ind w:left="1080" w:hanging="360"/>
      </w:pPr>
      <w:rPr>
        <w:rFonts w:ascii="Wingdings" w:hAnsi="Wingdings" w:hint="default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080205D"/>
    <w:multiLevelType w:val="hybridMultilevel"/>
    <w:tmpl w:val="9250ABC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B682E"/>
    <w:multiLevelType w:val="hybridMultilevel"/>
    <w:tmpl w:val="0ABC27EE"/>
    <w:lvl w:ilvl="0" w:tplc="7090DE7C">
      <w:start w:val="1"/>
      <w:numFmt w:val="bullet"/>
      <w:pStyle w:val="LbKeyPoin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FD3A7B"/>
    <w:multiLevelType w:val="multilevel"/>
    <w:tmpl w:val="829C0E0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24" w15:restartNumberingAfterBreak="0">
    <w:nsid w:val="763E7949"/>
    <w:multiLevelType w:val="multilevel"/>
    <w:tmpl w:val="829C0E0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25" w15:restartNumberingAfterBreak="0">
    <w:nsid w:val="7EB07787"/>
    <w:multiLevelType w:val="multilevel"/>
    <w:tmpl w:val="68421C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AdditionalInformation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25"/>
  </w:num>
  <w:num w:numId="3">
    <w:abstractNumId w:val="4"/>
  </w:num>
  <w:num w:numId="4">
    <w:abstractNumId w:val="12"/>
  </w:num>
  <w:num w:numId="5">
    <w:abstractNumId w:val="8"/>
  </w:num>
  <w:num w:numId="6">
    <w:abstractNumId w:val="16"/>
  </w:num>
  <w:num w:numId="7">
    <w:abstractNumId w:val="22"/>
  </w:num>
  <w:num w:numId="8">
    <w:abstractNumId w:val="20"/>
  </w:num>
  <w:num w:numId="9">
    <w:abstractNumId w:val="2"/>
  </w:num>
  <w:num w:numId="10">
    <w:abstractNumId w:val="17"/>
  </w:num>
  <w:num w:numId="11">
    <w:abstractNumId w:val="7"/>
  </w:num>
  <w:num w:numId="12">
    <w:abstractNumId w:val="18"/>
  </w:num>
  <w:num w:numId="13">
    <w:abstractNumId w:val="23"/>
  </w:num>
  <w:num w:numId="14">
    <w:abstractNumId w:val="19"/>
  </w:num>
  <w:num w:numId="15">
    <w:abstractNumId w:val="5"/>
  </w:num>
  <w:num w:numId="16">
    <w:abstractNumId w:val="24"/>
  </w:num>
  <w:num w:numId="17">
    <w:abstractNumId w:val="10"/>
  </w:num>
  <w:num w:numId="18">
    <w:abstractNumId w:val="0"/>
  </w:num>
  <w:num w:numId="19">
    <w:abstractNumId w:val="14"/>
  </w:num>
  <w:num w:numId="20">
    <w:abstractNumId w:val="3"/>
  </w:num>
  <w:num w:numId="21">
    <w:abstractNumId w:val="21"/>
  </w:num>
  <w:num w:numId="22">
    <w:abstractNumId w:val="15"/>
  </w:num>
  <w:num w:numId="23">
    <w:abstractNumId w:val="9"/>
  </w:num>
  <w:num w:numId="24">
    <w:abstractNumId w:val="11"/>
  </w:num>
  <w:num w:numId="25">
    <w:abstractNumId w:val="6"/>
  </w:num>
  <w:num w:numId="26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D3"/>
    <w:rsid w:val="0000336E"/>
    <w:rsid w:val="00013616"/>
    <w:rsid w:val="000204FB"/>
    <w:rsid w:val="00034002"/>
    <w:rsid w:val="00052CD4"/>
    <w:rsid w:val="00061EE2"/>
    <w:rsid w:val="00065491"/>
    <w:rsid w:val="000721EB"/>
    <w:rsid w:val="000877E3"/>
    <w:rsid w:val="0009044C"/>
    <w:rsid w:val="00095FE0"/>
    <w:rsid w:val="000A2090"/>
    <w:rsid w:val="000A3939"/>
    <w:rsid w:val="000C5216"/>
    <w:rsid w:val="000C79CB"/>
    <w:rsid w:val="00105479"/>
    <w:rsid w:val="001132D2"/>
    <w:rsid w:val="001304DC"/>
    <w:rsid w:val="00137320"/>
    <w:rsid w:val="00140F2C"/>
    <w:rsid w:val="0014771E"/>
    <w:rsid w:val="001E669D"/>
    <w:rsid w:val="001F2953"/>
    <w:rsid w:val="001F6BC9"/>
    <w:rsid w:val="002005C1"/>
    <w:rsid w:val="0026304A"/>
    <w:rsid w:val="00264A28"/>
    <w:rsid w:val="00273C76"/>
    <w:rsid w:val="002A35F9"/>
    <w:rsid w:val="002A4F06"/>
    <w:rsid w:val="002B56BE"/>
    <w:rsid w:val="002B7351"/>
    <w:rsid w:val="002D2C7C"/>
    <w:rsid w:val="002E1375"/>
    <w:rsid w:val="002E6CD0"/>
    <w:rsid w:val="002F395A"/>
    <w:rsid w:val="003152E4"/>
    <w:rsid w:val="00335802"/>
    <w:rsid w:val="00344061"/>
    <w:rsid w:val="003663C7"/>
    <w:rsid w:val="0037114F"/>
    <w:rsid w:val="003E03D4"/>
    <w:rsid w:val="003F2ECF"/>
    <w:rsid w:val="00407E22"/>
    <w:rsid w:val="00410A92"/>
    <w:rsid w:val="0041764B"/>
    <w:rsid w:val="00426C21"/>
    <w:rsid w:val="0043164D"/>
    <w:rsid w:val="00433AB9"/>
    <w:rsid w:val="00435440"/>
    <w:rsid w:val="00446B9F"/>
    <w:rsid w:val="004522B3"/>
    <w:rsid w:val="00474408"/>
    <w:rsid w:val="004A2585"/>
    <w:rsid w:val="004A2E68"/>
    <w:rsid w:val="004B01AC"/>
    <w:rsid w:val="004B0D0C"/>
    <w:rsid w:val="004D02E0"/>
    <w:rsid w:val="004D61C2"/>
    <w:rsid w:val="004E71AA"/>
    <w:rsid w:val="004F0EBA"/>
    <w:rsid w:val="004F174C"/>
    <w:rsid w:val="00511B3D"/>
    <w:rsid w:val="0054449B"/>
    <w:rsid w:val="00547ECD"/>
    <w:rsid w:val="0055104A"/>
    <w:rsid w:val="00573400"/>
    <w:rsid w:val="00575DE8"/>
    <w:rsid w:val="005935A3"/>
    <w:rsid w:val="00597D5D"/>
    <w:rsid w:val="005A3631"/>
    <w:rsid w:val="005B0090"/>
    <w:rsid w:val="005C20D8"/>
    <w:rsid w:val="005F59D7"/>
    <w:rsid w:val="00646741"/>
    <w:rsid w:val="00665F41"/>
    <w:rsid w:val="00684DFB"/>
    <w:rsid w:val="006A53BA"/>
    <w:rsid w:val="006A5C22"/>
    <w:rsid w:val="006B070A"/>
    <w:rsid w:val="006B3A68"/>
    <w:rsid w:val="006C3851"/>
    <w:rsid w:val="006E6655"/>
    <w:rsid w:val="00702C1F"/>
    <w:rsid w:val="0071006D"/>
    <w:rsid w:val="0071640C"/>
    <w:rsid w:val="00757574"/>
    <w:rsid w:val="00760960"/>
    <w:rsid w:val="007646B2"/>
    <w:rsid w:val="0076493F"/>
    <w:rsid w:val="00764D9B"/>
    <w:rsid w:val="00791BFE"/>
    <w:rsid w:val="007D3C12"/>
    <w:rsid w:val="007F68D3"/>
    <w:rsid w:val="007F7B53"/>
    <w:rsid w:val="00802D1D"/>
    <w:rsid w:val="00811723"/>
    <w:rsid w:val="008231B4"/>
    <w:rsid w:val="008420C2"/>
    <w:rsid w:val="00885A62"/>
    <w:rsid w:val="00885B31"/>
    <w:rsid w:val="00896D8E"/>
    <w:rsid w:val="008B552C"/>
    <w:rsid w:val="008C7773"/>
    <w:rsid w:val="008D2133"/>
    <w:rsid w:val="008D78A5"/>
    <w:rsid w:val="00906249"/>
    <w:rsid w:val="00937C19"/>
    <w:rsid w:val="0094342C"/>
    <w:rsid w:val="0096259B"/>
    <w:rsid w:val="00981C43"/>
    <w:rsid w:val="00987003"/>
    <w:rsid w:val="009A2976"/>
    <w:rsid w:val="009C054E"/>
    <w:rsid w:val="00A4048E"/>
    <w:rsid w:val="00A43D6C"/>
    <w:rsid w:val="00A50A26"/>
    <w:rsid w:val="00A646C2"/>
    <w:rsid w:val="00A82426"/>
    <w:rsid w:val="00AA0C7B"/>
    <w:rsid w:val="00AB3882"/>
    <w:rsid w:val="00AE0C89"/>
    <w:rsid w:val="00B0077F"/>
    <w:rsid w:val="00B0717E"/>
    <w:rsid w:val="00B203CC"/>
    <w:rsid w:val="00B42F44"/>
    <w:rsid w:val="00B43F17"/>
    <w:rsid w:val="00B4583E"/>
    <w:rsid w:val="00B471B6"/>
    <w:rsid w:val="00B56AE2"/>
    <w:rsid w:val="00B82770"/>
    <w:rsid w:val="00BB1D71"/>
    <w:rsid w:val="00BC4AA1"/>
    <w:rsid w:val="00BD516D"/>
    <w:rsid w:val="00BD792B"/>
    <w:rsid w:val="00C1321A"/>
    <w:rsid w:val="00C513AC"/>
    <w:rsid w:val="00C54CB9"/>
    <w:rsid w:val="00C809BB"/>
    <w:rsid w:val="00C848B1"/>
    <w:rsid w:val="00C8563F"/>
    <w:rsid w:val="00C86544"/>
    <w:rsid w:val="00C93E47"/>
    <w:rsid w:val="00C96225"/>
    <w:rsid w:val="00C9680C"/>
    <w:rsid w:val="00C97CEB"/>
    <w:rsid w:val="00CA3207"/>
    <w:rsid w:val="00CA38AB"/>
    <w:rsid w:val="00CC291A"/>
    <w:rsid w:val="00CC3393"/>
    <w:rsid w:val="00CE54D6"/>
    <w:rsid w:val="00CF5AFB"/>
    <w:rsid w:val="00CF77DA"/>
    <w:rsid w:val="00D17456"/>
    <w:rsid w:val="00D25416"/>
    <w:rsid w:val="00D2713F"/>
    <w:rsid w:val="00D34A11"/>
    <w:rsid w:val="00D411A7"/>
    <w:rsid w:val="00D5380A"/>
    <w:rsid w:val="00D54644"/>
    <w:rsid w:val="00D558FE"/>
    <w:rsid w:val="00D63197"/>
    <w:rsid w:val="00D927BF"/>
    <w:rsid w:val="00D9450A"/>
    <w:rsid w:val="00D9663D"/>
    <w:rsid w:val="00DA0190"/>
    <w:rsid w:val="00DA4E7B"/>
    <w:rsid w:val="00DB3A37"/>
    <w:rsid w:val="00DC5891"/>
    <w:rsid w:val="00DD28F1"/>
    <w:rsid w:val="00E01B10"/>
    <w:rsid w:val="00E077D3"/>
    <w:rsid w:val="00E126E4"/>
    <w:rsid w:val="00E22CA7"/>
    <w:rsid w:val="00E25456"/>
    <w:rsid w:val="00E67FF3"/>
    <w:rsid w:val="00E81E79"/>
    <w:rsid w:val="00E90ABA"/>
    <w:rsid w:val="00EA53C7"/>
    <w:rsid w:val="00EC7C93"/>
    <w:rsid w:val="00EE6272"/>
    <w:rsid w:val="00F021D0"/>
    <w:rsid w:val="00F2118B"/>
    <w:rsid w:val="00F3150A"/>
    <w:rsid w:val="00F50EB4"/>
    <w:rsid w:val="00FA3BBF"/>
    <w:rsid w:val="00FB0054"/>
    <w:rsid w:val="00FC0649"/>
    <w:rsid w:val="00FC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22D11A4"/>
  <w15:docId w15:val="{C9AC0772-3528-4101-B2A4-ED381B77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D0C"/>
    <w:rPr>
      <w:rFonts w:ascii="Segoe" w:hAnsi="Segoe"/>
      <w:lang w:val="es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72C6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D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43434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7D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43434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7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72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1AA"/>
    <w:rPr>
      <w:rFonts w:asciiTheme="majorHAnsi" w:eastAsiaTheme="majorEastAsia" w:hAnsiTheme="majorHAnsi" w:cstheme="majorBidi"/>
      <w:b/>
      <w:bCs/>
      <w:color w:val="0072C6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77D3"/>
    <w:rPr>
      <w:rFonts w:asciiTheme="majorHAnsi" w:eastAsiaTheme="majorEastAsia" w:hAnsiTheme="majorHAnsi" w:cstheme="majorBidi"/>
      <w:b/>
      <w:bCs/>
      <w:color w:val="343434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7D3"/>
    <w:rPr>
      <w:rFonts w:eastAsiaTheme="majorEastAsia" w:cstheme="majorBidi"/>
      <w:b/>
      <w:bCs/>
      <w:color w:val="343434" w:themeColor="text2"/>
      <w:sz w:val="24"/>
    </w:rPr>
  </w:style>
  <w:style w:type="paragraph" w:customStyle="1" w:styleId="Legalese">
    <w:name w:val="Legalese"/>
    <w:basedOn w:val="Normal"/>
    <w:link w:val="LegaleseChar"/>
    <w:uiPriority w:val="99"/>
    <w:rsid w:val="00E077D3"/>
    <w:pPr>
      <w:spacing w:line="200" w:lineRule="exact"/>
    </w:pPr>
    <w:rPr>
      <w:rFonts w:ascii="Arial" w:hAnsi="Arial"/>
      <w:sz w:val="16"/>
      <w:szCs w:val="16"/>
    </w:rPr>
  </w:style>
  <w:style w:type="character" w:customStyle="1" w:styleId="LegaleseChar">
    <w:name w:val="Legalese Char"/>
    <w:basedOn w:val="DefaultParagraphFont"/>
    <w:link w:val="Legalese"/>
    <w:uiPriority w:val="99"/>
    <w:locked/>
    <w:rsid w:val="00E077D3"/>
    <w:rPr>
      <w:rFonts w:ascii="Arial" w:hAnsi="Arial"/>
      <w:sz w:val="16"/>
      <w:szCs w:val="16"/>
    </w:rPr>
  </w:style>
  <w:style w:type="paragraph" w:styleId="Header">
    <w:name w:val="header"/>
    <w:basedOn w:val="Normal"/>
    <w:link w:val="HeaderChar"/>
    <w:uiPriority w:val="99"/>
    <w:rsid w:val="00E077D3"/>
    <w:pPr>
      <w:pBdr>
        <w:bottom w:val="single" w:sz="4" w:space="1" w:color="auto"/>
      </w:pBdr>
      <w:tabs>
        <w:tab w:val="right" w:pos="7920"/>
        <w:tab w:val="right" w:pos="8640"/>
      </w:tabs>
    </w:pPr>
    <w:rPr>
      <w:rFonts w:ascii="Arial" w:hAnsi="Arial"/>
      <w:b/>
      <w:noProof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077D3"/>
    <w:rPr>
      <w:rFonts w:ascii="Arial" w:hAnsi="Arial"/>
      <w:b/>
      <w:noProof/>
      <w:sz w:val="16"/>
    </w:rPr>
  </w:style>
  <w:style w:type="paragraph" w:styleId="Footer">
    <w:name w:val="footer"/>
    <w:basedOn w:val="Normal"/>
    <w:link w:val="FooterChar"/>
    <w:uiPriority w:val="99"/>
    <w:rsid w:val="00E077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7D3"/>
  </w:style>
  <w:style w:type="paragraph" w:customStyle="1" w:styleId="AdditionalInformation">
    <w:name w:val="Additional Information"/>
    <w:basedOn w:val="Normal"/>
    <w:next w:val="Ln1"/>
    <w:link w:val="AdditionalInformationChar"/>
    <w:uiPriority w:val="99"/>
    <w:qFormat/>
    <w:rsid w:val="00E077D3"/>
    <w:pPr>
      <w:numPr>
        <w:ilvl w:val="4"/>
        <w:numId w:val="2"/>
      </w:numPr>
    </w:pPr>
    <w:rPr>
      <w:i/>
      <w:color w:val="5E5E5E" w:themeColor="text1"/>
      <w:sz w:val="20"/>
    </w:rPr>
  </w:style>
  <w:style w:type="paragraph" w:customStyle="1" w:styleId="TableBody">
    <w:name w:val="Table Body"/>
    <w:basedOn w:val="Normal"/>
    <w:uiPriority w:val="99"/>
    <w:rsid w:val="00E077D3"/>
    <w:pPr>
      <w:spacing w:before="40" w:after="60" w:line="220" w:lineRule="exact"/>
      <w:ind w:left="72"/>
    </w:pPr>
    <w:rPr>
      <w:rFonts w:ascii="Arial" w:hAnsi="Arial"/>
      <w:sz w:val="18"/>
      <w:szCs w:val="18"/>
    </w:rPr>
  </w:style>
  <w:style w:type="paragraph" w:customStyle="1" w:styleId="TableHead">
    <w:name w:val="Table Head"/>
    <w:basedOn w:val="Normal"/>
    <w:uiPriority w:val="99"/>
    <w:rsid w:val="00E077D3"/>
    <w:pPr>
      <w:suppressAutoHyphens/>
      <w:spacing w:before="40" w:after="40" w:line="220" w:lineRule="exact"/>
      <w:ind w:left="72"/>
    </w:pPr>
    <w:rPr>
      <w:rFonts w:ascii="Arial" w:hAnsi="Arial"/>
      <w:b/>
      <w:sz w:val="18"/>
      <w:szCs w:val="18"/>
    </w:rPr>
  </w:style>
  <w:style w:type="paragraph" w:customStyle="1" w:styleId="Ln1">
    <w:name w:val="Ln1"/>
    <w:basedOn w:val="Normal"/>
    <w:uiPriority w:val="99"/>
    <w:qFormat/>
    <w:rsid w:val="00E077D3"/>
    <w:pPr>
      <w:numPr>
        <w:numId w:val="12"/>
      </w:numPr>
    </w:pPr>
  </w:style>
  <w:style w:type="paragraph" w:customStyle="1" w:styleId="TableImage">
    <w:name w:val="Table Image"/>
    <w:basedOn w:val="TableBody"/>
    <w:uiPriority w:val="99"/>
    <w:rsid w:val="00E077D3"/>
    <w:pPr>
      <w:spacing w:line="240" w:lineRule="auto"/>
      <w:ind w:left="67"/>
    </w:pPr>
  </w:style>
  <w:style w:type="paragraph" w:customStyle="1" w:styleId="Procedureheading">
    <w:name w:val="Procedure heading"/>
    <w:basedOn w:val="Heading4"/>
    <w:next w:val="ProcedureLeadin"/>
    <w:uiPriority w:val="99"/>
    <w:qFormat/>
    <w:rsid w:val="00E077D3"/>
    <w:pPr>
      <w:numPr>
        <w:numId w:val="1"/>
      </w:numPr>
      <w:tabs>
        <w:tab w:val="num" w:pos="360"/>
      </w:tabs>
      <w:spacing w:after="120"/>
      <w:ind w:left="0" w:firstLine="0"/>
    </w:pPr>
    <w:rPr>
      <w:color w:val="757575" w:themeColor="text1" w:themeTint="D9"/>
    </w:rPr>
  </w:style>
  <w:style w:type="paragraph" w:customStyle="1" w:styleId="Pb">
    <w:name w:val="Pb"/>
    <w:next w:val="Normal"/>
    <w:uiPriority w:val="99"/>
    <w:rsid w:val="00E077D3"/>
    <w:pPr>
      <w:keepNext/>
      <w:pageBreakBefore/>
      <w:framePr w:hSpace="180" w:wrap="around" w:vAnchor="text" w:hAnchor="page" w:y="1"/>
      <w:spacing w:line="80" w:lineRule="exact"/>
      <w:ind w:left="-280"/>
    </w:pPr>
    <w:rPr>
      <w:sz w:val="12"/>
      <w:szCs w:val="20"/>
    </w:rPr>
  </w:style>
  <w:style w:type="paragraph" w:customStyle="1" w:styleId="Warning">
    <w:name w:val="Warning"/>
    <w:basedOn w:val="AdditionalInformation"/>
    <w:next w:val="Ln1"/>
    <w:link w:val="WarningChar"/>
    <w:qFormat/>
    <w:rsid w:val="00E077D3"/>
    <w:pPr>
      <w:numPr>
        <w:numId w:val="3"/>
      </w:numPr>
    </w:pPr>
    <w:rPr>
      <w:color w:val="9E3A38"/>
      <w:szCs w:val="20"/>
    </w:rPr>
  </w:style>
  <w:style w:type="character" w:customStyle="1" w:styleId="AdditionalInformationChar">
    <w:name w:val="Additional Information Char"/>
    <w:basedOn w:val="DefaultParagraphFont"/>
    <w:link w:val="AdditionalInformation"/>
    <w:uiPriority w:val="99"/>
    <w:rsid w:val="00E077D3"/>
    <w:rPr>
      <w:rFonts w:ascii="Segoe" w:hAnsi="Segoe"/>
      <w:i/>
      <w:color w:val="5E5E5E" w:themeColor="text1"/>
      <w:sz w:val="20"/>
      <w:lang w:val="es-US"/>
    </w:rPr>
  </w:style>
  <w:style w:type="character" w:customStyle="1" w:styleId="WarningChar">
    <w:name w:val="Warning Char"/>
    <w:basedOn w:val="AdditionalInformationChar"/>
    <w:link w:val="Warning"/>
    <w:rsid w:val="00E077D3"/>
    <w:rPr>
      <w:rFonts w:ascii="Segoe" w:hAnsi="Segoe"/>
      <w:i/>
      <w:color w:val="9E3A38"/>
      <w:sz w:val="20"/>
      <w:szCs w:val="20"/>
      <w:lang w:val="es-US"/>
    </w:rPr>
  </w:style>
  <w:style w:type="paragraph" w:customStyle="1" w:styleId="TaskSetupInstructions">
    <w:name w:val="Task Setup Instructions"/>
    <w:basedOn w:val="ListParagraph"/>
    <w:next w:val="Ln1"/>
    <w:link w:val="TaskSetupInstructionsChar"/>
    <w:qFormat/>
    <w:rsid w:val="00E077D3"/>
    <w:pPr>
      <w:numPr>
        <w:numId w:val="4"/>
      </w:numPr>
      <w:spacing w:line="240" w:lineRule="auto"/>
      <w:ind w:left="1080"/>
    </w:pPr>
    <w:rPr>
      <w:color w:val="5E5E5E" w:themeColor="text1"/>
      <w:sz w:val="20"/>
      <w:szCs w:val="20"/>
    </w:rPr>
  </w:style>
  <w:style w:type="character" w:customStyle="1" w:styleId="TaskSetupInstructionsChar">
    <w:name w:val="Task Setup Instructions Char"/>
    <w:basedOn w:val="WarningChar"/>
    <w:link w:val="TaskSetupInstructions"/>
    <w:rsid w:val="00E077D3"/>
    <w:rPr>
      <w:rFonts w:ascii="Segoe" w:hAnsi="Segoe"/>
      <w:i w:val="0"/>
      <w:color w:val="5E5E5E" w:themeColor="text1"/>
      <w:sz w:val="20"/>
      <w:szCs w:val="20"/>
      <w:lang w:val="es-US"/>
    </w:rPr>
  </w:style>
  <w:style w:type="paragraph" w:customStyle="1" w:styleId="CommandLine">
    <w:name w:val="Command Line"/>
    <w:basedOn w:val="Normal"/>
    <w:link w:val="CommandLineChar"/>
    <w:uiPriority w:val="99"/>
    <w:qFormat/>
    <w:rsid w:val="00E077D3"/>
    <w:pPr>
      <w:numPr>
        <w:numId w:val="9"/>
      </w:numPr>
      <w:shd w:val="clear" w:color="auto" w:fill="C0E4FF" w:themeFill="accent1" w:themeFillTint="33"/>
      <w:spacing w:before="180" w:line="220" w:lineRule="exact"/>
      <w:contextualSpacing/>
    </w:pPr>
    <w:rPr>
      <w:rFonts w:ascii="Lucida Sans Typewriter" w:hAnsi="Lucida Sans Typewriter"/>
      <w:color w:val="5E5E5E" w:themeColor="text1"/>
      <w:sz w:val="16"/>
      <w:szCs w:val="16"/>
    </w:rPr>
  </w:style>
  <w:style w:type="character" w:customStyle="1" w:styleId="CommandLineChar">
    <w:name w:val="Command Line Char"/>
    <w:basedOn w:val="DefaultParagraphFont"/>
    <w:link w:val="CommandLine"/>
    <w:uiPriority w:val="99"/>
    <w:locked/>
    <w:rsid w:val="00E077D3"/>
    <w:rPr>
      <w:rFonts w:ascii="Lucida Sans Typewriter" w:hAnsi="Lucida Sans Typewriter"/>
      <w:color w:val="5E5E5E" w:themeColor="text1"/>
      <w:sz w:val="16"/>
      <w:szCs w:val="16"/>
      <w:shd w:val="clear" w:color="auto" w:fill="C0E4FF" w:themeFill="accent1" w:themeFillTint="33"/>
      <w:lang w:val="es-US"/>
    </w:rPr>
  </w:style>
  <w:style w:type="table" w:customStyle="1" w:styleId="LabSettingList">
    <w:name w:val="Lab Setting List"/>
    <w:basedOn w:val="TableNormal"/>
    <w:uiPriority w:val="99"/>
    <w:qFormat/>
    <w:rsid w:val="00E077D3"/>
    <w:pPr>
      <w:ind w:left="720"/>
      <w:outlineLvl w:val="0"/>
    </w:pPr>
    <w:tblPr>
      <w:tblInd w:w="119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</w:tblBorders>
    </w:tblPr>
    <w:tcPr>
      <w:shd w:val="clear" w:color="auto" w:fill="C0E4FF" w:themeFill="accent1" w:themeFillTint="33"/>
    </w:tcPr>
    <w:tblStylePr w:type="firstRow">
      <w:rPr>
        <w:b/>
      </w:rPr>
      <w:tblPr/>
      <w:tcPr>
        <w:shd w:val="clear" w:color="auto" w:fill="ADADAD" w:themeFill="text2" w:themeFillTint="66"/>
      </w:tcPr>
    </w:tblStylePr>
  </w:style>
  <w:style w:type="paragraph" w:styleId="NoSpacing">
    <w:name w:val="No Spacing"/>
    <w:link w:val="NoSpacingChar"/>
    <w:uiPriority w:val="1"/>
    <w:qFormat/>
    <w:rsid w:val="00E077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77D3"/>
  </w:style>
  <w:style w:type="paragraph" w:customStyle="1" w:styleId="ExerciseLeadin">
    <w:name w:val="Exercise Leadin"/>
    <w:basedOn w:val="Normal"/>
    <w:link w:val="ExerciseLeadinChar"/>
    <w:qFormat/>
    <w:rsid w:val="004B0D0C"/>
  </w:style>
  <w:style w:type="character" w:customStyle="1" w:styleId="ExerciseLeadinChar">
    <w:name w:val="Exercise Leadin Char"/>
    <w:basedOn w:val="DefaultParagraphFont"/>
    <w:link w:val="ExerciseLeadin"/>
    <w:rsid w:val="004B0D0C"/>
    <w:rPr>
      <w:rFonts w:ascii="Segoe" w:hAnsi="Segoe"/>
    </w:rPr>
  </w:style>
  <w:style w:type="paragraph" w:styleId="Title">
    <w:name w:val="Title"/>
    <w:basedOn w:val="Normal"/>
    <w:next w:val="Normal"/>
    <w:link w:val="TitleChar"/>
    <w:uiPriority w:val="10"/>
    <w:qFormat/>
    <w:rsid w:val="00E077D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343434" w:themeColor="text2"/>
      <w:spacing w:val="3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7D3"/>
    <w:rPr>
      <w:rFonts w:asciiTheme="majorHAnsi" w:eastAsiaTheme="majorEastAsia" w:hAnsiTheme="majorHAnsi" w:cstheme="majorBidi"/>
      <w:color w:val="343434" w:themeColor="text2"/>
      <w:spacing w:val="30"/>
      <w:kern w:val="28"/>
      <w:sz w:val="72"/>
      <w:szCs w:val="52"/>
    </w:rPr>
  </w:style>
  <w:style w:type="paragraph" w:customStyle="1" w:styleId="ProcedureLeadin">
    <w:name w:val="Procedure Leadin"/>
    <w:basedOn w:val="Normal"/>
    <w:next w:val="TaskSetupInstructions"/>
    <w:qFormat/>
    <w:rsid w:val="00E077D3"/>
    <w:pPr>
      <w:ind w:left="720"/>
    </w:pPr>
  </w:style>
  <w:style w:type="paragraph" w:customStyle="1" w:styleId="IntroBodyText">
    <w:name w:val="Intro Body Text"/>
    <w:basedOn w:val="Normal"/>
    <w:qFormat/>
    <w:rsid w:val="00E077D3"/>
    <w:pPr>
      <w:ind w:left="720"/>
    </w:pPr>
  </w:style>
  <w:style w:type="paragraph" w:customStyle="1" w:styleId="Lb1Intro">
    <w:name w:val="Lb1 Intro"/>
    <w:basedOn w:val="IntroBodyText"/>
    <w:qFormat/>
    <w:rsid w:val="00E077D3"/>
    <w:pPr>
      <w:numPr>
        <w:numId w:val="6"/>
      </w:numPr>
      <w:ind w:left="1440"/>
    </w:pPr>
  </w:style>
  <w:style w:type="paragraph" w:customStyle="1" w:styleId="Lb2Intro">
    <w:name w:val="Lb2 Intro"/>
    <w:basedOn w:val="IntroBodyText"/>
    <w:qFormat/>
    <w:rsid w:val="00E077D3"/>
    <w:pPr>
      <w:numPr>
        <w:numId w:val="5"/>
      </w:numPr>
      <w:ind w:left="1800"/>
    </w:pPr>
  </w:style>
  <w:style w:type="paragraph" w:customStyle="1" w:styleId="LbKeyPoint">
    <w:name w:val="Lb Key Point"/>
    <w:basedOn w:val="Lb1Intro"/>
    <w:qFormat/>
    <w:rsid w:val="00E077D3"/>
    <w:pPr>
      <w:numPr>
        <w:numId w:val="7"/>
      </w:numPr>
      <w:spacing w:line="360" w:lineRule="exact"/>
      <w:contextualSpacing/>
    </w:pPr>
  </w:style>
  <w:style w:type="paragraph" w:customStyle="1" w:styleId="ScreenCapture">
    <w:name w:val="Screen Capture"/>
    <w:basedOn w:val="Normal"/>
    <w:next w:val="AdditionalInformation"/>
    <w:qFormat/>
    <w:rsid w:val="00E077D3"/>
    <w:pPr>
      <w:spacing w:after="120"/>
      <w:ind w:left="360"/>
    </w:pPr>
  </w:style>
  <w:style w:type="paragraph" w:customStyle="1" w:styleId="ScreenCaptureCaption">
    <w:name w:val="Screen Capture Caption"/>
    <w:basedOn w:val="AdditionalInformation"/>
    <w:qFormat/>
    <w:rsid w:val="00E077D3"/>
    <w:pPr>
      <w:numPr>
        <w:ilvl w:val="2"/>
        <w:numId w:val="8"/>
      </w:numPr>
      <w:tabs>
        <w:tab w:val="num" w:pos="360"/>
      </w:tabs>
      <w:spacing w:after="120"/>
    </w:pPr>
  </w:style>
  <w:style w:type="paragraph" w:customStyle="1" w:styleId="tips">
    <w:name w:val="tips"/>
    <w:basedOn w:val="CommandLine"/>
    <w:link w:val="tipsChar"/>
    <w:rsid w:val="00E077D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33"/>
    </w:pPr>
  </w:style>
  <w:style w:type="character" w:customStyle="1" w:styleId="tipsChar">
    <w:name w:val="tips Char"/>
    <w:basedOn w:val="CommandLineChar"/>
    <w:link w:val="tips"/>
    <w:rsid w:val="00E077D3"/>
    <w:rPr>
      <w:rFonts w:ascii="Lucida Sans Typewriter" w:hAnsi="Lucida Sans Typewriter"/>
      <w:color w:val="5E5E5E" w:themeColor="text1"/>
      <w:sz w:val="16"/>
      <w:szCs w:val="16"/>
      <w:shd w:val="clear" w:color="auto" w:fill="ECF133"/>
      <w:lang w:val="es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7D3"/>
    <w:rPr>
      <w:rFonts w:asciiTheme="majorHAnsi" w:eastAsiaTheme="majorEastAsia" w:hAnsiTheme="majorHAnsi" w:cstheme="majorBidi"/>
      <w:b/>
      <w:bCs/>
      <w:i/>
      <w:iCs/>
      <w:color w:val="0072C6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E07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7D3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646B2"/>
  </w:style>
  <w:style w:type="character" w:customStyle="1" w:styleId="AA-NormalChar">
    <w:name w:val="AA-Normal Char"/>
    <w:link w:val="AA-Normal"/>
    <w:locked/>
    <w:rsid w:val="007646B2"/>
    <w:rPr>
      <w:rFonts w:ascii="Segoe UI" w:hAnsi="Segoe UI" w:cs="Segoe UI"/>
    </w:rPr>
  </w:style>
  <w:style w:type="paragraph" w:customStyle="1" w:styleId="AA-Normal">
    <w:name w:val="AA-Normal"/>
    <w:basedOn w:val="Normal"/>
    <w:link w:val="AA-NormalChar"/>
    <w:qFormat/>
    <w:rsid w:val="007646B2"/>
    <w:pPr>
      <w:spacing w:before="120" w:after="120"/>
      <w:jc w:val="both"/>
    </w:pPr>
    <w:rPr>
      <w:rFonts w:ascii="Segoe UI" w:hAnsi="Segoe UI" w:cs="Segoe UI"/>
    </w:rPr>
  </w:style>
  <w:style w:type="table" w:styleId="TableGrid">
    <w:name w:val="Table Grid"/>
    <w:basedOn w:val="TableNormal"/>
    <w:uiPriority w:val="59"/>
    <w:rsid w:val="007646B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de">
    <w:name w:val="Code"/>
    <w:basedOn w:val="Normal"/>
    <w:qFormat/>
    <w:rsid w:val="00D5380A"/>
    <w:pPr>
      <w:keepNext/>
      <w:keepLines/>
      <w:widowControl w:val="0"/>
      <w:shd w:val="clear" w:color="auto" w:fill="E6E6E6"/>
      <w:suppressAutoHyphens/>
      <w:autoSpaceDE w:val="0"/>
      <w:autoSpaceDN w:val="0"/>
      <w:adjustRightInd w:val="0"/>
      <w:spacing w:after="0" w:line="240" w:lineRule="auto"/>
      <w:ind w:left="357"/>
    </w:pPr>
    <w:rPr>
      <w:rFonts w:ascii="Courier New" w:eastAsia="Times New Roman" w:hAnsi="Courier New" w:cs="Courier New"/>
      <w:noProof/>
      <w:sz w:val="20"/>
      <w:szCs w:val="20"/>
    </w:rPr>
  </w:style>
  <w:style w:type="character" w:styleId="Hyperlink">
    <w:name w:val="Hyperlink"/>
    <w:basedOn w:val="DefaultParagraphFont"/>
    <w:rsid w:val="00065491"/>
    <w:rPr>
      <w:rFonts w:cs="Times New Roman"/>
      <w:color w:val="0000FF"/>
      <w:u w:val="none"/>
    </w:rPr>
  </w:style>
  <w:style w:type="table" w:styleId="LightList-Accent1">
    <w:name w:val="Light List Accent 1"/>
    <w:basedOn w:val="TableNormal"/>
    <w:uiPriority w:val="61"/>
    <w:rsid w:val="004E71AA"/>
    <w:pPr>
      <w:spacing w:after="0" w:line="240" w:lineRule="auto"/>
    </w:pPr>
    <w:tblPr>
      <w:tblStyleRowBandSize w:val="1"/>
      <w:tblStyleColBandSize w:val="1"/>
      <w:tblBorders>
        <w:top w:val="single" w:sz="8" w:space="0" w:color="0072C6" w:themeColor="accent1"/>
        <w:left w:val="single" w:sz="8" w:space="0" w:color="0072C6" w:themeColor="accent1"/>
        <w:bottom w:val="single" w:sz="8" w:space="0" w:color="0072C6" w:themeColor="accent1"/>
        <w:right w:val="single" w:sz="8" w:space="0" w:color="0072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  <w:tblStylePr w:type="band1Horz">
      <w:tblPr/>
      <w:tcPr>
        <w:tcBorders>
          <w:top w:val="single" w:sz="8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58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8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891"/>
    <w:rPr>
      <w:rFonts w:ascii="Segoe" w:hAnsi="Sego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8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891"/>
    <w:rPr>
      <w:rFonts w:ascii="Segoe" w:hAnsi="Segoe"/>
      <w:b/>
      <w:bCs/>
      <w:sz w:val="20"/>
      <w:szCs w:val="20"/>
    </w:rPr>
  </w:style>
  <w:style w:type="character" w:customStyle="1" w:styleId="ms-splinkbutton-text">
    <w:name w:val="ms-splinkbutton-text"/>
    <w:basedOn w:val="DefaultParagraphFont"/>
    <w:rsid w:val="001304DC"/>
  </w:style>
  <w:style w:type="paragraph" w:styleId="NormalWeb">
    <w:name w:val="Normal (Web)"/>
    <w:basedOn w:val="Normal"/>
    <w:uiPriority w:val="99"/>
    <w:semiHidden/>
    <w:unhideWhenUsed/>
    <w:rsid w:val="003F2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2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office.microsoft.com/es-hn/business/microsoft-office-365-enterprise-e3-software-empresarial-FX103030346.asp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orkshopceus2015.sharepoint.com/sites/serviciodebusqueda/search/Paginas/results.aspx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orkshopceus2015.sharepoint.com/sites/serviciodebusqueda/search/Paginas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Ignite">
      <a:dk1>
        <a:srgbClr val="5E5E5E"/>
      </a:dk1>
      <a:lt1>
        <a:srgbClr val="FFFFFF"/>
      </a:lt1>
      <a:dk2>
        <a:srgbClr val="343434"/>
      </a:dk2>
      <a:lt2>
        <a:srgbClr val="4766C9"/>
      </a:lt2>
      <a:accent1>
        <a:srgbClr val="0072C6"/>
      </a:accent1>
      <a:accent2>
        <a:srgbClr val="777777"/>
      </a:accent2>
      <a:accent3>
        <a:srgbClr val="EAEAEA"/>
      </a:accent3>
      <a:accent4>
        <a:srgbClr val="F1D009"/>
      </a:accent4>
      <a:accent5>
        <a:srgbClr val="FFA514"/>
      </a:accent5>
      <a:accent6>
        <a:srgbClr val="85A0DB"/>
      </a:accent6>
      <a:hlink>
        <a:srgbClr val="4766C9"/>
      </a:hlink>
      <a:folHlink>
        <a:srgbClr val="85A0D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3F9536E554B4CA55E1680D3419CBE" ma:contentTypeVersion="0" ma:contentTypeDescription="Create a new document." ma:contentTypeScope="" ma:versionID="50e11a835dbc50e51dfd5d0b12e2ee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FCDBE-1E01-4B7A-B327-5BB3BEC708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BD882F-A3C9-47AA-A648-6DC5603D7E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334748-8F48-4966-8AF0-E1A2789736EB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EBE0800-814F-4AF4-B174-5427FBF5C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1100</Words>
  <Characters>6055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SharePoint 2013 Iberian SharePoint Conference WorkShop I</vt:lpstr>
      <vt:lpstr>SharePoint 2013 Iberian SharePoint Conference WorkShop I</vt:lpstr>
    </vt:vector>
  </TitlesOfParts>
  <Company/>
  <LinksUpToDate>false</LinksUpToDate>
  <CharactersWithSpaces>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SharePoint 2013 Iberian SharePoint Conference WorkShop I</dc:title>
  <dc:creator>Fabián Imaz</dc:creator>
  <cp:lastModifiedBy>Mario Cortés Flores</cp:lastModifiedBy>
  <cp:revision>7</cp:revision>
  <cp:lastPrinted>2013-10-21T07:28:00Z</cp:lastPrinted>
  <dcterms:created xsi:type="dcterms:W3CDTF">2015-06-07T15:13:00Z</dcterms:created>
  <dcterms:modified xsi:type="dcterms:W3CDTF">2015-06-07T23:16:00Z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0x010100A123F9536E554B4CA55E1680D3419CBE</vt:lpwstr>
  </property>
</Properties>
</file>