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9/1/18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**Java is a class**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Data Structure: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Common feature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structure “holds” data/information access data.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“One type” of data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Array→ declare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store/populate/add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Access elements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Sort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Search if element “exists”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Data Elements: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insert /add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update/modify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Delete an element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Types of Class: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.csv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Matrix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Primitive data types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Int string double byte char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Referenced data types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Classes→ Student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   Name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Address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“Object” Class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Default Constructor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Class: Blueprint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Defining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Instantiation of object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Instance variable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Constructors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Setter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Getter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*business rules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Override is the subclass to modify the implementation of method defined in the superclass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toString()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Ch.13 Abstract Class &amp; Interface</w:t>
        <w:tab/>
        <w:tab/>
        <w:tab/>
        <w:tab/>
        <w:tab/>
        <w:t xml:space="preserve">9/22/18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Abstract methods- are italicized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Geometric Object- the # sign indicated protected modifier.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are color &amp; filled.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An interference is defining common behavior for classes. 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 content with no definition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Comparable (compareTo)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Student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to compare (student obj2)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Main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Student abc =new Student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Student xyz =new Student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abc.compareTo(xyz)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Array Data Structure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Stores a collection of the</w:t>
      </w:r>
      <w:r w:rsidDel="00000000" w:rsidR="00000000" w:rsidRPr="00000000">
        <w:rPr>
          <w:u w:val="single"/>
          <w:rtl w:val="0"/>
        </w:rPr>
        <w:t xml:space="preserve"> same</w:t>
      </w:r>
      <w:r w:rsidDel="00000000" w:rsidR="00000000" w:rsidRPr="00000000">
        <w:rPr>
          <w:rtl w:val="0"/>
        </w:rPr>
        <w:t xml:space="preserve"> type.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Restriction set size /fixed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Create the structure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New int[10];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Store/ insert data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Delete data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Update data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Access data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int [] temp =new int[10];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for (int i=0;i&lt;temp.length;i++){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temp[i]=(i+1)*10;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S.O.P. (temp[4]);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Generics&lt;E./&lt;T&gt;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To check: google: array list java.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Stack push(0)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pop():0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 empty():boolean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peek():0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push(2)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push(5)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push(7)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pop(2)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pop(5)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pop(7)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ABCDECEA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“C” remove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ABDEEA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Add the class on stack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Remove one at a time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Check if c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True-discard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False-store on another stack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Pop from another &amp; add to original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Stacks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Postfix notation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Solve postfix expression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Convert infix to postfix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Solve infix expression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Array 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Stacks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Queues, Deques, Priority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Sets &amp; Maps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Infix Notation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a+b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Operand operator operand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Postfix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ab+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Prefix 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+ab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Precedence Rule (PEMDAS)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Infix</w:t>
        <w:tab/>
        <w:t xml:space="preserve">a=5 b=2 c=1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a+b+c</w:t>
        <w:tab/>
        <w:tab/>
        <w:t xml:space="preserve">a*b+c</w:t>
        <w:tab/>
        <w:tab/>
        <w:t xml:space="preserve">a+b*c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left---&gt;right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PostFix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ab+c+ </w:t>
        <w:tab/>
        <w:tab/>
        <w:t xml:space="preserve">ab*c+</w:t>
        <w:tab/>
        <w:tab/>
        <w:t xml:space="preserve">(Example1) </w:t>
      </w:r>
    </w:p>
    <w:p w:rsidR="00000000" w:rsidDel="00000000" w:rsidP="00000000" w:rsidRDefault="00000000" w:rsidRPr="00000000" w14:paraId="00000093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abc*+ 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b*c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+c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Given a postfix?solve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Example 2.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a=3 b=2 c=5 d=6 e=2 f=2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ab+cde/-*f+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32+562/*2+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assumption : single digit operands 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operators:+,-,*,/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Int x,y,n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if operand 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ab/>
        <w:t xml:space="preserve">push(n)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else if operator 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 xml:space="preserve">x=pop()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 xml:space="preserve">y=pop()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Switch statement to evaluate.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Stack problems (Paper)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Week 7 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Queue - interface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 xml:space="preserve">First in, first out (FIFO)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