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24D94F6F" w:rsidR="00F12C76" w:rsidRDefault="00845E90" w:rsidP="00845E90">
      <w:r>
        <w:rPr>
          <w:rFonts w:cs="Arial"/>
          <w:b/>
          <w:bCs/>
          <w:szCs w:val="28"/>
        </w:rPr>
        <w:t>1</w:t>
      </w:r>
      <w:r w:rsidR="00246BEF">
        <w:rPr>
          <w:rFonts w:cs="Arial"/>
          <w:b/>
          <w:bCs/>
          <w:szCs w:val="28"/>
        </w:rPr>
        <w:t>4</w:t>
      </w:r>
      <w:r w:rsidR="00333651">
        <w:rPr>
          <w:rFonts w:cs="Arial"/>
          <w:b/>
          <w:bCs/>
          <w:szCs w:val="28"/>
        </w:rPr>
        <w:t xml:space="preserve">. </w:t>
      </w:r>
      <w:r w:rsidR="00246BEF">
        <w:t>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</w:t>
      </w:r>
      <w:r w:rsidR="00E57E30">
        <w:t>.</w:t>
      </w:r>
    </w:p>
    <w:p w14:paraId="3B438A20" w14:textId="38E066A4" w:rsidR="009D72C1" w:rsidRDefault="009D72C1" w:rsidP="009D72C1">
      <w:pPr>
        <w:spacing w:line="240" w:lineRule="auto"/>
        <w:rPr>
          <w:lang w:val="en-US"/>
        </w:rPr>
      </w:pPr>
      <w:r>
        <w:rPr>
          <w:lang w:val="en-US"/>
        </w:rPr>
        <w:t xml:space="preserve">xi  ` </w:t>
      </w:r>
      <w:r w:rsidR="000E66B1">
        <w:rPr>
          <w:lang w:val="en-US"/>
        </w:rPr>
        <w:t xml:space="preserve">  </w:t>
      </w:r>
      <w:r>
        <w:rPr>
          <w:lang w:val="en-US"/>
        </w:rPr>
        <w:t xml:space="preserve"> `   `             yi    `     `</w:t>
      </w:r>
    </w:p>
    <w:p w14:paraId="7AA282D8" w14:textId="2DE75FCC" w:rsidR="00246BEF" w:rsidRPr="00246BEF" w:rsidRDefault="009D72C1" w:rsidP="00E51B3E">
      <w:pPr>
        <w:spacing w:line="240" w:lineRule="auto"/>
        <w:rPr>
          <w:lang w:val="en-US"/>
        </w:rPr>
      </w:pPr>
      <w:r>
        <w:rPr>
          <w:lang w:val="en-US"/>
        </w:rPr>
        <w:t>pi  p  `  `</w:t>
      </w:r>
      <w:r w:rsidR="000632FB">
        <w:rPr>
          <w:lang w:val="en-US"/>
        </w:rPr>
        <w:t xml:space="preserve">   </w:t>
      </w:r>
      <w:r w:rsidR="00660D76">
        <w:rPr>
          <w:lang w:val="en-US"/>
        </w:rPr>
        <w:t xml:space="preserve">            </w:t>
      </w:r>
      <w:r>
        <w:rPr>
          <w:lang w:val="en-US"/>
        </w:rPr>
        <w:t xml:space="preserve">pi  `  ` </w:t>
      </w:r>
    </w:p>
    <w:sectPr w:rsidR="00246BEF" w:rsidRPr="00246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632FB"/>
    <w:rsid w:val="000E66B1"/>
    <w:rsid w:val="0018463D"/>
    <w:rsid w:val="00246BEF"/>
    <w:rsid w:val="002528F6"/>
    <w:rsid w:val="00333651"/>
    <w:rsid w:val="003854D7"/>
    <w:rsid w:val="005B0719"/>
    <w:rsid w:val="00637EBA"/>
    <w:rsid w:val="00657340"/>
    <w:rsid w:val="00660D76"/>
    <w:rsid w:val="006C0B77"/>
    <w:rsid w:val="007B77EE"/>
    <w:rsid w:val="008242FF"/>
    <w:rsid w:val="00845E90"/>
    <w:rsid w:val="00870751"/>
    <w:rsid w:val="00922C48"/>
    <w:rsid w:val="009854B1"/>
    <w:rsid w:val="009B0A6F"/>
    <w:rsid w:val="009D2030"/>
    <w:rsid w:val="009D72C1"/>
    <w:rsid w:val="00A42B08"/>
    <w:rsid w:val="00A96A8F"/>
    <w:rsid w:val="00B13DCC"/>
    <w:rsid w:val="00B73819"/>
    <w:rsid w:val="00B77B91"/>
    <w:rsid w:val="00B915B7"/>
    <w:rsid w:val="00BF7816"/>
    <w:rsid w:val="00CC17C0"/>
    <w:rsid w:val="00D05E36"/>
    <w:rsid w:val="00D0650C"/>
    <w:rsid w:val="00D34CCC"/>
    <w:rsid w:val="00D66152"/>
    <w:rsid w:val="00DF77A5"/>
    <w:rsid w:val="00E06590"/>
    <w:rsid w:val="00E2775C"/>
    <w:rsid w:val="00E51B3E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30</cp:revision>
  <dcterms:created xsi:type="dcterms:W3CDTF">2024-05-11T17:19:00Z</dcterms:created>
  <dcterms:modified xsi:type="dcterms:W3CDTF">2024-05-12T09:49:00Z</dcterms:modified>
</cp:coreProperties>
</file>