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A282D8" w14:textId="7C981E82" w:rsidR="00246BEF" w:rsidRPr="009569C3" w:rsidRDefault="00845E90" w:rsidP="009A0C8E">
      <w:pPr>
        <w:rPr>
          <w:lang w:val="en-US"/>
        </w:rPr>
      </w:pPr>
      <w:r>
        <w:rPr>
          <w:rFonts w:cs="Arial"/>
          <w:b/>
          <w:bCs/>
          <w:szCs w:val="28"/>
        </w:rPr>
        <w:t>1</w:t>
      </w:r>
      <w:r w:rsidR="009569C3" w:rsidRPr="009569C3">
        <w:rPr>
          <w:rFonts w:cs="Arial"/>
          <w:b/>
          <w:bCs/>
          <w:szCs w:val="28"/>
        </w:rPr>
        <w:t>5</w:t>
      </w:r>
      <w:r w:rsidR="00333651">
        <w:rPr>
          <w:rFonts w:cs="Arial"/>
          <w:b/>
          <w:bCs/>
          <w:szCs w:val="28"/>
        </w:rPr>
        <w:t xml:space="preserve">. </w:t>
      </w:r>
      <w:r w:rsidR="009A0C8E">
        <w:t xml:space="preserve">Срок службы </w:t>
      </w:r>
      <w:r w:rsidR="009A0C8E">
        <w:rPr>
          <w:rFonts w:ascii="SchoolBookC-Italic" w:hAnsi="SchoolBookC-Italic" w:cs="SchoolBookC-Italic"/>
          <w:i/>
          <w:iCs/>
        </w:rPr>
        <w:t xml:space="preserve">T </w:t>
      </w:r>
      <w:r w:rsidR="009A0C8E">
        <w:t>(в часах) микросхемы — случайная величина, распределенная экспоненциально (</w:t>
      </w:r>
      <w:r w:rsidR="009A0C8E">
        <w:rPr>
          <w:rFonts w:ascii="Times New Roman" w:hAnsi="Times New Roman" w:cs="Times New Roman"/>
        </w:rPr>
        <w:t>λ</w:t>
      </w:r>
      <w:r w:rsidR="009A0C8E">
        <w:rPr>
          <w:rFonts w:ascii="Symbolo0166.6880" w:hAnsi="Symbolo0166.6880" w:cs="Symbolo0166.6880"/>
        </w:rPr>
        <w:t xml:space="preserve"> </w:t>
      </w:r>
      <w:r w:rsidR="009A0C8E">
        <w:t xml:space="preserve">= 0,001). Указать плотность вероятности и функцию распределения </w:t>
      </w:r>
      <w:r w:rsidR="009A0C8E">
        <w:rPr>
          <w:rFonts w:ascii="SchoolBookC-Italic" w:hAnsi="SchoolBookC-Italic" w:cs="SchoolBookC-Italic"/>
          <w:i/>
          <w:iCs/>
        </w:rPr>
        <w:t>T</w:t>
      </w:r>
      <w:r w:rsidR="009A0C8E">
        <w:t>, построить их графики, найти средний срок службы микросхемы. Какова вероятность того, что она прослужит более 50 ч?</w:t>
      </w:r>
    </w:p>
    <w:sectPr w:rsidR="00246BEF" w:rsidRPr="009569C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choolBookC-Italic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ymbolo0166.688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EBA"/>
    <w:rsid w:val="000C5B1D"/>
    <w:rsid w:val="0018463D"/>
    <w:rsid w:val="00246BEF"/>
    <w:rsid w:val="00333651"/>
    <w:rsid w:val="005B0719"/>
    <w:rsid w:val="00637EBA"/>
    <w:rsid w:val="00657340"/>
    <w:rsid w:val="006C0B77"/>
    <w:rsid w:val="008242FF"/>
    <w:rsid w:val="00845E90"/>
    <w:rsid w:val="00870751"/>
    <w:rsid w:val="00922C48"/>
    <w:rsid w:val="009569C3"/>
    <w:rsid w:val="009854B1"/>
    <w:rsid w:val="009A0C8E"/>
    <w:rsid w:val="009B0A6F"/>
    <w:rsid w:val="009D2030"/>
    <w:rsid w:val="00A42B08"/>
    <w:rsid w:val="00A96A8F"/>
    <w:rsid w:val="00B13DCC"/>
    <w:rsid w:val="00B915B7"/>
    <w:rsid w:val="00CC17C0"/>
    <w:rsid w:val="00D0650C"/>
    <w:rsid w:val="00D34CCC"/>
    <w:rsid w:val="00D66152"/>
    <w:rsid w:val="00E2775C"/>
    <w:rsid w:val="00E57E30"/>
    <w:rsid w:val="00EA59DF"/>
    <w:rsid w:val="00ED7954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5F836"/>
  <w15:chartTrackingRefBased/>
  <w15:docId w15:val="{315E04AC-6A1E-4780-A2C5-C703C18B1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3651"/>
    <w:pPr>
      <w:spacing w:line="254" w:lineRule="auto"/>
    </w:pPr>
    <w:rPr>
      <w:rFonts w:ascii="Arial" w:hAnsi="Arial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37EBA"/>
    <w:pPr>
      <w:keepNext/>
      <w:keepLines/>
      <w:spacing w:before="360" w:after="80" w:line="360" w:lineRule="auto"/>
      <w:ind w:firstLine="709"/>
      <w:jc w:val="both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7EBA"/>
    <w:pPr>
      <w:keepNext/>
      <w:keepLines/>
      <w:spacing w:before="160" w:after="80" w:line="360" w:lineRule="auto"/>
      <w:ind w:firstLine="709"/>
      <w:jc w:val="both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7EBA"/>
    <w:pPr>
      <w:keepNext/>
      <w:keepLines/>
      <w:spacing w:before="160" w:after="80" w:line="360" w:lineRule="auto"/>
      <w:ind w:firstLine="709"/>
      <w:jc w:val="both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7EBA"/>
    <w:pPr>
      <w:keepNext/>
      <w:keepLines/>
      <w:spacing w:before="80" w:after="40" w:line="360" w:lineRule="auto"/>
      <w:ind w:firstLine="709"/>
      <w:jc w:val="both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7EBA"/>
    <w:pPr>
      <w:keepNext/>
      <w:keepLines/>
      <w:spacing w:before="80" w:after="40" w:line="360" w:lineRule="auto"/>
      <w:ind w:firstLine="709"/>
      <w:jc w:val="both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7EBA"/>
    <w:pPr>
      <w:keepNext/>
      <w:keepLines/>
      <w:spacing w:before="40" w:after="0" w:line="360" w:lineRule="auto"/>
      <w:ind w:firstLine="709"/>
      <w:jc w:val="both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7EBA"/>
    <w:pPr>
      <w:keepNext/>
      <w:keepLines/>
      <w:spacing w:before="40" w:after="0" w:line="360" w:lineRule="auto"/>
      <w:ind w:firstLine="709"/>
      <w:jc w:val="both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7EBA"/>
    <w:pPr>
      <w:keepNext/>
      <w:keepLines/>
      <w:spacing w:after="0" w:line="360" w:lineRule="auto"/>
      <w:ind w:firstLine="709"/>
      <w:jc w:val="both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7EBA"/>
    <w:pPr>
      <w:keepNext/>
      <w:keepLines/>
      <w:spacing w:after="0" w:line="360" w:lineRule="auto"/>
      <w:ind w:firstLine="709"/>
      <w:jc w:val="both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7EBA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637EBA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637EBA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637EBA"/>
    <w:rPr>
      <w:rFonts w:eastAsiaTheme="majorEastAsia" w:cstheme="majorBidi"/>
      <w:i/>
      <w:iCs/>
      <w:color w:val="0F4761" w:themeColor="accent1" w:themeShade="BF"/>
      <w:kern w:val="0"/>
      <w:sz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637EBA"/>
    <w:rPr>
      <w:rFonts w:eastAsiaTheme="majorEastAsia" w:cstheme="majorBidi"/>
      <w:color w:val="0F4761" w:themeColor="accent1" w:themeShade="BF"/>
      <w:kern w:val="0"/>
      <w:sz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637EBA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637EBA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637EBA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637EBA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637EBA"/>
    <w:pPr>
      <w:spacing w:after="80" w:line="240" w:lineRule="auto"/>
      <w:ind w:firstLine="709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37EBA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637EBA"/>
    <w:pPr>
      <w:numPr>
        <w:ilvl w:val="1"/>
      </w:numPr>
      <w:spacing w:line="360" w:lineRule="auto"/>
      <w:ind w:firstLine="709"/>
      <w:jc w:val="both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37EBA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637EBA"/>
    <w:pPr>
      <w:spacing w:before="160" w:line="360" w:lineRule="auto"/>
      <w:ind w:firstLine="709"/>
      <w:jc w:val="center"/>
    </w:pPr>
    <w:rPr>
      <w:rFonts w:ascii="Times New Roman" w:hAnsi="Times New Roman"/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37EBA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paragraph" w:styleId="a7">
    <w:name w:val="List Paragraph"/>
    <w:basedOn w:val="a"/>
    <w:uiPriority w:val="34"/>
    <w:qFormat/>
    <w:rsid w:val="00637EBA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color w:val="000000" w:themeColor="text1"/>
    </w:rPr>
  </w:style>
  <w:style w:type="character" w:styleId="a8">
    <w:name w:val="Intense Emphasis"/>
    <w:basedOn w:val="a0"/>
    <w:uiPriority w:val="21"/>
    <w:qFormat/>
    <w:rsid w:val="00637EB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37E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360" w:lineRule="auto"/>
      <w:ind w:left="864" w:right="864" w:firstLine="709"/>
      <w:jc w:val="center"/>
    </w:pPr>
    <w:rPr>
      <w:rFonts w:ascii="Times New Roman" w:hAnsi="Times New Roman"/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37EBA"/>
    <w:rPr>
      <w:rFonts w:ascii="Times New Roman" w:hAnsi="Times New Roman"/>
      <w:i/>
      <w:iCs/>
      <w:color w:val="0F4761" w:themeColor="accent1" w:themeShade="BF"/>
      <w:kern w:val="0"/>
      <w:sz w:val="28"/>
      <w14:ligatures w14:val="none"/>
    </w:rPr>
  </w:style>
  <w:style w:type="character" w:styleId="ab">
    <w:name w:val="Intense Reference"/>
    <w:basedOn w:val="a0"/>
    <w:uiPriority w:val="32"/>
    <w:qFormat/>
    <w:rsid w:val="00637E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324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Беликова</dc:creator>
  <cp:keywords/>
  <dc:description/>
  <cp:lastModifiedBy>Кристина Беликова</cp:lastModifiedBy>
  <cp:revision>19</cp:revision>
  <dcterms:created xsi:type="dcterms:W3CDTF">2024-05-11T17:19:00Z</dcterms:created>
  <dcterms:modified xsi:type="dcterms:W3CDTF">2024-05-12T09:30:00Z</dcterms:modified>
</cp:coreProperties>
</file>